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284" w:type="dxa"/>
        <w:tblLook w:val="04A0" w:firstRow="1" w:lastRow="0" w:firstColumn="1" w:lastColumn="0" w:noHBand="0" w:noVBand="1"/>
      </w:tblPr>
      <w:tblGrid>
        <w:gridCol w:w="4589"/>
        <w:gridCol w:w="4994"/>
      </w:tblGrid>
      <w:tr w:rsidR="000C1A26" w:rsidRPr="00B54A79" w:rsidTr="000C1A26">
        <w:trPr>
          <w:trHeight w:val="2834"/>
        </w:trPr>
        <w:tc>
          <w:tcPr>
            <w:tcW w:w="4589" w:type="dxa"/>
          </w:tcPr>
          <w:p w:rsidR="000C1A26" w:rsidRPr="00B54A79" w:rsidRDefault="000C1A26" w:rsidP="00236CF7">
            <w:pPr>
              <w:rPr>
                <w:rFonts w:ascii="Times New Roman" w:hAnsi="Times New Roman"/>
              </w:rPr>
            </w:pPr>
          </w:p>
        </w:tc>
        <w:tc>
          <w:tcPr>
            <w:tcW w:w="4994" w:type="dxa"/>
            <w:hideMark/>
          </w:tcPr>
          <w:p w:rsidR="000C1A26" w:rsidRPr="00B54A79" w:rsidRDefault="00CA627B" w:rsidP="00236C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Начальнику управления экономической политики</w:t>
            </w:r>
            <w:r w:rsidR="000C1A26" w:rsidRPr="00B54A79">
              <w:rPr>
                <w:rFonts w:ascii="Times New Roman" w:hAnsi="Times New Roman"/>
              </w:rPr>
              <w:t xml:space="preserve"> администрации города Мегиона </w:t>
            </w:r>
          </w:p>
          <w:p w:rsidR="00EB20B1" w:rsidRDefault="00CA627B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Химичук Ю.С.</w:t>
            </w:r>
          </w:p>
          <w:p w:rsidR="000C1A26" w:rsidRPr="00B54A79" w:rsidRDefault="000C1A26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B54A79">
              <w:rPr>
                <w:rFonts w:ascii="Times New Roman" w:hAnsi="Times New Roman"/>
              </w:rPr>
              <w:t>от_______________________________</w:t>
            </w:r>
            <w:r>
              <w:rPr>
                <w:rFonts w:ascii="Times New Roman" w:hAnsi="Times New Roman"/>
              </w:rPr>
              <w:t>____</w:t>
            </w:r>
            <w:r w:rsidRPr="00B54A79">
              <w:rPr>
                <w:rFonts w:ascii="Times New Roman" w:hAnsi="Times New Roman"/>
              </w:rPr>
              <w:t>__</w:t>
            </w:r>
          </w:p>
          <w:p w:rsidR="000C1A26" w:rsidRPr="00B54A79" w:rsidRDefault="000C1A26" w:rsidP="005C03B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54A79">
              <w:rPr>
                <w:rFonts w:ascii="Times New Roman" w:hAnsi="Times New Roman"/>
              </w:rPr>
              <w:t>Ф.И.О. индивидуаль</w:t>
            </w:r>
            <w:r>
              <w:rPr>
                <w:rFonts w:ascii="Times New Roman" w:hAnsi="Times New Roman"/>
              </w:rPr>
              <w:t xml:space="preserve">ного </w:t>
            </w:r>
            <w:r w:rsidRPr="00B54A79">
              <w:rPr>
                <w:rFonts w:ascii="Times New Roman" w:hAnsi="Times New Roman"/>
              </w:rPr>
              <w:t>предпринимателя,</w:t>
            </w:r>
            <w:r>
              <w:rPr>
                <w:rFonts w:ascii="Times New Roman" w:hAnsi="Times New Roman"/>
              </w:rPr>
              <w:t xml:space="preserve">       </w:t>
            </w:r>
            <w:r w:rsidRPr="00B54A79">
              <w:rPr>
                <w:rFonts w:ascii="Times New Roman" w:hAnsi="Times New Roman"/>
              </w:rPr>
              <w:t>Ф.И.О. руководителя и наименование организации)</w:t>
            </w:r>
          </w:p>
        </w:tc>
      </w:tr>
    </w:tbl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lang w:eastAsia="en-US"/>
        </w:rPr>
      </w:pPr>
      <w:r w:rsidRPr="00B54A79">
        <w:rPr>
          <w:rFonts w:ascii="Times New Roman" w:hAnsi="Times New Roman"/>
        </w:rPr>
        <w:t>Заявление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на предоставление субсидии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Заявитель ____________________________________________________________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(полное наименование и организационно-правовая форма юридического лица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или Ф.И.О. индивидуального предпринимателя)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в лице ____________________________________________________________________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(фамилия, имя, отчество, должность руководителя или доверенного лица,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№ доверенности, дата выдачи, срок действия)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просит предоставить в 20</w:t>
      </w:r>
      <w:r>
        <w:rPr>
          <w:rFonts w:ascii="Times New Roman" w:hAnsi="Times New Roman"/>
        </w:rPr>
        <w:t xml:space="preserve">      </w:t>
      </w:r>
      <w:r w:rsidRPr="00B54A79">
        <w:rPr>
          <w:rFonts w:ascii="Times New Roman" w:hAnsi="Times New Roman"/>
        </w:rPr>
        <w:t>году финансовую поддержку в следующем направлении:</w:t>
      </w:r>
    </w:p>
    <w:p w:rsidR="00EB20B1" w:rsidRPr="004C585D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Размер предоставляемой су</w:t>
      </w:r>
      <w:r>
        <w:rPr>
          <w:rFonts w:ascii="Times New Roman" w:hAnsi="Times New Roman"/>
        </w:rPr>
        <w:t>бсидии ____________________</w:t>
      </w:r>
      <w:r w:rsidRPr="00B54A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______руб.______коп.</w:t>
      </w:r>
    </w:p>
    <w:p w:rsidR="00EB20B1" w:rsidRPr="00B54A79" w:rsidRDefault="00EB20B1" w:rsidP="00EB20B1">
      <w:pPr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(сумма прописью)</w:t>
      </w:r>
    </w:p>
    <w:p w:rsidR="00EB20B1" w:rsidRPr="00B54A79" w:rsidRDefault="00EB20B1" w:rsidP="00EB20B1">
      <w:pPr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Размер произведенных расходов____</w:t>
      </w:r>
      <w:r>
        <w:rPr>
          <w:rFonts w:ascii="Times New Roman" w:hAnsi="Times New Roman"/>
        </w:rPr>
        <w:t>________________________________</w:t>
      </w:r>
      <w:r w:rsidRPr="00B54A79">
        <w:rPr>
          <w:rFonts w:ascii="Times New Roman" w:hAnsi="Times New Roman"/>
        </w:rPr>
        <w:t>___руб.______коп.</w:t>
      </w:r>
    </w:p>
    <w:p w:rsidR="00EB20B1" w:rsidRPr="00B54A79" w:rsidRDefault="00EB20B1" w:rsidP="00EB20B1">
      <w:pPr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(сумма прописью)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1. Информация о заявителе: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ОГРН (ОГРНИП) 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ИНН/КПП _____________________________________________________________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Юридический адрес 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Фактический адрес 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Наименование банка ___________________________</w:t>
      </w:r>
      <w:r>
        <w:rPr>
          <w:rFonts w:ascii="Times New Roman" w:hAnsi="Times New Roman"/>
        </w:rPr>
        <w:t>___________________________________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Р/</w:t>
      </w:r>
      <w:proofErr w:type="spellStart"/>
      <w:r w:rsidRPr="00B54A79">
        <w:rPr>
          <w:rFonts w:ascii="Times New Roman" w:hAnsi="Times New Roman"/>
        </w:rPr>
        <w:t>сч</w:t>
      </w:r>
      <w:proofErr w:type="spellEnd"/>
      <w:r w:rsidRPr="00B54A79">
        <w:rPr>
          <w:rFonts w:ascii="Times New Roman" w:hAnsi="Times New Roman"/>
        </w:rPr>
        <w:t>. __________________________________________________________________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К/</w:t>
      </w:r>
      <w:proofErr w:type="spellStart"/>
      <w:r w:rsidRPr="00B54A79">
        <w:rPr>
          <w:rFonts w:ascii="Times New Roman" w:hAnsi="Times New Roman"/>
        </w:rPr>
        <w:t>сч</w:t>
      </w:r>
      <w:proofErr w:type="spellEnd"/>
      <w:r w:rsidRPr="00B54A79">
        <w:rPr>
          <w:rFonts w:ascii="Times New Roman" w:hAnsi="Times New Roman"/>
        </w:rPr>
        <w:t>. ___________________________</w:t>
      </w:r>
      <w:r>
        <w:rPr>
          <w:rFonts w:ascii="Times New Roman" w:hAnsi="Times New Roman"/>
        </w:rPr>
        <w:t>_______________</w:t>
      </w:r>
      <w:r w:rsidRPr="00B54A79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БИК _________________________________</w:t>
      </w:r>
      <w:r>
        <w:rPr>
          <w:rFonts w:ascii="Times New Roman" w:hAnsi="Times New Roman"/>
        </w:rPr>
        <w:t>_____________________________</w:t>
      </w:r>
      <w:r w:rsidRPr="00B54A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Форма налогообложения по заявленному виду деятел</w:t>
      </w:r>
      <w:r>
        <w:rPr>
          <w:rFonts w:ascii="Times New Roman" w:hAnsi="Times New Roman"/>
        </w:rPr>
        <w:t>ьности 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Контакты (тел., e-</w:t>
      </w:r>
      <w:proofErr w:type="spellStart"/>
      <w:r w:rsidRPr="00B54A79">
        <w:rPr>
          <w:rFonts w:ascii="Times New Roman" w:hAnsi="Times New Roman"/>
        </w:rPr>
        <w:t>mail</w:t>
      </w:r>
      <w:proofErr w:type="spellEnd"/>
      <w:r w:rsidRPr="00B54A79">
        <w:rPr>
          <w:rFonts w:ascii="Times New Roman" w:hAnsi="Times New Roman"/>
        </w:rPr>
        <w:t>) ______________________</w:t>
      </w:r>
      <w:r>
        <w:rPr>
          <w:rFonts w:ascii="Times New Roman" w:hAnsi="Times New Roman"/>
        </w:rPr>
        <w:t>_______________</w:t>
      </w:r>
      <w:r w:rsidRPr="00B54A7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_____</w:t>
      </w:r>
    </w:p>
    <w:p w:rsidR="00EB20B1" w:rsidRDefault="00EB20B1" w:rsidP="00EB20B1">
      <w:pPr>
        <w:autoSpaceDE w:val="0"/>
        <w:autoSpaceDN w:val="0"/>
        <w:adjustRightInd w:val="0"/>
        <w:ind w:right="141"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Среднесписочная численность работников за предшествующий календарный год_____ Планируемое создание раб</w:t>
      </w:r>
      <w:r>
        <w:rPr>
          <w:rFonts w:ascii="Times New Roman" w:hAnsi="Times New Roman"/>
        </w:rPr>
        <w:t>очих мест _________________</w:t>
      </w:r>
      <w:r w:rsidRPr="00B54A79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</w:t>
      </w:r>
    </w:p>
    <w:p w:rsidR="00EB20B1" w:rsidRPr="00B54A79" w:rsidRDefault="00EB20B1" w:rsidP="00EB20B1">
      <w:pPr>
        <w:autoSpaceDE w:val="0"/>
        <w:autoSpaceDN w:val="0"/>
        <w:adjustRightInd w:val="0"/>
        <w:ind w:right="141"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2.Отнесение заявителя к приоритетным видам предпринимательской деятельности, опреде</w:t>
      </w:r>
      <w:r>
        <w:rPr>
          <w:rFonts w:ascii="Times New Roman" w:hAnsi="Times New Roman"/>
        </w:rPr>
        <w:t>ленным муниципальной программой _________________________________________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B54A79">
        <w:rPr>
          <w:rFonts w:ascii="Times New Roman" w:hAnsi="Times New Roman"/>
        </w:rPr>
        <w:t>(указать вид деятельности)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3.Осуществляет ли заявитель следующие виды деятельности: деятельность в сфере игорного бизнеса; деятельность по производству и реализации подакцизных товаров; деятельность по добыче и реализации полезных ископаемых, за исключением общераспространенных полезных ископаемых (если «да»-указать какие):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4.Заявитель подтверждает, что: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1.Не</w:t>
      </w:r>
      <w:proofErr w:type="gramEnd"/>
      <w:r w:rsidRPr="00B54A79">
        <w:rPr>
          <w:rFonts w:ascii="Times New Roman" w:hAnsi="Times New Roman"/>
        </w:rPr>
        <w:t xml:space="preserve">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2.Не</w:t>
      </w:r>
      <w:proofErr w:type="gramEnd"/>
      <w:r w:rsidRPr="00B54A79">
        <w:rPr>
          <w:rFonts w:ascii="Times New Roman" w:hAnsi="Times New Roman"/>
        </w:rPr>
        <w:t xml:space="preserve"> является участником соглашений о разделе продукции.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3.Не</w:t>
      </w:r>
      <w:proofErr w:type="gramEnd"/>
      <w:r w:rsidRPr="00B54A79">
        <w:rPr>
          <w:rFonts w:ascii="Times New Roman" w:hAnsi="Times New Roman"/>
        </w:rPr>
        <w:t xml:space="preserve">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</w:t>
      </w:r>
      <w:r w:rsidRPr="00B54A79">
        <w:rPr>
          <w:rFonts w:ascii="Times New Roman" w:hAnsi="Times New Roman"/>
        </w:rPr>
        <w:lastRenderedPageBreak/>
        <w:t>Федерации.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4.4.В отношении Заявителя не принято решение о ликвидации, реорганизации или возбуждена процедура признания несостоятельным (банкротом).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5.Не</w:t>
      </w:r>
      <w:proofErr w:type="gramEnd"/>
      <w:r w:rsidRPr="00B54A79">
        <w:rPr>
          <w:rFonts w:ascii="Times New Roman" w:hAnsi="Times New Roman"/>
        </w:rPr>
        <w:t xml:space="preserve"> имеет задолженность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4.6.Деятельность Заявителя не приостановлена в порядке, предусмотренном </w:t>
      </w:r>
      <w:hyperlink r:id="rId4" w:history="1">
        <w:r w:rsidRPr="000D30E6">
          <w:rPr>
            <w:rFonts w:ascii="Times New Roman" w:hAnsi="Times New Roman"/>
          </w:rPr>
          <w:t>Кодексом</w:t>
        </w:r>
      </w:hyperlink>
      <w:r w:rsidRPr="00B54A79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4.7.В отношении Заявителя не было принято решение об оказании поддержки по тем же основаниям, на те же цели уполномоченным органом исполнительной власти Ханты-Мансийского автономного округа-Югры, муниципальным образованием Ханты-Мансийского автономного округа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Югры, организациями инфраструктуры поддержки субъектов малого и среднего предпринимательства автономного округа.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jc w:val="right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Подтверждаю ______________________</w:t>
      </w:r>
    </w:p>
    <w:p w:rsidR="00EB20B1" w:rsidRPr="00B54A79" w:rsidRDefault="00EB20B1" w:rsidP="00EB20B1">
      <w:pPr>
        <w:widowControl w:val="0"/>
        <w:autoSpaceDE w:val="0"/>
        <w:autoSpaceDN w:val="0"/>
        <w:ind w:left="5664" w:firstLine="708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(подпись)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5.Даю согласие на предоставление в период предоставления финансовой поддержки и в течение одного года, после ее </w:t>
      </w:r>
      <w:r>
        <w:rPr>
          <w:rFonts w:ascii="Times New Roman" w:hAnsi="Times New Roman"/>
        </w:rPr>
        <w:t>окончания следующих документов:</w:t>
      </w:r>
      <w:r w:rsidRPr="00B97DCA">
        <w:rPr>
          <w:rFonts w:ascii="Times New Roman" w:hAnsi="Times New Roman"/>
        </w:rPr>
        <w:t xml:space="preserve"> 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отчетности).</w:t>
      </w:r>
      <w:r w:rsidRPr="00B54A79">
        <w:rPr>
          <w:rFonts w:ascii="Times New Roman" w:hAnsi="Times New Roman"/>
        </w:rPr>
        <w:t xml:space="preserve"> 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  <w:bCs/>
        </w:rPr>
        <w:t>6.Я</w:t>
      </w:r>
      <w:r w:rsidRPr="00B54A79">
        <w:rPr>
          <w:rFonts w:ascii="Times New Roman" w:hAnsi="Times New Roman"/>
        </w:rPr>
        <w:t xml:space="preserve">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Югры, администрацией города Мегиона, организациями инфраструктуры поддержки субъектов малого и среднего предпринимательства автономного округа по тем же основаниям на те же цели.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7.Я подтверждаю отсутствие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8.Я уведомлен, что информация о предприятии будет занесена в реестр субъектов малого и среднего предпринимательства-получателей поддержки в соответствии с Федеральным </w:t>
      </w:r>
      <w:hyperlink r:id="rId5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24.07.2007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209-ФЗ «О развитии малого и среднего предпринимательства в Российской Федерации».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9.Я согласен на обработку персональных данных в соответствии с Федеральным </w:t>
      </w:r>
      <w:hyperlink r:id="rId6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27.07.2006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152-ФЗ «О персональных данных».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10.Я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11.С условиями оказания поддержки, указанны</w:t>
      </w:r>
      <w:r>
        <w:rPr>
          <w:rFonts w:ascii="Times New Roman" w:hAnsi="Times New Roman"/>
        </w:rPr>
        <w:t>ми</w:t>
      </w:r>
      <w:r w:rsidRPr="00B54A79">
        <w:rPr>
          <w:rFonts w:ascii="Times New Roman" w:hAnsi="Times New Roman"/>
        </w:rPr>
        <w:t xml:space="preserve"> Порядк</w:t>
      </w:r>
      <w:r>
        <w:rPr>
          <w:rFonts w:ascii="Times New Roman" w:hAnsi="Times New Roman"/>
        </w:rPr>
        <w:t>е</w:t>
      </w:r>
      <w:r w:rsidRPr="00B54A79">
        <w:rPr>
          <w:rFonts w:ascii="Times New Roman" w:hAnsi="Times New Roman"/>
        </w:rPr>
        <w:t xml:space="preserve"> предоставления субсидий Субъектам Программы, ознакомлен.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Опись документов, представленных к заявлению, прилагается на отдельном листе.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 _________________ ___</w:t>
      </w:r>
      <w:bookmarkStart w:id="0" w:name="_GoBack"/>
      <w:bookmarkEnd w:id="0"/>
      <w:r w:rsidRPr="00B54A79">
        <w:rPr>
          <w:rFonts w:ascii="Times New Roman" w:hAnsi="Times New Roman"/>
        </w:rPr>
        <w:t>__________________________________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(</w:t>
      </w:r>
      <w:proofErr w:type="gramStart"/>
      <w:r w:rsidRPr="00B54A79">
        <w:rPr>
          <w:rFonts w:ascii="Times New Roman" w:hAnsi="Times New Roman"/>
        </w:rPr>
        <w:t>дата)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</w:t>
      </w:r>
      <w:r w:rsidRPr="00B54A79">
        <w:rPr>
          <w:rFonts w:ascii="Times New Roman" w:hAnsi="Times New Roman"/>
        </w:rPr>
        <w:t xml:space="preserve"> (подпись) </w:t>
      </w:r>
      <w:r>
        <w:rPr>
          <w:rFonts w:ascii="Times New Roman" w:hAnsi="Times New Roman"/>
        </w:rPr>
        <w:t xml:space="preserve">                 </w:t>
      </w:r>
      <w:r w:rsidRPr="00B54A79">
        <w:rPr>
          <w:rFonts w:ascii="Times New Roman" w:hAnsi="Times New Roman"/>
        </w:rPr>
        <w:t>(Ф.И.О.)</w:t>
      </w:r>
    </w:p>
    <w:p w:rsidR="00EB20B1" w:rsidRPr="00F17625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proofErr w:type="spellStart"/>
      <w:r w:rsidRPr="00B54A79">
        <w:rPr>
          <w:rFonts w:ascii="Times New Roman" w:hAnsi="Times New Roman"/>
        </w:rPr>
        <w:t>м.п</w:t>
      </w:r>
      <w:proofErr w:type="spellEnd"/>
      <w:r w:rsidRPr="00B54A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».              </w:t>
      </w:r>
    </w:p>
    <w:p w:rsidR="00362C63" w:rsidRDefault="00362C63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jc w:val="center"/>
      </w:pPr>
    </w:p>
    <w:sectPr w:rsidR="00362C63" w:rsidSect="000C1A2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F7"/>
    <w:rsid w:val="000C1A26"/>
    <w:rsid w:val="00362C63"/>
    <w:rsid w:val="003B717E"/>
    <w:rsid w:val="00547CA7"/>
    <w:rsid w:val="005C03B4"/>
    <w:rsid w:val="008265E5"/>
    <w:rsid w:val="00A30E77"/>
    <w:rsid w:val="00B13193"/>
    <w:rsid w:val="00BA41F7"/>
    <w:rsid w:val="00CA627B"/>
    <w:rsid w:val="00CD27C7"/>
    <w:rsid w:val="00EB14F4"/>
    <w:rsid w:val="00EB20B1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E41E"/>
  <w15:chartTrackingRefBased/>
  <w15:docId w15:val="{7680E85C-23EC-4BD0-A8A4-CC4FFA7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1A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D27A2F268A5E8C966C7225639EC0AD21E31EAAF72B01EB5C14F6949EBa1J" TargetMode="External"/><Relationship Id="rId5" Type="http://schemas.openxmlformats.org/officeDocument/2006/relationships/hyperlink" Target="consultantplus://offline/ref=542D27A2F268A5E8C966C7225639EC0AD21036EDA371B01EB5C14F6949EBa1J" TargetMode="External"/><Relationship Id="rId4" Type="http://schemas.openxmlformats.org/officeDocument/2006/relationships/hyperlink" Target="consultantplus://offline/ref=328C7C06CA66B4B07496EF6D15C74FE7346B39A70FF7817A698C7D1468u5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8</cp:revision>
  <cp:lastPrinted>2021-02-03T10:20:00Z</cp:lastPrinted>
  <dcterms:created xsi:type="dcterms:W3CDTF">2021-02-03T10:18:00Z</dcterms:created>
  <dcterms:modified xsi:type="dcterms:W3CDTF">2022-12-01T05:31:00Z</dcterms:modified>
</cp:coreProperties>
</file>