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83" w:rsidRPr="00641883" w:rsidRDefault="00641883" w:rsidP="00641883">
      <w:pPr>
        <w:shd w:val="clear" w:color="auto" w:fill="F3F3F2"/>
        <w:spacing w:after="107" w:line="559" w:lineRule="atLeast"/>
        <w:outlineLvl w:val="0"/>
        <w:rPr>
          <w:rFonts w:ascii="Open Sans" w:eastAsia="Times New Roman" w:hAnsi="Open Sans" w:cs="Times New Roman"/>
          <w:b/>
          <w:bCs/>
          <w:color w:val="0250AF"/>
          <w:kern w:val="36"/>
          <w:sz w:val="47"/>
          <w:szCs w:val="47"/>
          <w:lang w:eastAsia="ru-RU"/>
        </w:rPr>
      </w:pPr>
      <w:bookmarkStart w:id="0" w:name="_GoBack"/>
      <w:bookmarkEnd w:id="0"/>
      <w:r w:rsidRPr="00641883">
        <w:rPr>
          <w:rFonts w:ascii="Open Sans" w:eastAsia="Times New Roman" w:hAnsi="Open Sans" w:cs="Times New Roman"/>
          <w:b/>
          <w:bCs/>
          <w:color w:val="0250AF"/>
          <w:kern w:val="36"/>
          <w:sz w:val="47"/>
          <w:szCs w:val="47"/>
          <w:lang w:eastAsia="ru-RU"/>
        </w:rPr>
        <w:t>Ответственность за лесные пожары</w:t>
      </w:r>
    </w:p>
    <w:p w:rsidR="00641883" w:rsidRPr="00641883" w:rsidRDefault="00641883" w:rsidP="00641883">
      <w:pPr>
        <w:shd w:val="clear" w:color="auto" w:fill="F3F3F2"/>
        <w:spacing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Практика показывает, что </w:t>
      </w:r>
      <w:r w:rsidRPr="0067737C">
        <w:rPr>
          <w:rFonts w:ascii="Open Sans" w:eastAsia="Times New Roman" w:hAnsi="Open Sans" w:cs="Times New Roman"/>
          <w:b/>
          <w:bCs/>
          <w:color w:val="000000" w:themeColor="text1"/>
          <w:sz w:val="30"/>
          <w:lang w:eastAsia="ru-RU"/>
        </w:rPr>
        <w:t>9 из 10 лесных пожаров возникают по вине человека</w:t>
      </w: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. Причиной возникновения пожаров является неосторожное обращение населения с огнем. Пожары, возникшие на степных участках, в некоторых случаях переходят в лесные массивы. Ежегодные лесные пожары причиняют значительный ущерб экологии.</w:t>
      </w:r>
    </w:p>
    <w:p w:rsidR="00641883" w:rsidRPr="00641883" w:rsidRDefault="00641883" w:rsidP="00641883">
      <w:pPr>
        <w:shd w:val="clear" w:color="auto" w:fill="F3F3F2"/>
        <w:spacing w:after="38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снежного покрова в лесах </w:t>
      </w:r>
      <w:r w:rsidRPr="0067737C">
        <w:rPr>
          <w:rFonts w:ascii="Open Sans" w:eastAsia="Times New Roman" w:hAnsi="Open Sans" w:cs="Times New Roman"/>
          <w:b/>
          <w:bCs/>
          <w:color w:val="000000" w:themeColor="text1"/>
          <w:sz w:val="30"/>
          <w:lang w:eastAsia="ru-RU"/>
        </w:rPr>
        <w:t>ЗАПРЕЩАЕТСЯ</w:t>
      </w: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:</w:t>
      </w:r>
    </w:p>
    <w:p w:rsidR="00641883" w:rsidRPr="00641883" w:rsidRDefault="00641883" w:rsidP="00641883">
      <w:pPr>
        <w:numPr>
          <w:ilvl w:val="0"/>
          <w:numId w:val="1"/>
        </w:numPr>
        <w:shd w:val="clear" w:color="auto" w:fill="F3F3F2"/>
        <w:spacing w:before="100" w:beforeAutospacing="1" w:after="10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разведение костров, бросания горящих спичек, окурков и горячей золы из курительных трубок, стекла (стеклянные бутылки, банки).</w:t>
      </w:r>
    </w:p>
    <w:p w:rsidR="00641883" w:rsidRPr="00641883" w:rsidRDefault="00641883" w:rsidP="00641883">
      <w:pPr>
        <w:numPr>
          <w:ilvl w:val="0"/>
          <w:numId w:val="1"/>
        </w:numPr>
        <w:shd w:val="clear" w:color="auto" w:fill="F3F3F2"/>
        <w:spacing w:before="100" w:beforeAutospacing="1" w:after="10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употребление при охоте пыжи из горючих или тлеющих материалов, оставления промасленных или пропитанных бензином, керосином или иными горючими веществами материалов (бумага, ткань, пакля, вата) в не предусмотренных специально для этого местах.</w:t>
      </w:r>
    </w:p>
    <w:p w:rsidR="00641883" w:rsidRPr="00641883" w:rsidRDefault="00641883" w:rsidP="00641883">
      <w:pPr>
        <w:numPr>
          <w:ilvl w:val="0"/>
          <w:numId w:val="1"/>
        </w:numPr>
        <w:shd w:val="clear" w:color="auto" w:fill="F3F3F2"/>
        <w:spacing w:before="100" w:beforeAutospacing="1" w:after="10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заправка горючим топливных баков двигателей внутреннего сгорания при работе двигателя, использование машины с неисправной системой питания двигателя, курения или пользование открытым огнем вблизи машин, заправляемых горючим, выполнение работы с открытым огнем на торфяниках.</w:t>
      </w:r>
    </w:p>
    <w:p w:rsidR="00641883" w:rsidRPr="00641883" w:rsidRDefault="00641883" w:rsidP="00641883">
      <w:pPr>
        <w:numPr>
          <w:ilvl w:val="0"/>
          <w:numId w:val="1"/>
        </w:numPr>
        <w:shd w:val="clear" w:color="auto" w:fill="F3F3F2"/>
        <w:spacing w:before="100" w:beforeAutospacing="1" w:after="10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засорение леса бытовыми, строительными, промышленными и иными отходами и мусором.</w:t>
      </w:r>
    </w:p>
    <w:p w:rsidR="00641883" w:rsidRPr="00641883" w:rsidRDefault="00641883" w:rsidP="00641883">
      <w:pPr>
        <w:shd w:val="clear" w:color="auto" w:fill="F3F3F2"/>
        <w:spacing w:after="38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641883" w:rsidRPr="00641883" w:rsidRDefault="00641883" w:rsidP="00641883">
      <w:pPr>
        <w:shd w:val="clear" w:color="auto" w:fill="F3F3F2"/>
        <w:spacing w:after="38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7737C">
        <w:rPr>
          <w:rFonts w:ascii="Open Sans" w:eastAsia="Times New Roman" w:hAnsi="Open Sans" w:cs="Times New Roman"/>
          <w:b/>
          <w:bCs/>
          <w:color w:val="000000" w:themeColor="text1"/>
          <w:sz w:val="30"/>
          <w:lang w:eastAsia="ru-RU"/>
        </w:rPr>
        <w:t>ЗАПРЕЩАЕТСЯ</w:t>
      </w: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 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 минерализованной полосой шириной не менее 0,5 метра.</w:t>
      </w:r>
    </w:p>
    <w:p w:rsidR="00641883" w:rsidRPr="00641883" w:rsidRDefault="00641883" w:rsidP="00641883">
      <w:pPr>
        <w:shd w:val="clear" w:color="auto" w:fill="F3F3F2"/>
        <w:spacing w:after="38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7737C">
        <w:rPr>
          <w:rFonts w:ascii="Open Sans" w:eastAsia="Times New Roman" w:hAnsi="Open Sans" w:cs="Times New Roman"/>
          <w:b/>
          <w:bCs/>
          <w:color w:val="000000" w:themeColor="text1"/>
          <w:sz w:val="30"/>
          <w:lang w:eastAsia="ru-RU"/>
        </w:rPr>
        <w:t>ГРАЖДАНЕ</w:t>
      </w: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 при пребывании в лесах обязаны соблюдать требования пожарной безопасности в лесах. При обнаружении лесных пожаров </w:t>
      </w:r>
      <w:r w:rsidRPr="0067737C">
        <w:rPr>
          <w:rFonts w:ascii="Open Sans" w:eastAsia="Times New Roman" w:hAnsi="Open Sans" w:cs="Times New Roman"/>
          <w:b/>
          <w:bCs/>
          <w:color w:val="000000" w:themeColor="text1"/>
          <w:sz w:val="30"/>
          <w:lang w:eastAsia="ru-RU"/>
        </w:rPr>
        <w:t>немедленно уведомлять</w:t>
      </w: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 о них органы государственной власти или органы местного самоуправления, при обнаружении лесного пожара принимать меры по его тушению своими силами до прибытия сил пожаротушения.</w:t>
      </w:r>
    </w:p>
    <w:p w:rsidR="00641883" w:rsidRPr="00641883" w:rsidRDefault="00641883" w:rsidP="00641883">
      <w:pPr>
        <w:shd w:val="clear" w:color="auto" w:fill="F3F3F2"/>
        <w:spacing w:after="387" w:line="240" w:lineRule="auto"/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Open Sans" w:eastAsia="Times New Roman" w:hAnsi="Open Sans" w:cs="Times New Roman"/>
          <w:color w:val="000000" w:themeColor="text1"/>
          <w:sz w:val="30"/>
          <w:szCs w:val="30"/>
          <w:lang w:eastAsia="ru-RU"/>
        </w:rPr>
        <w:t>Вместе с тем, лица, виновные в нарушении требований настоящих требований, несут ответственность в соответствии с законодательством Российской Федерации.</w:t>
      </w:r>
    </w:p>
    <w:p w:rsidR="00641883" w:rsidRPr="00641883" w:rsidRDefault="00641883" w:rsidP="00641883">
      <w:pPr>
        <w:shd w:val="clear" w:color="auto" w:fill="F3F3F2"/>
        <w:spacing w:after="387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418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Так согласно </w:t>
      </w:r>
      <w:r w:rsidRPr="0067737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ст. 8.32 Кодекса Российской Федерации об административных правонарушениях</w:t>
      </w:r>
      <w:r w:rsidRPr="006418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- нарушение правил пожарной безопасности в лесах, влечет предупреждение или наложение административного штрафа:</w:t>
      </w:r>
    </w:p>
    <w:p w:rsidR="0067737C" w:rsidRPr="0067737C" w:rsidRDefault="0067737C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-в размере от одной тысячи пятисот до двух тысяч пятисот рублей; </w:t>
      </w:r>
    </w:p>
    <w:p w:rsidR="0067737C" w:rsidRPr="0067737C" w:rsidRDefault="0067737C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на должностных лиц - от пяти тысяч до десяти тысяч рублей;</w:t>
      </w:r>
    </w:p>
    <w:p w:rsidR="0067737C" w:rsidRPr="0067737C" w:rsidRDefault="0067737C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на юридических лиц - от тридцати тысяч до ста тысяч рублей. </w:t>
      </w:r>
    </w:p>
    <w:p w:rsidR="0067737C" w:rsidRPr="0067737C" w:rsidRDefault="0067737C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метра:</w:t>
      </w:r>
    </w:p>
    <w:p w:rsidR="0067737C" w:rsidRPr="0067737C" w:rsidRDefault="0067737C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en-US"/>
        </w:rPr>
      </w:pP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- влечет наложение административного штрафа на граждан в размере от двух тысяч до трех тысяч рублей; </w:t>
      </w:r>
    </w:p>
    <w:p w:rsidR="0067737C" w:rsidRPr="0067737C" w:rsidRDefault="0067737C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en-US"/>
        </w:rPr>
      </w:pP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на должностных лиц - от семи тысяч до двенадцати тысяч рублей;</w:t>
      </w:r>
    </w:p>
    <w:p w:rsidR="00B0730F" w:rsidRPr="0067737C" w:rsidRDefault="0067737C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на юридических лиц - от пятидесяти тысяч до ста двадцати тысяч рублей.</w:t>
      </w: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  <w:r w:rsidRPr="0067737C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</w:p>
    <w:sectPr w:rsidR="00B0730F" w:rsidRPr="0067737C" w:rsidSect="006C0F02">
      <w:pgSz w:w="11906" w:h="16838" w:code="9"/>
      <w:pgMar w:top="567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4CB"/>
    <w:multiLevelType w:val="multilevel"/>
    <w:tmpl w:val="3140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A66CE"/>
    <w:multiLevelType w:val="multilevel"/>
    <w:tmpl w:val="618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83"/>
    <w:rsid w:val="001C0947"/>
    <w:rsid w:val="00283444"/>
    <w:rsid w:val="00641883"/>
    <w:rsid w:val="0067737C"/>
    <w:rsid w:val="006C0F02"/>
    <w:rsid w:val="00AB34B3"/>
    <w:rsid w:val="00B0730F"/>
    <w:rsid w:val="00C2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01119-5E27-49FD-83D9-EFDF0C3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0F"/>
  </w:style>
  <w:style w:type="paragraph" w:styleId="1">
    <w:name w:val="heading 1"/>
    <w:basedOn w:val="a"/>
    <w:link w:val="10"/>
    <w:uiPriority w:val="9"/>
    <w:qFormat/>
    <w:rsid w:val="00641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883"/>
    <w:rPr>
      <w:b/>
      <w:bCs/>
    </w:rPr>
  </w:style>
  <w:style w:type="character" w:styleId="a5">
    <w:name w:val="Hyperlink"/>
    <w:basedOn w:val="a0"/>
    <w:uiPriority w:val="99"/>
    <w:semiHidden/>
    <w:unhideWhenUsed/>
    <w:rsid w:val="00677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61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759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Мингалимова</dc:creator>
  <cp:keywords/>
  <dc:description/>
  <cp:lastModifiedBy>Крысанов Сергей Михайлович</cp:lastModifiedBy>
  <cp:revision>2</cp:revision>
  <dcterms:created xsi:type="dcterms:W3CDTF">2023-04-20T12:05:00Z</dcterms:created>
  <dcterms:modified xsi:type="dcterms:W3CDTF">2023-04-20T12:05:00Z</dcterms:modified>
</cp:coreProperties>
</file>