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9B523B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июнь</w:t>
      </w:r>
      <w:r w:rsidR="00012792">
        <w:rPr>
          <w:rFonts w:ascii="Times New Roman" w:hAnsi="Times New Roman" w:cs="Times New Roman"/>
          <w:sz w:val="24"/>
          <w:szCs w:val="24"/>
        </w:rPr>
        <w:t xml:space="preserve"> 2023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062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0624F0" w:rsidRDefault="001101CC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Решением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Думы города Мегиона от 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07.12.2022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>247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 и плановый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годов»</w:t>
      </w:r>
      <w:r w:rsidR="00F7362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(с изменениями)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13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0624F0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5135DA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832C8C">
        <w:rPr>
          <w:rFonts w:ascii="Times New Roman" w:hAnsi="Times New Roman" w:cs="Times New Roman"/>
          <w:sz w:val="24"/>
          <w:szCs w:val="24"/>
        </w:rPr>
        <w:t xml:space="preserve">194 700  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B2C" w:rsidRPr="000624F0" w:rsidRDefault="000624F0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F80E0B"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9B523B">
        <w:rPr>
          <w:rFonts w:ascii="Times New Roman" w:hAnsi="Times New Roman" w:cs="Times New Roman"/>
          <w:sz w:val="24"/>
          <w:szCs w:val="24"/>
        </w:rPr>
        <w:t>июнь</w:t>
      </w:r>
      <w:r w:rsidR="00C95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1E5737">
        <w:rPr>
          <w:rFonts w:ascii="Times New Roman" w:hAnsi="Times New Roman" w:cs="Times New Roman"/>
          <w:sz w:val="24"/>
          <w:szCs w:val="24"/>
        </w:rPr>
        <w:t xml:space="preserve">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FE509A">
        <w:rPr>
          <w:rFonts w:ascii="Times New Roman" w:hAnsi="Times New Roman" w:cs="Times New Roman"/>
          <w:sz w:val="24"/>
          <w:szCs w:val="24"/>
        </w:rPr>
        <w:t>176 540,24</w:t>
      </w:r>
      <w:r w:rsidR="00B81B2C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5D2E0D">
        <w:rPr>
          <w:rFonts w:ascii="Times New Roman" w:hAnsi="Times New Roman" w:cs="Times New Roman"/>
          <w:sz w:val="24"/>
          <w:szCs w:val="24"/>
        </w:rPr>
        <w:t>с января -</w:t>
      </w:r>
      <w:r w:rsidR="0066740F">
        <w:rPr>
          <w:rFonts w:ascii="Times New Roman" w:hAnsi="Times New Roman" w:cs="Times New Roman"/>
          <w:sz w:val="24"/>
          <w:szCs w:val="24"/>
        </w:rPr>
        <w:t xml:space="preserve"> </w:t>
      </w:r>
      <w:r w:rsidR="0096524E">
        <w:rPr>
          <w:rFonts w:ascii="Times New Roman" w:hAnsi="Times New Roman" w:cs="Times New Roman"/>
          <w:sz w:val="24"/>
          <w:szCs w:val="24"/>
        </w:rPr>
        <w:t>июнь</w:t>
      </w:r>
      <w:r w:rsidR="006541C9">
        <w:rPr>
          <w:rFonts w:ascii="Times New Roman" w:hAnsi="Times New Roman" w:cs="Times New Roman"/>
          <w:sz w:val="24"/>
          <w:szCs w:val="24"/>
        </w:rPr>
        <w:t xml:space="preserve"> </w:t>
      </w:r>
      <w:r w:rsidR="0096524E">
        <w:rPr>
          <w:rFonts w:ascii="Times New Roman" w:hAnsi="Times New Roman" w:cs="Times New Roman"/>
          <w:sz w:val="24"/>
          <w:szCs w:val="24"/>
        </w:rPr>
        <w:t>107 198,89</w:t>
      </w:r>
      <w:r w:rsidR="00F73627">
        <w:rPr>
          <w:rFonts w:ascii="Times New Roman" w:hAnsi="Times New Roman" w:cs="Times New Roman"/>
          <w:sz w:val="24"/>
          <w:szCs w:val="24"/>
        </w:rPr>
        <w:t xml:space="preserve"> </w:t>
      </w:r>
      <w:r w:rsidR="005D2E0D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6740F">
        <w:rPr>
          <w:rFonts w:ascii="Times New Roman" w:hAnsi="Times New Roman" w:cs="Times New Roman"/>
          <w:sz w:val="24"/>
          <w:szCs w:val="24"/>
        </w:rPr>
        <w:t>проведены мероприятия:</w:t>
      </w:r>
    </w:p>
    <w:p w:rsidR="005D2E0D" w:rsidRDefault="00C4584C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DB4F0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3C35C2" w:rsidRPr="00425397" w:rsidRDefault="003C35C2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F5C" w:rsidRDefault="00221B75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3C35C2" w:rsidRDefault="003C35C2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E509A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285">
        <w:rPr>
          <w:rFonts w:ascii="Times New Roman" w:hAnsi="Times New Roman" w:cs="Times New Roman"/>
          <w:i/>
          <w:sz w:val="24"/>
          <w:szCs w:val="24"/>
        </w:rPr>
        <w:t>Предоставление транспортных услуг по перевозке пассажиров на маршрутной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96524E" w:rsidRDefault="0096524E" w:rsidP="00FE50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96524E">
        <w:rPr>
          <w:rFonts w:ascii="Times New Roman" w:hAnsi="Times New Roman" w:cs="Times New Roman"/>
          <w:sz w:val="24"/>
          <w:szCs w:val="24"/>
        </w:rPr>
        <w:t xml:space="preserve">аключено 6-ть контрактов на общую сумму 6 343,1 т.р. на оказание услуг по перевозке пассажиров и багажа автомобильным транспортом общего пользования; срок исполнения: 01.01.2023 - 30.06.2023. </w:t>
      </w:r>
    </w:p>
    <w:p w:rsidR="003C35C2" w:rsidRPr="0096524E" w:rsidRDefault="0096524E" w:rsidP="00FE50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96524E">
        <w:rPr>
          <w:rFonts w:ascii="Times New Roman" w:hAnsi="Times New Roman" w:cs="Times New Roman"/>
          <w:sz w:val="24"/>
          <w:szCs w:val="24"/>
        </w:rPr>
        <w:t>аключено 3-и контракта на общую сумму 5 620,7 т.р. на оказание услуг по перевозке пассажиров и багажа автомобильным транспортом общего пользования; срок исполнения: 01.07.2023 - 31.12.2023.</w:t>
      </w:r>
    </w:p>
    <w:p w:rsidR="002D1742" w:rsidRDefault="000624F0" w:rsidP="00FE509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46F23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DB4F0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A0EAD" w:rsidRPr="00EA0EAD">
        <w:rPr>
          <w:rFonts w:ascii="Times New Roman" w:hAnsi="Times New Roman" w:cs="Times New Roman"/>
          <w:i/>
          <w:sz w:val="24"/>
          <w:szCs w:val="24"/>
        </w:rPr>
        <w:t>Разработка ПСД "Устройство проезда к многоквартирным жилым домам №1,2 по ул. А.М.Кузьмина г.Мегиона"</w:t>
      </w:r>
      <w:r w:rsidR="00EA0EAD">
        <w:rPr>
          <w:rFonts w:ascii="Times New Roman" w:hAnsi="Times New Roman" w:cs="Times New Roman"/>
          <w:i/>
          <w:sz w:val="24"/>
          <w:szCs w:val="24"/>
        </w:rPr>
        <w:t>;</w:t>
      </w:r>
    </w:p>
    <w:p w:rsidR="0096524E" w:rsidRDefault="0096524E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-з</w:t>
      </w:r>
      <w:r w:rsidRPr="0096524E">
        <w:rPr>
          <w:rFonts w:ascii="Times New Roman" w:hAnsi="Times New Roman" w:cs="Times New Roman"/>
          <w:sz w:val="24"/>
          <w:szCs w:val="24"/>
        </w:rPr>
        <w:t xml:space="preserve">аключен контракт №16-2023/ТУ-001284 от 28.04.2023 с АО "Связьтранснефть" на сумму 38,9 т.р. на оказание услуг по разработке и выдаче тех. условий на выполнение проектных работ по устройству проезда к многоквартирным жилым домам № 1, 2 по ул. А.М.Кузьмина г.Мегион; контракт исполнен. </w:t>
      </w:r>
    </w:p>
    <w:p w:rsidR="003C35C2" w:rsidRDefault="0096524E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96524E">
        <w:rPr>
          <w:rFonts w:ascii="Times New Roman" w:hAnsi="Times New Roman" w:cs="Times New Roman"/>
          <w:sz w:val="24"/>
          <w:szCs w:val="24"/>
        </w:rPr>
        <w:t>аключен контракт №36-УС от 26.05.2023 с ООО "Уютстройпроект" на сумму 55,0 т.р. на оказание услуг по разработке проектно-сметной документации по объекту "Устройство проезда к многоквартирным жилым домам №1,2 по ул. А.М.Кузьмина г.Мегион"; контракт исполнен.</w:t>
      </w:r>
    </w:p>
    <w:p w:rsidR="00355285" w:rsidRDefault="00E45B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E45BF0">
        <w:rPr>
          <w:rFonts w:ascii="Times New Roman" w:hAnsi="Times New Roman" w:cs="Times New Roman"/>
          <w:i/>
          <w:sz w:val="24"/>
          <w:szCs w:val="24"/>
        </w:rPr>
        <w:t>Устройство проезда к многоквартирным жилым домам №1,2 по ул. А.М.Кузьмина г.Мегиона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E509A" w:rsidRDefault="0096524E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524E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</w:t>
      </w:r>
      <w:r w:rsidR="00EA0EAD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355285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A0EAD">
        <w:rPr>
          <w:rFonts w:ascii="Times New Roman" w:hAnsi="Times New Roman" w:cs="Times New Roman"/>
          <w:i/>
          <w:sz w:val="24"/>
          <w:szCs w:val="24"/>
        </w:rPr>
        <w:t>Устройство, обустройство пожарного подъезда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FE509A" w:rsidRDefault="0096524E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-з</w:t>
      </w:r>
      <w:r w:rsidRPr="0096524E">
        <w:rPr>
          <w:rFonts w:ascii="Times New Roman" w:hAnsi="Times New Roman" w:cs="Times New Roman"/>
          <w:sz w:val="24"/>
          <w:szCs w:val="24"/>
        </w:rPr>
        <w:t>аключен контракт №23-Р от 17.04.2023 с ООО "Спецтранссервис" на сумму 250,0 т.р. на выполнение работ по объекту «Устройство подъезда к пожарному гидранту в микрорайоне им. В.Антоненко пгт. Высокий», контракт исполнен.</w:t>
      </w:r>
    </w:p>
    <w:p w:rsidR="0096524E" w:rsidRDefault="0096524E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09A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0EAD">
        <w:rPr>
          <w:rFonts w:ascii="Times New Roman" w:hAnsi="Times New Roman" w:cs="Times New Roman"/>
          <w:i/>
          <w:sz w:val="24"/>
          <w:szCs w:val="24"/>
        </w:rPr>
        <w:t>Устройство выезда с парковки жилого дома №31 по ул.Пр.Победы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FE509A" w:rsidRDefault="0096524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24E">
        <w:rPr>
          <w:rFonts w:ascii="Times New Roman" w:hAnsi="Times New Roman" w:cs="Times New Roman"/>
          <w:sz w:val="24"/>
          <w:szCs w:val="24"/>
        </w:rPr>
        <w:t>Заключен контракт №26-Р от 20.04.2023 с ООО "Спецтранссервис" на сумму 250,0 т.р. на выполнение работ по объекту «Устройство выезда с парковки жилого дома №31 по ул. Проспект Победы в г.Мегион», контракт исполнен, оплата в июле 2023 г.</w:t>
      </w:r>
    </w:p>
    <w:p w:rsidR="00FE509A" w:rsidRDefault="00FE509A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267" w:rsidRDefault="00E45BF0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8526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31D26">
        <w:rPr>
          <w:rFonts w:ascii="Times New Roman" w:hAnsi="Times New Roman" w:cs="Times New Roman"/>
          <w:sz w:val="24"/>
          <w:szCs w:val="24"/>
        </w:rPr>
        <w:t>«</w:t>
      </w:r>
      <w:r w:rsidR="00231D26" w:rsidRPr="00231D26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231D26">
        <w:rPr>
          <w:rFonts w:ascii="Times New Roman" w:hAnsi="Times New Roman" w:cs="Times New Roman"/>
          <w:i/>
          <w:sz w:val="24"/>
          <w:szCs w:val="24"/>
        </w:rPr>
        <w:t>»</w:t>
      </w:r>
    </w:p>
    <w:p w:rsidR="00FE509A" w:rsidRDefault="00BA6A93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7832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BA6A93">
        <w:rPr>
          <w:rFonts w:ascii="Times New Roman" w:hAnsi="Times New Roman" w:cs="Times New Roman"/>
          <w:i/>
          <w:sz w:val="24"/>
          <w:szCs w:val="24"/>
        </w:rPr>
        <w:t>Субсидия перевозчику (подрядчику) в целях возмещения недополученных доходов в связи с выполнением работ по перевозке обучающихся в муниципальных общеобразовательных организациях города Мегиона проживающих на территории СУ-920 и 28 микрорайона города Мегиона, обучающихся в муниципальных общеобразовательных организациях поселка городского типа Высокий города Мегиона и проживающих на территории поселка городского типа Высокий города Мегиона на проезд автомобильным транспортом общего пользования (за исключением такси) до муниципальных общеобразовательных органихаций и обратно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45BF0" w:rsidRDefault="009062CB" w:rsidP="00E60F33">
      <w:pPr>
        <w:pStyle w:val="aa"/>
        <w:spacing w:before="0" w:beforeAutospacing="0" w:after="0" w:afterAutospacing="0"/>
        <w:jc w:val="both"/>
      </w:pPr>
      <w:r>
        <w:t xml:space="preserve">  -з</w:t>
      </w:r>
      <w:r w:rsidRPr="009062CB">
        <w:t>аключено соглаше</w:t>
      </w:r>
      <w:r>
        <w:t xml:space="preserve">ние </w:t>
      </w:r>
      <w:r w:rsidR="00E60F33">
        <w:t>№02/2-08/3 от 23.03.2023 О предоставлении субсидии на 5000 млн.руб., постановление от 06.04.2023 №593 «</w:t>
      </w:r>
      <w:r w:rsidR="00E60F33" w:rsidRPr="00C353EE">
        <w:t xml:space="preserve">О предоставлении субсидии </w:t>
      </w:r>
      <w:r w:rsidR="00E60F33">
        <w:t>индивидуальному предпринимателю Карибову Шахбубе Фаидовичу</w:t>
      </w:r>
      <w:r w:rsidR="00E60F33" w:rsidRPr="00C353EE">
        <w:t xml:space="preserve"> </w:t>
      </w:r>
      <w:r w:rsidR="00E60F33" w:rsidRPr="007802E4">
        <w:t>в целях возмещения недополученных доходов в связи с выполнением работ по перевозке обучающихся в муниципальных общеобразовательных организациях города Мегиона и проживающих на территории СУ-920 и 28 микрорайона города Мегиона, обучающихся в муниципальных общеобразовательных организациях поселка городского типа Высокий города Мегиона и проживающих на территории поселка городского типа Высокий города Мегиона на проезд автомобильным транспортом общего пользования (за исключением такси) до муниципальных общеобразовательных организаций и обратно</w:t>
      </w:r>
      <w:r w:rsidR="00E60F33">
        <w:t>».</w:t>
      </w:r>
    </w:p>
    <w:p w:rsidR="003C35C2" w:rsidRPr="00A82A84" w:rsidRDefault="003C35C2" w:rsidP="00E60F33">
      <w:pPr>
        <w:pStyle w:val="aa"/>
        <w:spacing w:before="0" w:beforeAutospacing="0" w:after="0" w:afterAutospacing="0"/>
        <w:jc w:val="both"/>
      </w:pPr>
    </w:p>
    <w:p w:rsidR="00231D26" w:rsidRDefault="005C2E7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2C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8ED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</w:t>
      </w:r>
      <w:r w:rsidR="00205CB8">
        <w:rPr>
          <w:rFonts w:ascii="Times New Roman" w:hAnsi="Times New Roman" w:cs="Times New Roman"/>
          <w:i/>
          <w:sz w:val="24"/>
          <w:szCs w:val="24"/>
        </w:rPr>
        <w:t xml:space="preserve">нешнего благоустройства города </w:t>
      </w:r>
      <w:r w:rsidRPr="005C2E72">
        <w:rPr>
          <w:rFonts w:ascii="Times New Roman" w:hAnsi="Times New Roman" w:cs="Times New Roman"/>
          <w:i/>
          <w:sz w:val="24"/>
          <w:szCs w:val="24"/>
        </w:rPr>
        <w:t>"Мегиона"</w:t>
      </w:r>
    </w:p>
    <w:p w:rsidR="003C35C2" w:rsidRPr="00231D26" w:rsidRDefault="003C35C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44E11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Основное </w:t>
      </w:r>
      <w:r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96524E" w:rsidRDefault="003C35C2" w:rsidP="00965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6524E">
        <w:rPr>
          <w:rFonts w:ascii="Times New Roman" w:hAnsi="Times New Roman" w:cs="Times New Roman"/>
          <w:sz w:val="24"/>
          <w:szCs w:val="24"/>
        </w:rPr>
        <w:t>-в</w:t>
      </w:r>
      <w:r w:rsidR="0096524E" w:rsidRPr="0096524E">
        <w:rPr>
          <w:rFonts w:ascii="Times New Roman" w:hAnsi="Times New Roman" w:cs="Times New Roman"/>
          <w:sz w:val="24"/>
          <w:szCs w:val="24"/>
        </w:rPr>
        <w:t xml:space="preserve"> феврале 2023 г. произведена оплата кредиторской задолженности сформировавшейся по состоянию на 01.01.2023 на сумму 5 468,0 т.р.;  </w:t>
      </w:r>
    </w:p>
    <w:p w:rsidR="0096524E" w:rsidRDefault="0096524E" w:rsidP="00965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-з</w:t>
      </w:r>
      <w:r w:rsidRPr="0096524E">
        <w:rPr>
          <w:rFonts w:ascii="Times New Roman" w:hAnsi="Times New Roman" w:cs="Times New Roman"/>
          <w:sz w:val="24"/>
          <w:szCs w:val="24"/>
        </w:rPr>
        <w:t xml:space="preserve">аключен контракт №0187300004522000910 от 24.01.2023 с ООО "Спецтранссервис" на сумму 69 123,2 т.р. на оказание услуг по содержанию автомобильных дорог, проездов и элементов обустройства УДС г.Мегион, срок исполнения: 24.01.2023 - 31.03.2023. Контракт исполнен. </w:t>
      </w:r>
    </w:p>
    <w:p w:rsidR="003C35C2" w:rsidRDefault="0096524E" w:rsidP="00965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-з</w:t>
      </w:r>
      <w:r w:rsidRPr="0096524E">
        <w:rPr>
          <w:rFonts w:ascii="Times New Roman" w:hAnsi="Times New Roman" w:cs="Times New Roman"/>
          <w:sz w:val="24"/>
          <w:szCs w:val="24"/>
        </w:rPr>
        <w:t>аключен контракт №0187300004523000274 от 17.04.2023 с ООО "Спецтранссервис" на сумму 240 053,3 т.р. (в том числе: 2023 г. - 80 053,3 т.р.; 2024 г. - 160 000,0 т.р.) на оказание услуг по содержанию автомобильных дорог, проездов и элементов обустройства УДС г.Мегион; срок исполнения: 17.04.2023 - 31.05.2024.</w:t>
      </w:r>
    </w:p>
    <w:p w:rsidR="0096524E" w:rsidRDefault="0096524E" w:rsidP="00965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D92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D391C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4D391C" w:rsidRPr="003863E0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"Формирование законопослушного поведения участников дорожного движения, повышение безопаснос</w:t>
      </w:r>
      <w:r w:rsidR="00205CB8" w:rsidRPr="003863E0">
        <w:rPr>
          <w:rFonts w:ascii="Times New Roman" w:hAnsi="Times New Roman" w:cs="Times New Roman"/>
          <w:i/>
          <w:sz w:val="24"/>
          <w:szCs w:val="24"/>
        </w:rPr>
        <w:t xml:space="preserve">ти дорожного движения в городе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Мегионе"</w:t>
      </w:r>
    </w:p>
    <w:p w:rsidR="003C35C2" w:rsidRPr="003863E0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01D7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7701D7">
        <w:rPr>
          <w:rFonts w:ascii="Times New Roman" w:hAnsi="Times New Roman" w:cs="Times New Roman"/>
          <w:sz w:val="24"/>
          <w:szCs w:val="24"/>
        </w:rPr>
        <w:t>«</w:t>
      </w:r>
      <w:r w:rsidR="007701D7" w:rsidRPr="007701D7">
        <w:rPr>
          <w:rFonts w:ascii="Times New Roman" w:hAnsi="Times New Roman" w:cs="Times New Roman"/>
          <w:i/>
          <w:sz w:val="24"/>
          <w:szCs w:val="24"/>
        </w:rPr>
        <w:t xml:space="preserve">Совершенствование условий движения и организации дорожного движения </w:t>
      </w:r>
      <w:r w:rsidR="007701D7">
        <w:rPr>
          <w:rFonts w:ascii="Times New Roman" w:hAnsi="Times New Roman" w:cs="Times New Roman"/>
          <w:i/>
          <w:sz w:val="24"/>
          <w:szCs w:val="24"/>
        </w:rPr>
        <w:t>на улично-дорожной сети города»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35C2" w:rsidRPr="00890D92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701D7">
        <w:rPr>
          <w:rFonts w:ascii="Times New Roman" w:hAnsi="Times New Roman" w:cs="Times New Roman"/>
          <w:i/>
          <w:sz w:val="24"/>
          <w:szCs w:val="24"/>
        </w:rPr>
        <w:t>Строительство светофорного объекта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C35C2" w:rsidRDefault="0096524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-з</w:t>
      </w:r>
      <w:r w:rsidRPr="0096524E">
        <w:rPr>
          <w:rFonts w:ascii="Times New Roman" w:hAnsi="Times New Roman" w:cs="Times New Roman"/>
          <w:sz w:val="24"/>
          <w:szCs w:val="24"/>
        </w:rPr>
        <w:t>аключен контракт №5-Р от 31.01.2023 с ООО "Спецтранссервис" на сумму 587,7 т.р. на выполнение работ по объекту «Монтаж светофорного объекта по ул.Свободы в районе МАОУ «СОШ №1»»; срок выполнения работ по контракту - март 2023 г., контракт исполнен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524E" w:rsidRDefault="0096524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01D7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C35C2" w:rsidRDefault="0096524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-з</w:t>
      </w:r>
      <w:r w:rsidRPr="0096524E">
        <w:rPr>
          <w:rFonts w:ascii="Times New Roman" w:hAnsi="Times New Roman" w:cs="Times New Roman"/>
          <w:sz w:val="24"/>
          <w:szCs w:val="24"/>
        </w:rPr>
        <w:t>аключен контракт №28-УС от 15.05.2023 с ООО "Корда Групп" на сумму 280,0 т.р. на оказание услуг по государственной поверке комплексов аппаратно-программных «АвтоУраган-ВСМ»; срок выполнения работ по контракту - июль 2023 г.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sectPr w:rsidR="004A25BA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617" w:rsidRDefault="00DB0617" w:rsidP="00031BDD">
      <w:pPr>
        <w:spacing w:after="0" w:line="240" w:lineRule="auto"/>
      </w:pPr>
      <w:r>
        <w:separator/>
      </w:r>
    </w:p>
  </w:endnote>
  <w:endnote w:type="continuationSeparator" w:id="0">
    <w:p w:rsidR="00DB0617" w:rsidRDefault="00DB0617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617" w:rsidRDefault="00DB0617" w:rsidP="00031BDD">
      <w:pPr>
        <w:spacing w:after="0" w:line="240" w:lineRule="auto"/>
      </w:pPr>
      <w:r>
        <w:separator/>
      </w:r>
    </w:p>
  </w:footnote>
  <w:footnote w:type="continuationSeparator" w:id="0">
    <w:p w:rsidR="00DB0617" w:rsidRDefault="00DB0617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12792"/>
    <w:rsid w:val="00023878"/>
    <w:rsid w:val="00030590"/>
    <w:rsid w:val="00030F2A"/>
    <w:rsid w:val="00031BDD"/>
    <w:rsid w:val="00050B22"/>
    <w:rsid w:val="00053547"/>
    <w:rsid w:val="00054AD5"/>
    <w:rsid w:val="00055612"/>
    <w:rsid w:val="000624F0"/>
    <w:rsid w:val="000625F1"/>
    <w:rsid w:val="00085D35"/>
    <w:rsid w:val="00091050"/>
    <w:rsid w:val="000A31FC"/>
    <w:rsid w:val="000D7ACD"/>
    <w:rsid w:val="000E0E4C"/>
    <w:rsid w:val="00100AEF"/>
    <w:rsid w:val="001013B8"/>
    <w:rsid w:val="001101CC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05CB8"/>
    <w:rsid w:val="00210141"/>
    <w:rsid w:val="00217A0C"/>
    <w:rsid w:val="00221B75"/>
    <w:rsid w:val="00225F12"/>
    <w:rsid w:val="00231D26"/>
    <w:rsid w:val="00235791"/>
    <w:rsid w:val="0024067C"/>
    <w:rsid w:val="0025101A"/>
    <w:rsid w:val="00251276"/>
    <w:rsid w:val="0025749B"/>
    <w:rsid w:val="00261E0E"/>
    <w:rsid w:val="00267B9B"/>
    <w:rsid w:val="00274A4B"/>
    <w:rsid w:val="00276C55"/>
    <w:rsid w:val="002857EE"/>
    <w:rsid w:val="002A0B7E"/>
    <w:rsid w:val="002A7431"/>
    <w:rsid w:val="002B3858"/>
    <w:rsid w:val="002C267D"/>
    <w:rsid w:val="002D1742"/>
    <w:rsid w:val="002D304C"/>
    <w:rsid w:val="002D62D9"/>
    <w:rsid w:val="002F390C"/>
    <w:rsid w:val="00305739"/>
    <w:rsid w:val="00332121"/>
    <w:rsid w:val="00347741"/>
    <w:rsid w:val="0035439F"/>
    <w:rsid w:val="00355285"/>
    <w:rsid w:val="00365910"/>
    <w:rsid w:val="00383D6F"/>
    <w:rsid w:val="00384506"/>
    <w:rsid w:val="00386262"/>
    <w:rsid w:val="003863E0"/>
    <w:rsid w:val="0038710D"/>
    <w:rsid w:val="00390275"/>
    <w:rsid w:val="0039573C"/>
    <w:rsid w:val="003A0C92"/>
    <w:rsid w:val="003A766E"/>
    <w:rsid w:val="003B16A0"/>
    <w:rsid w:val="003C35C2"/>
    <w:rsid w:val="003C49DA"/>
    <w:rsid w:val="003D034C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57832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E2000"/>
    <w:rsid w:val="004E27FB"/>
    <w:rsid w:val="004F2582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55A25"/>
    <w:rsid w:val="00561A8B"/>
    <w:rsid w:val="00576466"/>
    <w:rsid w:val="0058405C"/>
    <w:rsid w:val="00597C7A"/>
    <w:rsid w:val="005A4A80"/>
    <w:rsid w:val="005C2E72"/>
    <w:rsid w:val="005D2E0D"/>
    <w:rsid w:val="005E1DC2"/>
    <w:rsid w:val="005E67B8"/>
    <w:rsid w:val="0060385F"/>
    <w:rsid w:val="00605510"/>
    <w:rsid w:val="00653D48"/>
    <w:rsid w:val="006541C9"/>
    <w:rsid w:val="00656065"/>
    <w:rsid w:val="0066740F"/>
    <w:rsid w:val="00667792"/>
    <w:rsid w:val="006810E5"/>
    <w:rsid w:val="00684C6E"/>
    <w:rsid w:val="00685267"/>
    <w:rsid w:val="00691E2B"/>
    <w:rsid w:val="00692A8D"/>
    <w:rsid w:val="006B5AE3"/>
    <w:rsid w:val="006C0A31"/>
    <w:rsid w:val="006D0749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01D7"/>
    <w:rsid w:val="00771706"/>
    <w:rsid w:val="00783656"/>
    <w:rsid w:val="00794ABC"/>
    <w:rsid w:val="00797146"/>
    <w:rsid w:val="007A5527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2C8C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4FE"/>
    <w:rsid w:val="00892AAD"/>
    <w:rsid w:val="008A0590"/>
    <w:rsid w:val="008A58A8"/>
    <w:rsid w:val="008A591C"/>
    <w:rsid w:val="008B4F5C"/>
    <w:rsid w:val="008C2914"/>
    <w:rsid w:val="008C49A6"/>
    <w:rsid w:val="008D5862"/>
    <w:rsid w:val="008D76B0"/>
    <w:rsid w:val="008E7F03"/>
    <w:rsid w:val="008F4672"/>
    <w:rsid w:val="008F543C"/>
    <w:rsid w:val="009062CB"/>
    <w:rsid w:val="00923DAF"/>
    <w:rsid w:val="00927DB1"/>
    <w:rsid w:val="00935C23"/>
    <w:rsid w:val="009425CA"/>
    <w:rsid w:val="0095109E"/>
    <w:rsid w:val="0095769C"/>
    <w:rsid w:val="009643E4"/>
    <w:rsid w:val="0096524E"/>
    <w:rsid w:val="00973E85"/>
    <w:rsid w:val="009760A3"/>
    <w:rsid w:val="0098137F"/>
    <w:rsid w:val="0098274D"/>
    <w:rsid w:val="00983EAB"/>
    <w:rsid w:val="00995228"/>
    <w:rsid w:val="009964F4"/>
    <w:rsid w:val="009B1BB6"/>
    <w:rsid w:val="009B523B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2A84"/>
    <w:rsid w:val="00A83F7D"/>
    <w:rsid w:val="00AA2133"/>
    <w:rsid w:val="00AB1D1D"/>
    <w:rsid w:val="00AD25AE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778ED"/>
    <w:rsid w:val="00B81B2C"/>
    <w:rsid w:val="00BA6A93"/>
    <w:rsid w:val="00BB2A76"/>
    <w:rsid w:val="00BB4B16"/>
    <w:rsid w:val="00BB5E42"/>
    <w:rsid w:val="00BD1AF6"/>
    <w:rsid w:val="00C44E11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A4FAF"/>
    <w:rsid w:val="00CD7262"/>
    <w:rsid w:val="00CF6A00"/>
    <w:rsid w:val="00D003E6"/>
    <w:rsid w:val="00D31372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617"/>
    <w:rsid w:val="00DB0816"/>
    <w:rsid w:val="00DB4F09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45BF0"/>
    <w:rsid w:val="00E46F23"/>
    <w:rsid w:val="00E60F33"/>
    <w:rsid w:val="00E75A9B"/>
    <w:rsid w:val="00E77F74"/>
    <w:rsid w:val="00E87273"/>
    <w:rsid w:val="00EA0EAD"/>
    <w:rsid w:val="00EA2B17"/>
    <w:rsid w:val="00EC2A2F"/>
    <w:rsid w:val="00EC3145"/>
    <w:rsid w:val="00EC69E2"/>
    <w:rsid w:val="00EE491D"/>
    <w:rsid w:val="00EF5932"/>
    <w:rsid w:val="00F15D1B"/>
    <w:rsid w:val="00F25A54"/>
    <w:rsid w:val="00F51C73"/>
    <w:rsid w:val="00F52C49"/>
    <w:rsid w:val="00F579F6"/>
    <w:rsid w:val="00F72006"/>
    <w:rsid w:val="00F73627"/>
    <w:rsid w:val="00F756C3"/>
    <w:rsid w:val="00F80E0B"/>
    <w:rsid w:val="00F86CD4"/>
    <w:rsid w:val="00FA7B5F"/>
    <w:rsid w:val="00FB3308"/>
    <w:rsid w:val="00FB4D96"/>
    <w:rsid w:val="00FB4F0E"/>
    <w:rsid w:val="00FB503C"/>
    <w:rsid w:val="00FB7D39"/>
    <w:rsid w:val="00FB7E54"/>
    <w:rsid w:val="00FE2555"/>
    <w:rsid w:val="00F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F1B6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  <w:style w:type="paragraph" w:styleId="aa">
    <w:name w:val="Normal (Web)"/>
    <w:basedOn w:val="a"/>
    <w:uiPriority w:val="99"/>
    <w:unhideWhenUsed/>
    <w:rsid w:val="00E60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5364B-D9A8-409E-9370-09F55D4DD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5778</TotalTime>
  <Pages>1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Ольга</cp:lastModifiedBy>
  <cp:revision>164</cp:revision>
  <cp:lastPrinted>2023-06-13T05:08:00Z</cp:lastPrinted>
  <dcterms:created xsi:type="dcterms:W3CDTF">2020-01-31T05:38:00Z</dcterms:created>
  <dcterms:modified xsi:type="dcterms:W3CDTF">2023-07-05T02:30:00Z</dcterms:modified>
</cp:coreProperties>
</file>