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C6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</w:t>
      </w:r>
      <w:r w:rsidR="007E2A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6B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0B298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5C41A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</w:t>
            </w:r>
            <w:r w:rsidR="005C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B26660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6660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660" w:rsidRPr="008B6A68" w:rsidRDefault="00B26660" w:rsidP="00B26660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660" w:rsidRPr="008B6A68" w:rsidRDefault="00B26660" w:rsidP="00B26660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E032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CC559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4E032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27" w:rsidRPr="008B6A68" w:rsidRDefault="004E0327" w:rsidP="004E032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496691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4A533C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327" w:rsidRPr="008B6A68" w:rsidRDefault="004E0327" w:rsidP="004E032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B6A68" w:rsidRPr="008B6A68" w:rsidTr="00E9339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E9339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E9339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256A59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6A59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59" w:rsidRPr="008B6A68" w:rsidRDefault="00256A59" w:rsidP="00256A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2871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71" w:rsidRPr="008B6A68" w:rsidRDefault="00A82871" w:rsidP="00A82871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003A29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0,0012039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003A29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B142E3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B142E3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727FCC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71" w:rsidRPr="008B6A68" w:rsidRDefault="00A82871" w:rsidP="00A82871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4602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02" w:rsidRPr="008B6A68" w:rsidRDefault="00934602" w:rsidP="00934602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587933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727FCC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727FCC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727FCC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602" w:rsidRPr="008B6A68" w:rsidRDefault="00934602" w:rsidP="00934602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42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2153C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2153C2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</w:t>
            </w:r>
            <w:r w:rsidR="00215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3203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B71FBC" w:rsidRPr="009550C9" w:rsidTr="00003A29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BC" w:rsidRPr="009550C9" w:rsidRDefault="00B71FBC" w:rsidP="00B71FB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03A29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72B5" w:rsidRDefault="008572B5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572B5" w:rsidSect="00003A29">
          <w:footerReference w:type="default" r:id="rId7"/>
          <w:pgSz w:w="23814" w:h="16840" w:orient="landscape" w:code="8"/>
          <w:pgMar w:top="1701" w:right="708" w:bottom="567" w:left="1276" w:header="720" w:footer="720" w:gutter="0"/>
          <w:cols w:space="720"/>
        </w:sect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4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="00B95285" w:rsidRPr="00B95285">
        <w:rPr>
          <w:rFonts w:ascii="Times New Roman" w:hAnsi="Times New Roman" w:cs="Times New Roman"/>
          <w:sz w:val="24"/>
        </w:rPr>
        <w:t>35672,1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901146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33159,9</w:t>
      </w:r>
      <w:r w:rsidR="008868FB" w:rsidRPr="008868FB">
        <w:rPr>
          <w:rFonts w:ascii="Times New Roman" w:hAnsi="Times New Roman" w:cs="Times New Roman"/>
          <w:b/>
          <w:sz w:val="24"/>
        </w:rPr>
        <w:t xml:space="preserve"> тыс.</w:t>
      </w:r>
      <w:r w:rsidR="008868FB">
        <w:rPr>
          <w:rFonts w:ascii="Times New Roman" w:hAnsi="Times New Roman" w:cs="Times New Roman"/>
          <w:sz w:val="24"/>
        </w:rPr>
        <w:t xml:space="preserve"> 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B95285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512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</w:t>
      </w:r>
      <w:r w:rsidR="007878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предусмотрено:</w:t>
      </w:r>
    </w:p>
    <w:p w:rsidR="008B6A68" w:rsidRPr="008B6A68" w:rsidRDefault="00787889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3268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868FB" w:rsidRDefault="00787889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246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5618A5" w:rsidRPr="0072346A" w:rsidRDefault="005618A5" w:rsidP="00461D75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87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работы в рамках муниципального контракта по теме</w:t>
      </w:r>
      <w:r w:rsidR="000D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346A" w:rsidRP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«Подготовка проекта внесения изменений в местные нормативы градостроительного проектирования муниципального образования город Мегион»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</w:t>
      </w:r>
      <w:r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587933" w:rsidRPr="00587933">
        <w:rPr>
          <w:rFonts w:ascii="Times New Roman" w:eastAsia="Times New Roman" w:hAnsi="Times New Roman" w:cs="Times New Roman"/>
          <w:sz w:val="24"/>
          <w:szCs w:val="24"/>
          <w:lang w:eastAsia="ru-RU"/>
        </w:rPr>
        <w:t>0,0012039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="00DD6699"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46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6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Default="008B6A68" w:rsidP="00856E1A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</w:t>
      </w: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оду.</w:t>
      </w:r>
    </w:p>
    <w:sectPr w:rsidR="008B6A68" w:rsidSect="008572B5">
      <w:pgSz w:w="11907" w:h="16840" w:code="9"/>
      <w:pgMar w:top="709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29" w:rsidRDefault="00003A29" w:rsidP="00617B40">
      <w:r>
        <w:separator/>
      </w:r>
    </w:p>
  </w:endnote>
  <w:endnote w:type="continuationSeparator" w:id="0">
    <w:p w:rsidR="00003A29" w:rsidRDefault="00003A29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29" w:rsidRPr="008B6A68" w:rsidRDefault="00003A29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29" w:rsidRDefault="00003A29" w:rsidP="00617B40">
      <w:r>
        <w:separator/>
      </w:r>
    </w:p>
  </w:footnote>
  <w:footnote w:type="continuationSeparator" w:id="0">
    <w:p w:rsidR="00003A29" w:rsidRDefault="00003A29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A29"/>
    <w:rsid w:val="0000580F"/>
    <w:rsid w:val="00010446"/>
    <w:rsid w:val="00011409"/>
    <w:rsid w:val="00012153"/>
    <w:rsid w:val="00015C8C"/>
    <w:rsid w:val="00017BE5"/>
    <w:rsid w:val="000217BE"/>
    <w:rsid w:val="00023E8D"/>
    <w:rsid w:val="00025EC9"/>
    <w:rsid w:val="000318CA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0C09"/>
    <w:rsid w:val="00084E9A"/>
    <w:rsid w:val="00094C89"/>
    <w:rsid w:val="00095BD9"/>
    <w:rsid w:val="00095F6B"/>
    <w:rsid w:val="000A20DE"/>
    <w:rsid w:val="000A79E9"/>
    <w:rsid w:val="000B2989"/>
    <w:rsid w:val="000B30E4"/>
    <w:rsid w:val="000B3908"/>
    <w:rsid w:val="000B4337"/>
    <w:rsid w:val="000B4C48"/>
    <w:rsid w:val="000B50A2"/>
    <w:rsid w:val="000B6086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55CF"/>
    <w:rsid w:val="000D7879"/>
    <w:rsid w:val="000E2AD9"/>
    <w:rsid w:val="000E4222"/>
    <w:rsid w:val="000E63A1"/>
    <w:rsid w:val="000F242D"/>
    <w:rsid w:val="000F2547"/>
    <w:rsid w:val="000F6BD8"/>
    <w:rsid w:val="00100518"/>
    <w:rsid w:val="00125A9E"/>
    <w:rsid w:val="00132A0F"/>
    <w:rsid w:val="0014530A"/>
    <w:rsid w:val="00150967"/>
    <w:rsid w:val="00151527"/>
    <w:rsid w:val="0015443C"/>
    <w:rsid w:val="00160567"/>
    <w:rsid w:val="00167936"/>
    <w:rsid w:val="00167EB9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E3F36"/>
    <w:rsid w:val="001F6E6B"/>
    <w:rsid w:val="00201AF2"/>
    <w:rsid w:val="002120DB"/>
    <w:rsid w:val="00212D0F"/>
    <w:rsid w:val="002153C2"/>
    <w:rsid w:val="002172C5"/>
    <w:rsid w:val="00221413"/>
    <w:rsid w:val="00225C7D"/>
    <w:rsid w:val="002300FD"/>
    <w:rsid w:val="002306CC"/>
    <w:rsid w:val="00231A77"/>
    <w:rsid w:val="00233995"/>
    <w:rsid w:val="00234040"/>
    <w:rsid w:val="0024078A"/>
    <w:rsid w:val="002456C5"/>
    <w:rsid w:val="00246EFA"/>
    <w:rsid w:val="002529F0"/>
    <w:rsid w:val="00256A59"/>
    <w:rsid w:val="00256BEE"/>
    <w:rsid w:val="00271963"/>
    <w:rsid w:val="00280A01"/>
    <w:rsid w:val="002815F4"/>
    <w:rsid w:val="00296ADA"/>
    <w:rsid w:val="00297583"/>
    <w:rsid w:val="002A40BB"/>
    <w:rsid w:val="002A75A0"/>
    <w:rsid w:val="002C0987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2E81"/>
    <w:rsid w:val="00397EFC"/>
    <w:rsid w:val="003A17DC"/>
    <w:rsid w:val="003A68D2"/>
    <w:rsid w:val="003D0A83"/>
    <w:rsid w:val="003D6DBD"/>
    <w:rsid w:val="003D7414"/>
    <w:rsid w:val="003F2416"/>
    <w:rsid w:val="003F3603"/>
    <w:rsid w:val="003F77E6"/>
    <w:rsid w:val="00404BE7"/>
    <w:rsid w:val="004149D4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1D75"/>
    <w:rsid w:val="0046432B"/>
    <w:rsid w:val="00465FC6"/>
    <w:rsid w:val="004709B1"/>
    <w:rsid w:val="004766E9"/>
    <w:rsid w:val="004777F8"/>
    <w:rsid w:val="004834F4"/>
    <w:rsid w:val="00493A53"/>
    <w:rsid w:val="00496691"/>
    <w:rsid w:val="004A533C"/>
    <w:rsid w:val="004B28BF"/>
    <w:rsid w:val="004B6C99"/>
    <w:rsid w:val="004C069C"/>
    <w:rsid w:val="004C230D"/>
    <w:rsid w:val="004C2CD4"/>
    <w:rsid w:val="004C3C93"/>
    <w:rsid w:val="004C40DA"/>
    <w:rsid w:val="004C5258"/>
    <w:rsid w:val="004C7125"/>
    <w:rsid w:val="004C72CA"/>
    <w:rsid w:val="004D70BF"/>
    <w:rsid w:val="004E0327"/>
    <w:rsid w:val="004E3220"/>
    <w:rsid w:val="004E3553"/>
    <w:rsid w:val="004F2C17"/>
    <w:rsid w:val="004F68BC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618A5"/>
    <w:rsid w:val="005650E4"/>
    <w:rsid w:val="005837EB"/>
    <w:rsid w:val="00587933"/>
    <w:rsid w:val="0059086C"/>
    <w:rsid w:val="005940C1"/>
    <w:rsid w:val="00595924"/>
    <w:rsid w:val="005A4439"/>
    <w:rsid w:val="005A66B0"/>
    <w:rsid w:val="005B06C3"/>
    <w:rsid w:val="005B2935"/>
    <w:rsid w:val="005B3A05"/>
    <w:rsid w:val="005B7083"/>
    <w:rsid w:val="005C41A8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94B04"/>
    <w:rsid w:val="00696AA4"/>
    <w:rsid w:val="0069719C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D53CA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346A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87889"/>
    <w:rsid w:val="007A0722"/>
    <w:rsid w:val="007A0B62"/>
    <w:rsid w:val="007B43B1"/>
    <w:rsid w:val="007B5920"/>
    <w:rsid w:val="007B707E"/>
    <w:rsid w:val="007C5828"/>
    <w:rsid w:val="007C5D2C"/>
    <w:rsid w:val="007C6491"/>
    <w:rsid w:val="007E2A72"/>
    <w:rsid w:val="007F3180"/>
    <w:rsid w:val="007F6D8D"/>
    <w:rsid w:val="00804BEB"/>
    <w:rsid w:val="00805A4C"/>
    <w:rsid w:val="00814FAB"/>
    <w:rsid w:val="008171DF"/>
    <w:rsid w:val="008173D6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56E1A"/>
    <w:rsid w:val="008572B5"/>
    <w:rsid w:val="00863D4D"/>
    <w:rsid w:val="008673D3"/>
    <w:rsid w:val="00886731"/>
    <w:rsid w:val="008868FB"/>
    <w:rsid w:val="00886B18"/>
    <w:rsid w:val="00887852"/>
    <w:rsid w:val="0089426A"/>
    <w:rsid w:val="008A23AE"/>
    <w:rsid w:val="008A339B"/>
    <w:rsid w:val="008A7770"/>
    <w:rsid w:val="008B6A68"/>
    <w:rsid w:val="008B6ABE"/>
    <w:rsid w:val="008C1883"/>
    <w:rsid w:val="008C2133"/>
    <w:rsid w:val="008C2ACB"/>
    <w:rsid w:val="008C706D"/>
    <w:rsid w:val="008D3ECE"/>
    <w:rsid w:val="008D6252"/>
    <w:rsid w:val="008E2075"/>
    <w:rsid w:val="008E2C0D"/>
    <w:rsid w:val="008E4601"/>
    <w:rsid w:val="008E51E7"/>
    <w:rsid w:val="00901146"/>
    <w:rsid w:val="00911FB6"/>
    <w:rsid w:val="0091408B"/>
    <w:rsid w:val="00927695"/>
    <w:rsid w:val="00930D48"/>
    <w:rsid w:val="00933810"/>
    <w:rsid w:val="00934602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827B6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436A6"/>
    <w:rsid w:val="00A51EC1"/>
    <w:rsid w:val="00A565CB"/>
    <w:rsid w:val="00A56C38"/>
    <w:rsid w:val="00A57FD2"/>
    <w:rsid w:val="00A6298B"/>
    <w:rsid w:val="00A67FA3"/>
    <w:rsid w:val="00A721C2"/>
    <w:rsid w:val="00A82871"/>
    <w:rsid w:val="00A906B8"/>
    <w:rsid w:val="00A92422"/>
    <w:rsid w:val="00A936E5"/>
    <w:rsid w:val="00A93B6B"/>
    <w:rsid w:val="00A9495A"/>
    <w:rsid w:val="00A950BE"/>
    <w:rsid w:val="00A97852"/>
    <w:rsid w:val="00AA2936"/>
    <w:rsid w:val="00AA619D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26660"/>
    <w:rsid w:val="00B43848"/>
    <w:rsid w:val="00B45F61"/>
    <w:rsid w:val="00B53A62"/>
    <w:rsid w:val="00B565A3"/>
    <w:rsid w:val="00B626AF"/>
    <w:rsid w:val="00B6536F"/>
    <w:rsid w:val="00B659F3"/>
    <w:rsid w:val="00B66240"/>
    <w:rsid w:val="00B71FBC"/>
    <w:rsid w:val="00B72AF4"/>
    <w:rsid w:val="00B7377C"/>
    <w:rsid w:val="00B75744"/>
    <w:rsid w:val="00B76CD1"/>
    <w:rsid w:val="00B81A2D"/>
    <w:rsid w:val="00B82D31"/>
    <w:rsid w:val="00B82F4A"/>
    <w:rsid w:val="00B925EB"/>
    <w:rsid w:val="00B95285"/>
    <w:rsid w:val="00BB318D"/>
    <w:rsid w:val="00BB53E5"/>
    <w:rsid w:val="00BB6639"/>
    <w:rsid w:val="00BB7910"/>
    <w:rsid w:val="00BC6DBE"/>
    <w:rsid w:val="00BD2D1A"/>
    <w:rsid w:val="00BE25F3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63203"/>
    <w:rsid w:val="00C7412C"/>
    <w:rsid w:val="00C74826"/>
    <w:rsid w:val="00C83274"/>
    <w:rsid w:val="00C86349"/>
    <w:rsid w:val="00C91A3B"/>
    <w:rsid w:val="00C92C5C"/>
    <w:rsid w:val="00C96814"/>
    <w:rsid w:val="00CA4C9E"/>
    <w:rsid w:val="00CA7141"/>
    <w:rsid w:val="00CB06E3"/>
    <w:rsid w:val="00CB52EB"/>
    <w:rsid w:val="00CC5598"/>
    <w:rsid w:val="00CC6B7B"/>
    <w:rsid w:val="00CC7C2A"/>
    <w:rsid w:val="00CD1AAA"/>
    <w:rsid w:val="00CD3F44"/>
    <w:rsid w:val="00CD6FE6"/>
    <w:rsid w:val="00CE0437"/>
    <w:rsid w:val="00CE3A14"/>
    <w:rsid w:val="00CE4976"/>
    <w:rsid w:val="00CF054C"/>
    <w:rsid w:val="00CF0E10"/>
    <w:rsid w:val="00CF3794"/>
    <w:rsid w:val="00CF44D0"/>
    <w:rsid w:val="00CF744D"/>
    <w:rsid w:val="00D007DF"/>
    <w:rsid w:val="00D12041"/>
    <w:rsid w:val="00D155CC"/>
    <w:rsid w:val="00D16EB3"/>
    <w:rsid w:val="00D20B8E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B347C"/>
    <w:rsid w:val="00DB4F50"/>
    <w:rsid w:val="00DC1759"/>
    <w:rsid w:val="00DC5F1B"/>
    <w:rsid w:val="00DD2621"/>
    <w:rsid w:val="00DD6699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3394"/>
    <w:rsid w:val="00E94451"/>
    <w:rsid w:val="00E94835"/>
    <w:rsid w:val="00E95F9E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237C"/>
    <w:rsid w:val="00F449DF"/>
    <w:rsid w:val="00F53352"/>
    <w:rsid w:val="00F55D5E"/>
    <w:rsid w:val="00F55E37"/>
    <w:rsid w:val="00F5774E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946C6"/>
    <w:rsid w:val="00FA0550"/>
    <w:rsid w:val="00FA4CF5"/>
    <w:rsid w:val="00FB121D"/>
    <w:rsid w:val="00FB3AFE"/>
    <w:rsid w:val="00FB3FF0"/>
    <w:rsid w:val="00FB4640"/>
    <w:rsid w:val="00FB6EC2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BAB7-B10D-4012-9A05-B50B2249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2022-09-22T11:19:00Z</dcterms:modified>
</cp:coreProperties>
</file>