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7087"/>
      </w:tblGrid>
      <w:tr w:rsidR="000D6899" w:rsidRPr="000D6899" w:rsidTr="000D6899"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0D6899" w:rsidRPr="000D6899" w:rsidRDefault="000D6899" w:rsidP="000D6899">
            <w:pPr>
              <w:jc w:val="left"/>
              <w:rPr>
                <w:rFonts w:eastAsia="Times New Roman"/>
                <w:lang w:eastAsia="ru-RU"/>
              </w:rPr>
            </w:pPr>
            <w:r w:rsidRPr="000D6899">
              <w:rPr>
                <w:rFonts w:eastAsia="Times New Roman"/>
                <w:lang w:eastAsia="ru-RU"/>
              </w:rPr>
              <w:t>Номер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6899" w:rsidRPr="000D6899" w:rsidRDefault="000D6899" w:rsidP="000D6899">
            <w:pPr>
              <w:jc w:val="left"/>
              <w:rPr>
                <w:rFonts w:eastAsia="Times New Roman"/>
                <w:lang w:eastAsia="ru-RU"/>
              </w:rPr>
            </w:pPr>
            <w:r w:rsidRPr="000D6899">
              <w:rPr>
                <w:rFonts w:eastAsia="Times New Roman"/>
                <w:lang w:eastAsia="ru-RU"/>
              </w:rPr>
              <w:t>360</w:t>
            </w:r>
          </w:p>
        </w:tc>
      </w:tr>
      <w:tr w:rsidR="000D6899" w:rsidRPr="000D6899" w:rsidTr="000D6899"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0D6899" w:rsidRPr="000D6899" w:rsidRDefault="000D6899" w:rsidP="000D6899">
            <w:pPr>
              <w:jc w:val="left"/>
              <w:rPr>
                <w:rFonts w:eastAsia="Times New Roman"/>
                <w:lang w:eastAsia="ru-RU"/>
              </w:rPr>
            </w:pPr>
            <w:r w:rsidRPr="000D6899"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6899" w:rsidRPr="000D6899" w:rsidRDefault="000D6899" w:rsidP="000D6899">
            <w:pPr>
              <w:jc w:val="left"/>
              <w:rPr>
                <w:rFonts w:eastAsia="Times New Roman"/>
                <w:lang w:eastAsia="ru-RU"/>
              </w:rPr>
            </w:pPr>
            <w:r w:rsidRPr="000D6899">
              <w:rPr>
                <w:rFonts w:eastAsia="Times New Roman"/>
                <w:lang w:eastAsia="ru-RU"/>
              </w:rPr>
              <w:t>03.12.2015</w:t>
            </w:r>
          </w:p>
        </w:tc>
      </w:tr>
      <w:tr w:rsidR="000D6899" w:rsidRPr="000D6899" w:rsidTr="000D6899"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0D6899" w:rsidRPr="000D6899" w:rsidRDefault="000D6899" w:rsidP="000D6899">
            <w:pPr>
              <w:jc w:val="left"/>
              <w:rPr>
                <w:rFonts w:eastAsia="Times New Roman"/>
                <w:lang w:eastAsia="ru-RU"/>
              </w:rPr>
            </w:pPr>
            <w:r w:rsidRPr="000D6899">
              <w:rPr>
                <w:rFonts w:eastAsia="Times New Roman"/>
                <w:lang w:eastAsia="ru-RU"/>
              </w:rPr>
              <w:t>Тип документа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6899" w:rsidRPr="000D6899" w:rsidRDefault="000D6899" w:rsidP="000D6899">
            <w:pPr>
              <w:jc w:val="left"/>
              <w:rPr>
                <w:rFonts w:eastAsia="Times New Roman"/>
                <w:lang w:eastAsia="ru-RU"/>
              </w:rPr>
            </w:pPr>
            <w:r w:rsidRPr="000D6899">
              <w:rPr>
                <w:rFonts w:eastAsia="Times New Roman"/>
                <w:lang w:eastAsia="ru-RU"/>
              </w:rPr>
              <w:t>Распоряжение</w:t>
            </w:r>
          </w:p>
        </w:tc>
      </w:tr>
      <w:tr w:rsidR="000D6899" w:rsidRPr="000D6899" w:rsidTr="000D6899"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0D6899" w:rsidRPr="000D6899" w:rsidRDefault="000D6899" w:rsidP="000D6899">
            <w:pPr>
              <w:jc w:val="left"/>
              <w:rPr>
                <w:rFonts w:eastAsia="Times New Roman"/>
                <w:lang w:eastAsia="ru-RU"/>
              </w:rPr>
            </w:pPr>
            <w:r w:rsidRPr="000D6899">
              <w:rPr>
                <w:rFonts w:eastAsia="Times New Roman"/>
                <w:lang w:eastAsia="ru-RU"/>
              </w:rPr>
              <w:t>Орган издания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6899" w:rsidRPr="000D6899" w:rsidRDefault="000D6899" w:rsidP="000D6899">
            <w:pPr>
              <w:jc w:val="left"/>
              <w:rPr>
                <w:rFonts w:eastAsia="Times New Roman"/>
                <w:lang w:eastAsia="ru-RU"/>
              </w:rPr>
            </w:pPr>
            <w:r w:rsidRPr="000D6899">
              <w:rPr>
                <w:rFonts w:eastAsia="Times New Roman"/>
                <w:lang w:eastAsia="ru-RU"/>
              </w:rPr>
              <w:t>Администрация города</w:t>
            </w:r>
          </w:p>
        </w:tc>
      </w:tr>
      <w:tr w:rsidR="000D6899" w:rsidRPr="000D6899" w:rsidTr="000D6899"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300" w:type="dxa"/>
              <w:bottom w:w="75" w:type="dxa"/>
              <w:right w:w="300" w:type="dxa"/>
            </w:tcMar>
            <w:hideMark/>
          </w:tcPr>
          <w:p w:rsidR="000D6899" w:rsidRPr="000D6899" w:rsidRDefault="000D6899" w:rsidP="000D6899">
            <w:pPr>
              <w:jc w:val="left"/>
              <w:rPr>
                <w:rFonts w:eastAsia="Times New Roman"/>
                <w:lang w:eastAsia="ru-RU"/>
              </w:rPr>
            </w:pPr>
            <w:r w:rsidRPr="000D6899">
              <w:rPr>
                <w:rFonts w:eastAsia="Times New Roman"/>
                <w:lang w:eastAsia="ru-RU"/>
              </w:rPr>
              <w:t>Изменения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6899" w:rsidRPr="000D6899" w:rsidRDefault="000D6899" w:rsidP="000D6899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jc w:val="left"/>
              <w:rPr>
                <w:rFonts w:eastAsia="Times New Roman"/>
                <w:lang w:eastAsia="ru-RU"/>
              </w:rPr>
            </w:pPr>
            <w:hyperlink r:id="rId5" w:history="1">
              <w:r w:rsidRPr="000D6899">
                <w:rPr>
                  <w:rFonts w:eastAsia="Times New Roman"/>
                  <w:color w:val="0095DA"/>
                  <w:u w:val="single"/>
                  <w:lang w:eastAsia="ru-RU"/>
                </w:rPr>
                <w:t>от 25.12.2015 №414 "О внесении изменений и дополнений в распоряжение администрации города от 03.12.2015 №360"</w:t>
              </w:r>
            </w:hyperlink>
            <w:r w:rsidRPr="000D6899">
              <w:rPr>
                <w:rFonts w:eastAsia="Times New Roman"/>
                <w:lang w:eastAsia="ru-RU"/>
              </w:rPr>
              <w:br/>
            </w:r>
          </w:p>
          <w:p w:rsidR="000D6899" w:rsidRPr="000D6899" w:rsidRDefault="000D6899" w:rsidP="000D6899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jc w:val="left"/>
              <w:rPr>
                <w:rFonts w:eastAsia="Times New Roman"/>
                <w:lang w:eastAsia="ru-RU"/>
              </w:rPr>
            </w:pPr>
            <w:hyperlink r:id="rId6" w:history="1">
              <w:r w:rsidRPr="000D6899">
                <w:rPr>
                  <w:rFonts w:eastAsia="Times New Roman"/>
                  <w:color w:val="0095DA"/>
                  <w:u w:val="single"/>
                  <w:lang w:eastAsia="ru-RU"/>
                </w:rPr>
                <w:t>от 23.11.2016 №392 "О внесении изменений в распоряжение администрации города от 03.12.2015 №360"</w:t>
              </w:r>
            </w:hyperlink>
            <w:r w:rsidRPr="000D6899">
              <w:rPr>
                <w:rFonts w:eastAsia="Times New Roman"/>
                <w:lang w:eastAsia="ru-RU"/>
              </w:rPr>
              <w:br/>
            </w:r>
          </w:p>
          <w:p w:rsidR="000D6899" w:rsidRPr="000D6899" w:rsidRDefault="000D6899" w:rsidP="00205295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jc w:val="left"/>
              <w:rPr>
                <w:rFonts w:eastAsia="Times New Roman"/>
                <w:lang w:eastAsia="ru-RU"/>
              </w:rPr>
            </w:pPr>
            <w:hyperlink r:id="rId7" w:history="1">
              <w:r w:rsidRPr="000D6899">
                <w:rPr>
                  <w:rFonts w:eastAsia="Times New Roman"/>
                  <w:color w:val="0095DA"/>
                  <w:u w:val="single"/>
                  <w:lang w:eastAsia="ru-RU"/>
                </w:rPr>
                <w:t>от 29.11.2016 №397 "О внесении изменений в распоряжение администрации города от 03.12.2015 №360"</w:t>
              </w:r>
            </w:hyperlink>
          </w:p>
        </w:tc>
      </w:tr>
    </w:tbl>
    <w:p w:rsidR="000D6899" w:rsidRPr="000D6899" w:rsidRDefault="000D6899" w:rsidP="000D6899">
      <w:pPr>
        <w:shd w:val="clear" w:color="auto" w:fill="FFFFFF"/>
        <w:spacing w:before="360" w:after="360"/>
        <w:jc w:val="left"/>
        <w:rPr>
          <w:rFonts w:eastAsia="Times New Roman"/>
          <w:color w:val="333333"/>
          <w:lang w:eastAsia="ru-RU"/>
        </w:rPr>
      </w:pPr>
      <w:r w:rsidRPr="000D6899">
        <w:rPr>
          <w:rFonts w:eastAsia="Times New Roman"/>
          <w:color w:val="333333"/>
          <w:lang w:eastAsia="ru-RU"/>
        </w:rPr>
        <w:t>Об учетной политике</w:t>
      </w:r>
    </w:p>
    <w:p w:rsidR="000D6899" w:rsidRPr="000D6899" w:rsidRDefault="000D6899" w:rsidP="000D6899">
      <w:pPr>
        <w:shd w:val="clear" w:color="auto" w:fill="FFFFFF"/>
        <w:spacing w:before="360" w:after="360"/>
        <w:jc w:val="left"/>
        <w:rPr>
          <w:rFonts w:eastAsia="Times New Roman"/>
          <w:color w:val="333333"/>
          <w:lang w:eastAsia="ru-RU"/>
        </w:rPr>
      </w:pPr>
      <w:r w:rsidRPr="000D6899">
        <w:rPr>
          <w:rFonts w:eastAsia="Times New Roman"/>
          <w:color w:val="333333"/>
          <w:lang w:eastAsia="ru-RU"/>
        </w:rPr>
        <w:t>В целях осуществления общей учетной политики, обеспечивающей единые принципы, правила организации и ведения бюджетного учета, составления и предоставления бюджетной (финансовой) и налоговой отчетности, взаимоотношений по этим вопросам, как с внутренними, так и внешними пользователями информации:</w:t>
      </w:r>
    </w:p>
    <w:p w:rsidR="000D6899" w:rsidRPr="000D6899" w:rsidRDefault="000D6899" w:rsidP="000D6899">
      <w:pPr>
        <w:shd w:val="clear" w:color="auto" w:fill="FFFFFF"/>
        <w:spacing w:before="360" w:after="360"/>
        <w:jc w:val="left"/>
        <w:rPr>
          <w:rFonts w:eastAsia="Times New Roman"/>
          <w:color w:val="333333"/>
          <w:lang w:eastAsia="ru-RU"/>
        </w:rPr>
      </w:pPr>
      <w:r w:rsidRPr="000D6899">
        <w:rPr>
          <w:rFonts w:eastAsia="Times New Roman"/>
          <w:color w:val="333333"/>
          <w:lang w:eastAsia="ru-RU"/>
        </w:rPr>
        <w:t>1.Осуществлять учетную политику с 04 декабря 2015 года в соответствии с главой 2 Федерального закона от 06.12.2011 №402-ФЗ «О бухгалтерском учете», приказом Министерства финансов Российской Федерации от 01.12.2010 №157н «Об утверждении Единого плана счетов бухгалтерского учета для органов государственной власти (государственных органов) орга</w:t>
      </w:r>
      <w:bookmarkStart w:id="0" w:name="_GoBack"/>
      <w:bookmarkEnd w:id="0"/>
      <w:r w:rsidRPr="000D6899">
        <w:rPr>
          <w:rFonts w:eastAsia="Times New Roman"/>
          <w:color w:val="333333"/>
          <w:lang w:eastAsia="ru-RU"/>
        </w:rPr>
        <w:t>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Министерства финансов Российской Федерации от 06.12.2010 №162н «Об утверждении Плана счетов бюджетного учета и Инструкции по его применению», Инструкции о порядке составления и предоставления годовой, квартальной и месячной бюджетной отчетности, утвержденной приказом Министерства финансов Российской Федерации от 28.12.2010 № 191н.</w:t>
      </w:r>
    </w:p>
    <w:p w:rsidR="000D6899" w:rsidRPr="000D6899" w:rsidRDefault="000D6899" w:rsidP="000D6899">
      <w:pPr>
        <w:shd w:val="clear" w:color="auto" w:fill="FFFFFF"/>
        <w:spacing w:before="360" w:after="360"/>
        <w:jc w:val="left"/>
        <w:rPr>
          <w:rFonts w:eastAsia="Times New Roman"/>
          <w:color w:val="333333"/>
          <w:lang w:eastAsia="ru-RU"/>
        </w:rPr>
      </w:pPr>
      <w:r w:rsidRPr="000D6899">
        <w:rPr>
          <w:rFonts w:eastAsia="Times New Roman"/>
          <w:color w:val="333333"/>
          <w:lang w:eastAsia="ru-RU"/>
        </w:rPr>
        <w:t>2.Утвердить Положение об учетной политике для целей бюджетного и налогового учета, согласно приложению.</w:t>
      </w:r>
    </w:p>
    <w:p w:rsidR="000D6899" w:rsidRPr="000D6899" w:rsidRDefault="000D6899" w:rsidP="000D6899">
      <w:pPr>
        <w:shd w:val="clear" w:color="auto" w:fill="FFFFFF"/>
        <w:spacing w:before="360" w:after="360"/>
        <w:jc w:val="left"/>
        <w:rPr>
          <w:rFonts w:eastAsia="Times New Roman"/>
          <w:color w:val="333333"/>
          <w:lang w:eastAsia="ru-RU"/>
        </w:rPr>
      </w:pPr>
      <w:r w:rsidRPr="000D6899">
        <w:rPr>
          <w:rFonts w:eastAsia="Times New Roman"/>
          <w:color w:val="333333"/>
          <w:lang w:eastAsia="ru-RU"/>
        </w:rPr>
        <w:t>3.Считать утратившими силу распоряжение администрации города от 31.12.2014 №400 «Об учетной политике».</w:t>
      </w:r>
    </w:p>
    <w:p w:rsidR="000D6899" w:rsidRPr="000D6899" w:rsidRDefault="000D6899" w:rsidP="000D6899">
      <w:pPr>
        <w:shd w:val="clear" w:color="auto" w:fill="FFFFFF"/>
        <w:spacing w:before="360" w:after="360"/>
        <w:jc w:val="left"/>
        <w:rPr>
          <w:rFonts w:eastAsia="Times New Roman"/>
          <w:color w:val="333333"/>
          <w:lang w:eastAsia="ru-RU"/>
        </w:rPr>
      </w:pPr>
      <w:r w:rsidRPr="000D6899">
        <w:rPr>
          <w:rFonts w:eastAsia="Times New Roman"/>
          <w:color w:val="333333"/>
          <w:lang w:eastAsia="ru-RU"/>
        </w:rPr>
        <w:t xml:space="preserve">4.Контроль за выполнением распоряжения возложить на начальника управления по бюджетному учету, главного бухгалтера </w:t>
      </w:r>
      <w:proofErr w:type="spellStart"/>
      <w:r w:rsidRPr="000D6899">
        <w:rPr>
          <w:rFonts w:eastAsia="Times New Roman"/>
          <w:color w:val="333333"/>
          <w:lang w:eastAsia="ru-RU"/>
        </w:rPr>
        <w:t>Л.Г.Грекову</w:t>
      </w:r>
      <w:proofErr w:type="spellEnd"/>
      <w:r w:rsidRPr="000D6899">
        <w:rPr>
          <w:rFonts w:eastAsia="Times New Roman"/>
          <w:color w:val="333333"/>
          <w:lang w:eastAsia="ru-RU"/>
        </w:rPr>
        <w:t>.</w:t>
      </w:r>
    </w:p>
    <w:p w:rsidR="00CB289F" w:rsidRPr="000D6899" w:rsidRDefault="000D6899" w:rsidP="00205295">
      <w:pPr>
        <w:shd w:val="clear" w:color="auto" w:fill="FFFFFF"/>
        <w:spacing w:before="360" w:after="360"/>
        <w:jc w:val="left"/>
      </w:pPr>
      <w:r w:rsidRPr="000D6899">
        <w:rPr>
          <w:rFonts w:eastAsia="Times New Roman"/>
          <w:color w:val="333333"/>
          <w:lang w:eastAsia="ru-RU"/>
        </w:rPr>
        <w:t xml:space="preserve">Глава города </w:t>
      </w:r>
      <w:r>
        <w:rPr>
          <w:rFonts w:eastAsia="Times New Roman"/>
          <w:color w:val="333333"/>
          <w:lang w:eastAsia="ru-RU"/>
        </w:rPr>
        <w:br/>
      </w:r>
      <w:proofErr w:type="spellStart"/>
      <w:r w:rsidRPr="000D6899">
        <w:rPr>
          <w:rFonts w:eastAsia="Times New Roman"/>
          <w:color w:val="333333"/>
          <w:lang w:eastAsia="ru-RU"/>
        </w:rPr>
        <w:t>О.А.Дейнека</w:t>
      </w:r>
      <w:proofErr w:type="spellEnd"/>
    </w:p>
    <w:sectPr w:rsidR="00CB289F" w:rsidRPr="000D6899" w:rsidSect="0020529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A0D53"/>
    <w:multiLevelType w:val="multilevel"/>
    <w:tmpl w:val="93E2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B853A4"/>
    <w:multiLevelType w:val="multilevel"/>
    <w:tmpl w:val="222C4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E00EE8"/>
    <w:multiLevelType w:val="multilevel"/>
    <w:tmpl w:val="0754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99"/>
    <w:rsid w:val="000D6899"/>
    <w:rsid w:val="00205295"/>
    <w:rsid w:val="00412E62"/>
    <w:rsid w:val="00827C04"/>
    <w:rsid w:val="00A66B00"/>
    <w:rsid w:val="00AD31A7"/>
    <w:rsid w:val="00C96C7A"/>
    <w:rsid w:val="00CB289F"/>
    <w:rsid w:val="00D2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569B"/>
  <w15:chartTrackingRefBased/>
  <w15:docId w15:val="{0C209734-C48B-4609-BB64-E730E61E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E62"/>
    <w:pPr>
      <w:spacing w:after="0" w:line="240" w:lineRule="auto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66B00"/>
    <w:pPr>
      <w:keepNext/>
      <w:keepLines/>
      <w:spacing w:before="40"/>
      <w:jc w:val="center"/>
      <w:outlineLvl w:val="1"/>
    </w:pPr>
    <w:rPr>
      <w:rFonts w:eastAsiaTheme="majorEastAsia" w:cstheme="majorBidi"/>
      <w:color w:val="2E74B5" w:themeColor="accent1" w:themeShade="BF"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66B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D2290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next w:val="a"/>
    <w:link w:val="10"/>
    <w:autoRedefine/>
    <w:qFormat/>
    <w:rsid w:val="00D22903"/>
    <w:pPr>
      <w:spacing w:before="120" w:after="120"/>
      <w:ind w:left="0" w:right="0"/>
      <w:outlineLvl w:val="0"/>
    </w:pPr>
    <w:rPr>
      <w:i w:val="0"/>
      <w:caps/>
      <w:sz w:val="32"/>
      <w:szCs w:val="32"/>
    </w:rPr>
  </w:style>
  <w:style w:type="paragraph" w:styleId="a3">
    <w:name w:val="Intense Quote"/>
    <w:basedOn w:val="a"/>
    <w:next w:val="a"/>
    <w:link w:val="a4"/>
    <w:uiPriority w:val="30"/>
    <w:qFormat/>
    <w:rsid w:val="00C96C7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C96C7A"/>
    <w:rPr>
      <w:i/>
      <w:iCs/>
      <w:color w:val="5B9BD5" w:themeColor="accent1"/>
    </w:rPr>
  </w:style>
  <w:style w:type="character" w:customStyle="1" w:styleId="20">
    <w:name w:val="Заголовок 2 Знак"/>
    <w:basedOn w:val="a0"/>
    <w:link w:val="2"/>
    <w:uiPriority w:val="9"/>
    <w:rsid w:val="00A66B00"/>
    <w:rPr>
      <w:rFonts w:eastAsiaTheme="majorEastAsia" w:cstheme="majorBidi"/>
      <w:color w:val="2E74B5" w:themeColor="accent1" w:themeShade="BF"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A66B00"/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character" w:customStyle="1" w:styleId="10">
    <w:name w:val="Стиль1 Знак"/>
    <w:basedOn w:val="a4"/>
    <w:link w:val="1"/>
    <w:rsid w:val="00D22903"/>
    <w:rPr>
      <w:i w:val="0"/>
      <w:iCs/>
      <w:caps/>
      <w:color w:val="5B9BD5" w:themeColor="accent1"/>
      <w:sz w:val="32"/>
      <w:szCs w:val="32"/>
    </w:rPr>
  </w:style>
  <w:style w:type="paragraph" w:customStyle="1" w:styleId="1-">
    <w:name w:val="Заголовок 1-рамка"/>
    <w:basedOn w:val="a3"/>
    <w:next w:val="a"/>
    <w:link w:val="1-0"/>
    <w:autoRedefine/>
    <w:qFormat/>
    <w:rsid w:val="00D22903"/>
    <w:pPr>
      <w:spacing w:before="120" w:after="120"/>
      <w:ind w:left="0" w:right="0"/>
      <w:outlineLvl w:val="0"/>
    </w:pPr>
    <w:rPr>
      <w:i w:val="0"/>
      <w:caps/>
      <w:sz w:val="32"/>
      <w:szCs w:val="32"/>
    </w:rPr>
  </w:style>
  <w:style w:type="character" w:customStyle="1" w:styleId="1-0">
    <w:name w:val="Заголовок 1-рамка Знак"/>
    <w:basedOn w:val="a4"/>
    <w:link w:val="1-"/>
    <w:rsid w:val="00D22903"/>
    <w:rPr>
      <w:i w:val="0"/>
      <w:iCs/>
      <w:caps/>
      <w:color w:val="5B9BD5" w:themeColor="accent1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rsid w:val="00D22903"/>
    <w:rPr>
      <w:rFonts w:asciiTheme="majorHAnsi" w:eastAsiaTheme="majorEastAsia" w:hAnsiTheme="majorHAnsi" w:cstheme="majorBidi"/>
      <w:iCs/>
      <w:color w:val="2E74B5" w:themeColor="accent1" w:themeShade="BF"/>
      <w:sz w:val="28"/>
    </w:rPr>
  </w:style>
  <w:style w:type="character" w:customStyle="1" w:styleId="linkdesc">
    <w:name w:val="link_desc"/>
    <w:basedOn w:val="a0"/>
    <w:rsid w:val="000D6899"/>
  </w:style>
  <w:style w:type="character" w:styleId="a5">
    <w:name w:val="Hyperlink"/>
    <w:basedOn w:val="a0"/>
    <w:uiPriority w:val="99"/>
    <w:semiHidden/>
    <w:unhideWhenUsed/>
    <w:rsid w:val="000D6899"/>
    <w:rPr>
      <w:color w:val="0000FF"/>
      <w:u w:val="single"/>
    </w:rPr>
  </w:style>
  <w:style w:type="character" w:customStyle="1" w:styleId="linktitle">
    <w:name w:val="link_title"/>
    <w:basedOn w:val="a0"/>
    <w:rsid w:val="000D6899"/>
  </w:style>
  <w:style w:type="paragraph" w:styleId="a6">
    <w:name w:val="Normal (Web)"/>
    <w:basedOn w:val="a"/>
    <w:uiPriority w:val="99"/>
    <w:semiHidden/>
    <w:unhideWhenUsed/>
    <w:rsid w:val="000D6899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3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268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mmegion.ru/gov/laws/index.php?ELEMENT_ID=3209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megion.ru/gov/laws/index.php?ELEMENT_ID=320913" TargetMode="External"/><Relationship Id="rId5" Type="http://schemas.openxmlformats.org/officeDocument/2006/relationships/hyperlink" Target="https://admmegion.ru/gov/laws/index.php?ELEMENT_ID=3108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Рянская Елена Сергеевна</dc:creator>
  <cp:keywords/>
  <dc:description/>
  <cp:lastModifiedBy>Рянская Елена Сергеевна</cp:lastModifiedBy>
  <cp:revision>1</cp:revision>
  <dcterms:created xsi:type="dcterms:W3CDTF">2022-09-26T07:34:00Z</dcterms:created>
  <dcterms:modified xsi:type="dcterms:W3CDTF">2022-09-26T07:36:00Z</dcterms:modified>
</cp:coreProperties>
</file>