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EB" w:rsidRPr="00C108EB" w:rsidRDefault="00C108EB" w:rsidP="005B70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C108EB" w:rsidRPr="00C108EB" w:rsidRDefault="00C108EB" w:rsidP="005B70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108EB" w:rsidRPr="00C108EB" w:rsidRDefault="00C108EB" w:rsidP="005B707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p w:rsidR="00C108EB" w:rsidRPr="00C108EB" w:rsidRDefault="00C108EB" w:rsidP="005B707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tbl>
      <w:tblPr>
        <w:tblpPr w:leftFromText="180" w:rightFromText="180" w:vertAnchor="text" w:horzAnchor="margin" w:tblpXSpec="right" w:tblpY="-412"/>
        <w:tblW w:w="3663" w:type="dxa"/>
        <w:tblLook w:val="04A0" w:firstRow="1" w:lastRow="0" w:firstColumn="1" w:lastColumn="0" w:noHBand="0" w:noVBand="1"/>
      </w:tblPr>
      <w:tblGrid>
        <w:gridCol w:w="3663"/>
      </w:tblGrid>
      <w:tr w:rsidR="00C108EB" w:rsidRPr="00C108EB" w:rsidTr="0016440D">
        <w:trPr>
          <w:trHeight w:val="565"/>
        </w:trPr>
        <w:tc>
          <w:tcPr>
            <w:tcW w:w="3663" w:type="dxa"/>
            <w:hideMark/>
          </w:tcPr>
          <w:p w:rsidR="00C108EB" w:rsidRPr="00C108EB" w:rsidRDefault="00C108EB" w:rsidP="005B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Приложение 1 к постановлению администрации города</w:t>
            </w:r>
          </w:p>
          <w:p w:rsidR="00C108EB" w:rsidRPr="00C108EB" w:rsidRDefault="00C108EB" w:rsidP="0019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от </w:t>
            </w:r>
            <w:r w:rsidR="0019313D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25.03.</w:t>
            </w:r>
            <w:r w:rsidRPr="00C108E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2021 №</w:t>
            </w:r>
            <w:r w:rsidR="0019313D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670</w:t>
            </w:r>
            <w:bookmarkStart w:id="0" w:name="_GoBack"/>
            <w:bookmarkEnd w:id="0"/>
          </w:p>
        </w:tc>
      </w:tr>
    </w:tbl>
    <w:p w:rsidR="00C108EB" w:rsidRPr="00C108EB" w:rsidRDefault="00C108EB" w:rsidP="005B707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108E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108EB" w:rsidRPr="00C108EB" w:rsidRDefault="00C108EB" w:rsidP="005B707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 w:rsidRPr="00C108EB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  </w:t>
      </w:r>
    </w:p>
    <w:p w:rsidR="00C108EB" w:rsidRPr="00C108EB" w:rsidRDefault="00C108EB" w:rsidP="005B70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108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Паспорт муниципальной программы города Мегиона</w:t>
      </w:r>
    </w:p>
    <w:p w:rsidR="00C108EB" w:rsidRPr="00C108EB" w:rsidRDefault="00C108EB" w:rsidP="005B707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5386"/>
      </w:tblGrid>
      <w:tr w:rsidR="00C108EB" w:rsidRPr="00C108EB" w:rsidTr="005F7038">
        <w:trPr>
          <w:trHeight w:val="25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B" w:rsidRPr="00C108EB" w:rsidRDefault="00C108EB" w:rsidP="005B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8E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C108EB" w:rsidRPr="00C108EB" w:rsidRDefault="00C108EB" w:rsidP="005B7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08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муниципальной 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B" w:rsidRPr="00C108EB" w:rsidRDefault="00C108EB" w:rsidP="005B7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08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системы обращения с отходами производства и потребления на территории города Мегиона на 2019 – 2025 годы»</w:t>
            </w:r>
          </w:p>
        </w:tc>
      </w:tr>
      <w:tr w:rsidR="00C108EB" w:rsidRPr="00C108EB" w:rsidTr="005F7038">
        <w:trPr>
          <w:trHeight w:val="1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B" w:rsidRPr="00C108EB" w:rsidRDefault="00C108EB" w:rsidP="005B70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08E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B" w:rsidRPr="00C108EB" w:rsidRDefault="00C108EB" w:rsidP="005B70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08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Постановление администрации города от 25.12.2018 №2861</w:t>
            </w:r>
          </w:p>
        </w:tc>
      </w:tr>
      <w:tr w:rsidR="00C108EB" w:rsidRPr="00C108EB" w:rsidTr="005F7038">
        <w:trPr>
          <w:trHeight w:val="15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B" w:rsidRPr="00C108EB" w:rsidRDefault="00C108EB" w:rsidP="005B70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08E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Координатор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B" w:rsidRPr="00C108EB" w:rsidRDefault="00C108EB" w:rsidP="005F70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08E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Муниципальное казенное учреждение «</w:t>
            </w:r>
            <w:r w:rsidR="005F70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Управление к</w:t>
            </w:r>
            <w:r w:rsidRPr="00C108E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апитально</w:t>
            </w:r>
            <w:r w:rsidR="005F70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го</w:t>
            </w:r>
            <w:r w:rsidRPr="00C108E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строительств</w:t>
            </w:r>
            <w:r w:rsidR="005F70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а и жилищно-коммунального комплекса</w:t>
            </w:r>
            <w:r w:rsidRPr="00C108E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» </w:t>
            </w:r>
          </w:p>
        </w:tc>
      </w:tr>
      <w:tr w:rsidR="00C108EB" w:rsidRPr="00C108EB" w:rsidTr="005F7038">
        <w:trPr>
          <w:trHeight w:val="13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B" w:rsidRPr="00C108EB" w:rsidRDefault="00C108EB" w:rsidP="005B7079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Исполнители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B" w:rsidRPr="00C108EB" w:rsidRDefault="00C108EB" w:rsidP="005B7079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Муниципальное казенное учреждение «</w:t>
            </w:r>
            <w:r w:rsidR="005F7038" w:rsidRPr="005F70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Управление капитального строительства и жилищно-коммунального комплекса</w:t>
            </w:r>
            <w:r w:rsidRPr="00C108E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»</w:t>
            </w:r>
          </w:p>
          <w:p w:rsidR="00C108EB" w:rsidRPr="00C108EB" w:rsidRDefault="00C108EB" w:rsidP="005B7079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Администрация города Мегиона</w:t>
            </w:r>
          </w:p>
        </w:tc>
      </w:tr>
      <w:tr w:rsidR="00C108EB" w:rsidRPr="00C108EB" w:rsidTr="005F7038">
        <w:trPr>
          <w:trHeight w:val="18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B" w:rsidRPr="00C108EB" w:rsidRDefault="00C108EB" w:rsidP="005B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8E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Цели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B" w:rsidRPr="00C108EB" w:rsidRDefault="00C108EB" w:rsidP="005B70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08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Снижение и ликвидация вредного воздействия отходов производства и потребления на окружающую среду и здоровье населения</w:t>
            </w:r>
          </w:p>
        </w:tc>
      </w:tr>
      <w:tr w:rsidR="00C108EB" w:rsidRPr="00C108EB" w:rsidTr="005F7038">
        <w:trPr>
          <w:trHeight w:val="36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B" w:rsidRPr="00C108EB" w:rsidRDefault="00C108EB" w:rsidP="005B70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08E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Задачи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B" w:rsidRPr="00C108EB" w:rsidRDefault="00C108EB" w:rsidP="005B70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08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Формирование производственно-технологической базы по обращению с отходами; </w:t>
            </w:r>
          </w:p>
          <w:p w:rsidR="00C108EB" w:rsidRPr="00C108EB" w:rsidRDefault="00C108EB" w:rsidP="005B70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08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Рекультивация земель, подвергшихся загрязнению отходами производства и потребления; </w:t>
            </w:r>
          </w:p>
          <w:p w:rsidR="00C108EB" w:rsidRPr="00C108EB" w:rsidRDefault="00C108EB" w:rsidP="005B70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08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Формирование и развитие комплексной системы непрерывного экологического образования, воспитания и просвещения населения.</w:t>
            </w:r>
          </w:p>
        </w:tc>
      </w:tr>
      <w:tr w:rsidR="00C108EB" w:rsidRPr="00C108EB" w:rsidTr="005F7038">
        <w:trPr>
          <w:trHeight w:val="17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B" w:rsidRPr="00C108EB" w:rsidRDefault="00C108EB" w:rsidP="005B70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08E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Подпрограммы или основные мероприятия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B" w:rsidRPr="00C108EB" w:rsidRDefault="00C108EB" w:rsidP="005B70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08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Снижение и ликвидация вредного воздействия отходов производства и потребления на окружающую среду и здоровье населения.</w:t>
            </w:r>
          </w:p>
        </w:tc>
      </w:tr>
      <w:tr w:rsidR="00C108EB" w:rsidRPr="00C108EB" w:rsidTr="005F7038">
        <w:trPr>
          <w:trHeight w:val="9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B" w:rsidRPr="00C108EB" w:rsidRDefault="00C108EB" w:rsidP="005B7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Портфели проектов, проекты города Мегиона, входящие в состав муниципальной программы, в том </w:t>
            </w:r>
            <w:r w:rsidR="005F7038" w:rsidRPr="00C10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 направленные</w:t>
            </w:r>
          </w:p>
          <w:p w:rsidR="00C108EB" w:rsidRPr="00C108EB" w:rsidRDefault="00C108EB" w:rsidP="005B7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реализацию национальных </w:t>
            </w:r>
          </w:p>
          <w:p w:rsidR="00C108EB" w:rsidRPr="00C108EB" w:rsidRDefault="00C108EB" w:rsidP="005B7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проектов (программ) Российской Федерации, параметры их финансового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B" w:rsidRPr="00C108EB" w:rsidRDefault="00C108EB" w:rsidP="005B70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08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«Экология».</w:t>
            </w:r>
          </w:p>
        </w:tc>
      </w:tr>
      <w:tr w:rsidR="00C108EB" w:rsidRPr="00C108EB" w:rsidTr="005F7038">
        <w:trPr>
          <w:trHeight w:val="20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B" w:rsidRPr="00C108EB" w:rsidRDefault="00C108EB" w:rsidP="005B70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08E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Целевые показатели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B" w:rsidRPr="00C108EB" w:rsidRDefault="00C108EB" w:rsidP="005B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8EB">
              <w:rPr>
                <w:rFonts w:ascii="Times New Roman" w:eastAsia="Calibri" w:hAnsi="Times New Roman" w:cs="Times New Roman"/>
                <w:sz w:val="24"/>
                <w:szCs w:val="24"/>
              </w:rPr>
              <w:t>1.Ликвидация несанкционированных свалок, 2 единицы ежегодно;</w:t>
            </w:r>
          </w:p>
          <w:p w:rsidR="00C108EB" w:rsidRPr="00C108EB" w:rsidRDefault="00C108EB" w:rsidP="005B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8EB">
              <w:rPr>
                <w:rFonts w:ascii="Times New Roman" w:eastAsia="Calibri" w:hAnsi="Times New Roman" w:cs="Times New Roman"/>
                <w:sz w:val="24"/>
                <w:szCs w:val="24"/>
              </w:rPr>
              <w:t>2.Ликвидация несанкционированных свалок с последующей рекультивацией территории, 804 м³ ежегодно;</w:t>
            </w:r>
          </w:p>
          <w:p w:rsidR="00C108EB" w:rsidRPr="00C108EB" w:rsidRDefault="00C108EB" w:rsidP="005B707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108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3. Протяженность очищенной прибрежной полосы водных объектов (км) – 6,5 км ежегодно;</w:t>
            </w:r>
          </w:p>
          <w:p w:rsidR="00C108EB" w:rsidRPr="00C108EB" w:rsidRDefault="00C108EB" w:rsidP="005B707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108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4.Количество населения, вовлеченного в мероприятия по очистке берегов водных объектов (тыс. человек с нарастающим итогом) – 2,205 тыс. человек.</w:t>
            </w:r>
          </w:p>
          <w:p w:rsidR="00C108EB" w:rsidRPr="00C108EB" w:rsidRDefault="00C108EB" w:rsidP="005B707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108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5.Приобретение контейнеров для накопления твердых коммунальных отходов для размещения </w:t>
            </w:r>
            <w:r w:rsidRPr="00C108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в местах накопления (площадках) – 445 единиц; 6.Обустройство мест (площадок) накопления твердых коммунальных отходов, единиц</w:t>
            </w:r>
          </w:p>
        </w:tc>
      </w:tr>
      <w:tr w:rsidR="00C108EB" w:rsidRPr="00C108EB" w:rsidTr="005F7038">
        <w:trPr>
          <w:trHeight w:val="1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B" w:rsidRPr="00C108EB" w:rsidRDefault="00C108EB" w:rsidP="005B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8E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B" w:rsidRPr="00C108EB" w:rsidRDefault="00C108EB" w:rsidP="005B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8EB">
              <w:rPr>
                <w:rFonts w:ascii="Times New Roman" w:eastAsia="Calibri" w:hAnsi="Times New Roman" w:cs="Times New Roman"/>
                <w:sz w:val="24"/>
                <w:szCs w:val="24"/>
              </w:rPr>
              <w:t>2019-2025 годы.</w:t>
            </w:r>
          </w:p>
        </w:tc>
      </w:tr>
      <w:tr w:rsidR="00C108EB" w:rsidRPr="00C108EB" w:rsidTr="005F7038">
        <w:trPr>
          <w:trHeight w:val="9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B" w:rsidRPr="00C108EB" w:rsidRDefault="00C108EB" w:rsidP="005B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8E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Параметры финансового обеспечения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B" w:rsidRPr="00C108EB" w:rsidRDefault="00C108EB" w:rsidP="005B7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108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Общий объем финансирования муниципальной программы на 2019-2025 годы составит: 24021,8 тыс. рублей, в том числе по годам реализации:</w:t>
            </w:r>
          </w:p>
          <w:p w:rsidR="00C108EB" w:rsidRPr="00C108EB" w:rsidRDefault="00C108EB" w:rsidP="005B707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8EB">
              <w:rPr>
                <w:rFonts w:ascii="Times New Roman" w:eastAsia="Batang" w:hAnsi="Times New Roman" w:cs="Times New Roman"/>
                <w:sz w:val="24"/>
                <w:szCs w:val="24"/>
              </w:rPr>
              <w:t>2019 год 17007,</w:t>
            </w:r>
            <w:proofErr w:type="gramStart"/>
            <w:r w:rsidRPr="00C108EB">
              <w:rPr>
                <w:rFonts w:ascii="Times New Roman" w:eastAsia="Batang" w:hAnsi="Times New Roman" w:cs="Times New Roman"/>
                <w:sz w:val="24"/>
                <w:szCs w:val="24"/>
              </w:rPr>
              <w:t>8  тыс.</w:t>
            </w:r>
            <w:proofErr w:type="gramEnd"/>
            <w:r w:rsidRPr="00C108E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рублей;</w:t>
            </w:r>
          </w:p>
          <w:p w:rsidR="00C108EB" w:rsidRPr="00C108EB" w:rsidRDefault="00C108EB" w:rsidP="005B7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108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2020 год 1169,0 тыс. рублей;</w:t>
            </w:r>
          </w:p>
          <w:p w:rsidR="00C108EB" w:rsidRPr="00C108EB" w:rsidRDefault="00C108EB" w:rsidP="005B7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108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2021 год 1169,0 тыс. рублей;</w:t>
            </w:r>
          </w:p>
          <w:p w:rsidR="00C108EB" w:rsidRPr="00C108EB" w:rsidRDefault="00C108EB" w:rsidP="005B7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108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2022 год 1169,0 тыс. рублей;</w:t>
            </w:r>
          </w:p>
          <w:p w:rsidR="00C108EB" w:rsidRPr="00C108EB" w:rsidRDefault="00C108EB" w:rsidP="005B7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108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2023 год 1169,0 тыс. рублей;</w:t>
            </w:r>
          </w:p>
          <w:p w:rsidR="00C108EB" w:rsidRPr="00C108EB" w:rsidRDefault="00C108EB" w:rsidP="005B7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108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2024 год 1169,0 тыс. рублей;</w:t>
            </w:r>
          </w:p>
          <w:p w:rsidR="00C108EB" w:rsidRPr="00C108EB" w:rsidRDefault="00C108EB" w:rsidP="005B7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108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2025 год 1169,0 тыс. рублей.</w:t>
            </w:r>
          </w:p>
        </w:tc>
      </w:tr>
      <w:tr w:rsidR="00C108EB" w:rsidRPr="00C108EB" w:rsidTr="005F7038">
        <w:trPr>
          <w:trHeight w:val="4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EB" w:rsidRPr="00C108EB" w:rsidRDefault="00C108EB" w:rsidP="005B707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 налоговых расходов городского округа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EB" w:rsidRPr="00C108EB" w:rsidRDefault="00C108EB" w:rsidP="005B7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</w:pPr>
            <w:r w:rsidRPr="00C108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0,0 тыс. рублей.                                </w:t>
            </w:r>
          </w:p>
          <w:p w:rsidR="00C108EB" w:rsidRPr="00C108EB" w:rsidRDefault="00C108EB" w:rsidP="005B7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108EB">
        <w:rPr>
          <w:rFonts w:ascii="Times New Roman" w:eastAsia="Batang" w:hAnsi="Times New Roman" w:cs="Times New Roman"/>
          <w:sz w:val="24"/>
          <w:szCs w:val="24"/>
          <w:lang w:eastAsia="ko-KR"/>
        </w:rPr>
        <w:t>».</w:t>
      </w: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FF0000"/>
          <w:sz w:val="18"/>
          <w:szCs w:val="18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both"/>
        <w:rPr>
          <w:rFonts w:ascii="Times New Roman" w:eastAsia="Batang" w:hAnsi="Times New Roman" w:cs="Times New Roman"/>
          <w:color w:val="000000" w:themeColor="text1"/>
          <w:sz w:val="18"/>
          <w:szCs w:val="18"/>
          <w:lang w:eastAsia="ko-KR"/>
        </w:rPr>
      </w:pPr>
    </w:p>
    <w:tbl>
      <w:tblPr>
        <w:tblpPr w:leftFromText="180" w:rightFromText="180" w:vertAnchor="text" w:horzAnchor="margin" w:tblpXSpec="right" w:tblpY="-374"/>
        <w:tblW w:w="0" w:type="auto"/>
        <w:tblLook w:val="04A0" w:firstRow="1" w:lastRow="0" w:firstColumn="1" w:lastColumn="0" w:noHBand="0" w:noVBand="1"/>
      </w:tblPr>
      <w:tblGrid>
        <w:gridCol w:w="3991"/>
      </w:tblGrid>
      <w:tr w:rsidR="00C108EB" w:rsidRPr="00C108EB" w:rsidTr="0016440D">
        <w:trPr>
          <w:trHeight w:val="657"/>
        </w:trPr>
        <w:tc>
          <w:tcPr>
            <w:tcW w:w="3991" w:type="dxa"/>
            <w:hideMark/>
          </w:tcPr>
          <w:p w:rsidR="00C108EB" w:rsidRPr="00C108EB" w:rsidRDefault="00C108EB" w:rsidP="005B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Приложение 2 к постановлению администрации города</w:t>
            </w:r>
          </w:p>
          <w:p w:rsidR="00C108EB" w:rsidRPr="00C108EB" w:rsidRDefault="00C108EB" w:rsidP="005B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 «___ » _______  2021 №______</w:t>
            </w:r>
          </w:p>
        </w:tc>
      </w:tr>
    </w:tbl>
    <w:p w:rsidR="00C108EB" w:rsidRPr="00C108EB" w:rsidRDefault="00C108EB" w:rsidP="005B7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8EB" w:rsidRPr="00C108EB" w:rsidRDefault="00C108EB" w:rsidP="005B7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8EB" w:rsidRPr="00C108EB" w:rsidRDefault="00C108EB" w:rsidP="005B7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8EB" w:rsidRPr="00C108EB" w:rsidRDefault="00C108EB" w:rsidP="005B7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муниципальной программы</w:t>
      </w:r>
    </w:p>
    <w:p w:rsidR="00C108EB" w:rsidRPr="00C108EB" w:rsidRDefault="00C108EB" w:rsidP="005B7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right="-7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реализации муниципальной программы включает разработку и принятие нормативных правовых актов администрации города, необходимых для ее выполнения, ежегодное уточнение перечня программных мероприятий на очередной финансовый год и плановый период с уточнением затратных статей по программным мероприятиям в соответствии с мониторингом фактически достигнутых целевых показателей реализации муниципальной программы, заключение соглашений с автономным округом об обеспечении </w:t>
      </w:r>
      <w:proofErr w:type="spellStart"/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программы.</w:t>
      </w:r>
    </w:p>
    <w:p w:rsidR="00C108EB" w:rsidRPr="00C108EB" w:rsidRDefault="00C108EB" w:rsidP="005F7038">
      <w:pPr>
        <w:spacing w:after="0" w:line="240" w:lineRule="auto"/>
        <w:ind w:right="-7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осуществляется посредством закупок товаров, работ, услуг для обеспечения муниципальных нужд, представляющих собой совокупность действий, осуществляемых в установленно</w:t>
      </w:r>
      <w:r w:rsidR="005F7038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Федеральным законом от 05.04.</w:t>
      </w: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>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right="-71" w:firstLine="708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Batang" w:hAnsi="Times New Roman" w:cs="Times New Roman"/>
          <w:sz w:val="24"/>
          <w:szCs w:val="24"/>
          <w:lang w:eastAsia="ru-RU"/>
        </w:rPr>
        <w:t>Механизм реализации муниципальной программы также включает: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right="-71" w:firstLine="708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Batang" w:hAnsi="Times New Roman" w:cs="Times New Roman"/>
          <w:sz w:val="24"/>
          <w:szCs w:val="24"/>
          <w:lang w:eastAsia="ru-RU"/>
        </w:rPr>
        <w:t>разработку и принятие муниципальных нормативных правовых актов, необходимых для выполнения муниципальной программы;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right="-71" w:firstLine="708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Batang" w:hAnsi="Times New Roman" w:cs="Times New Roman"/>
          <w:sz w:val="24"/>
          <w:szCs w:val="24"/>
          <w:lang w:eastAsia="ru-RU"/>
        </w:rPr>
        <w:t>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и целевых показателей реализации муниципальной программы;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right="-71" w:firstLine="708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Batang" w:hAnsi="Times New Roman" w:cs="Times New Roman"/>
          <w:sz w:val="24"/>
          <w:szCs w:val="24"/>
          <w:lang w:eastAsia="ru-RU"/>
        </w:rPr>
        <w:t>обеспечение управления муниципальной программой, эффективное использование средств, выделенных на реализацию муниципальной программы;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right="-71" w:firstLine="708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предоставление отчета о выполнении муниципальной программы в департамент </w:t>
      </w:r>
      <w:r w:rsidR="005F7038">
        <w:rPr>
          <w:rFonts w:ascii="Times New Roman" w:eastAsia="Batang" w:hAnsi="Times New Roman" w:cs="Times New Roman"/>
          <w:sz w:val="24"/>
          <w:szCs w:val="24"/>
          <w:lang w:eastAsia="ru-RU"/>
        </w:rPr>
        <w:t>территориального</w:t>
      </w:r>
      <w:r w:rsidRPr="00C108E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развития администрации города.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right="-7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хода исполнения мероприятий муниципальной программы предусмотрена на основании данных проводимого мониторинга, по итогам которого в программу могут быть внесены коррективы.</w:t>
      </w:r>
    </w:p>
    <w:p w:rsidR="00C108EB" w:rsidRPr="00C108EB" w:rsidRDefault="00C108EB" w:rsidP="005F70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реализация мероприятий муниципальной программы: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муниципальной программы: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разработку муниципальной программы и внесение в нее изменений, их согласование и направление в установленном порядке на одобрение в Думу города Мегиона, на утверждение главе города;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проект муниципальной программы и проект о внесении изменений в нее в органы администрации города, органы местного самоуправления, государственные органы для проведения соответствующих экспертиз;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реализацию муниципальной программы, формирует предложения о внесении в нее изменений в соответствии с установленными настоящим Порядком требованиями и несет ответственность за достижение ее целевых показателей, а также конечных результатов ее реализации;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при реализации мероприятий муниципальной программы соблюдение требований бюджетного законодательства, в том числе предъявляемых к нормативным правовым актам города Мегион, устанавливающим (регулирующим) предоставление субсидии из бюджета городского округа;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проведение процедуры оценки регулирующего воздействия проекта муниципальной программы в порядке, установленном администрацией города;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разрабатывает в пределах полномочий проекты правовых актов, необходимых для реализации муниципальной программы, и вносит их на утверждение главе города;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деятельность исполнителей по реализации программных мероприятий;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привлечение средств из федерального, окружного бюджетов и иных источников на реализацию муниципальной программы;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утверждает комплексный план (сетевой график) по реализации муниципальной программы на очередной финансовый год с учетом предложений исполнителей, включая план мероприятий, направленный на достижение значений (уровней) отдельных показателей оценки эффективности деятельности исполнительных органов государственной власти Ханты-Мансийского автономного округа – Югры в городском округе Мегион;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своевременную и качественную ее реализацию, осуществляет управление, обеспечивает эффективное использование средств, выделяемых на реализацию муниципальной программы;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по запросу департамента </w:t>
      </w:r>
      <w:r w:rsidR="005F70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администрации города сведения, необходимые для проведения мониторинга реализации муниципальной программы;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мониторинг реализации подпрограмм и (или) основных мероприятий муниципальной программы;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оценку эффективности подпрограмм и (или) отдельных мероприятий муниципальной программы в соответствии с Методикой оценки эффективности реализации муниципальной программы;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 у исполнителей информацию, необходимую для проведения оценки эффективности реализации подпрограмм и (или) отдельных мероприятий муниципальной программы и подготовки годового отчета;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 исполнителям осуществить разработку отдельных мероприятий и планов их реализации;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подготовку отчета и представляет его в департамент экономического развития и инвестиций администрации города в сроки, установленные пунктом 36 настоящего Порядка;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 муниципальную программу в актуальной редакции на официальном сайте администрации города и в государственной автоматизированной информационной системе «Управление»;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освещение в средствах массовой информации и сети Интернет хода реализации муниципальной программы для информирования населения, бизнес-сообщества, общественных организаций.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Batang" w:hAnsi="Times New Roman" w:cs="Times New Roman"/>
          <w:sz w:val="24"/>
          <w:szCs w:val="24"/>
          <w:lang w:eastAsia="ru-RU"/>
        </w:rPr>
        <w:t>Исполнитель муниципальной программы: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Batang" w:hAnsi="Times New Roman" w:cs="Times New Roman"/>
          <w:sz w:val="24"/>
          <w:szCs w:val="24"/>
          <w:lang w:eastAsia="ru-RU"/>
        </w:rPr>
        <w:t>формирует предложения в проект муниципальной программы, исполнителем которой он является;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Batang" w:hAnsi="Times New Roman" w:cs="Times New Roman"/>
          <w:sz w:val="24"/>
          <w:szCs w:val="24"/>
          <w:lang w:eastAsia="ru-RU"/>
        </w:rPr>
        <w:t>формирует и представляет координатору предложения по формированию комплексного плана (сетевого графика) по реализации муниципальной программы на очередной финансовый год по мероприятиям муниципальной программы, исполнителем которых он является;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Batang" w:hAnsi="Times New Roman" w:cs="Times New Roman"/>
          <w:sz w:val="24"/>
          <w:szCs w:val="24"/>
          <w:lang w:eastAsia="ru-RU"/>
        </w:rPr>
        <w:t>участвует в разработке и осуществляет реализацию программных мероприятий;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Batang" w:hAnsi="Times New Roman" w:cs="Times New Roman"/>
          <w:sz w:val="24"/>
          <w:szCs w:val="24"/>
          <w:lang w:eastAsia="ru-RU"/>
        </w:rPr>
        <w:t>представляет координатору информацию о ходе исполнения комплексного плана (сетевого графика) и о ходе реализации и эффективности мероприятий муниципальной программы в отношении реализуемых исполнителем муниципальной программы мероприятий;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представляет координатору информацию для подготовки годового отчета о ходе реализации и эффективности мероприятий муниципальной программы. 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Batang" w:hAnsi="Times New Roman" w:cs="Times New Roman"/>
          <w:sz w:val="24"/>
          <w:szCs w:val="24"/>
          <w:lang w:eastAsia="ru-RU"/>
        </w:rPr>
        <w:lastRenderedPageBreak/>
        <w:t xml:space="preserve">Для проведения текущего мониторинга реализации мероприятий муниципальной программы Координатор представляет в департамент </w:t>
      </w:r>
      <w:r w:rsidR="007E7F1F">
        <w:rPr>
          <w:rFonts w:ascii="Times New Roman" w:eastAsia="Batang" w:hAnsi="Times New Roman" w:cs="Times New Roman"/>
          <w:sz w:val="24"/>
          <w:szCs w:val="24"/>
          <w:lang w:eastAsia="ru-RU"/>
        </w:rPr>
        <w:t>территориального развития</w:t>
      </w:r>
      <w:r w:rsidRPr="00C108E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администрации города отчеты в соответствии постановлением администрации города от 19.10.2018 №2207 «О модельной муниципальной программе, порядке разработки и утверждения муниципальных программ города Мегиона» (с изменениями).</w:t>
      </w:r>
    </w:p>
    <w:p w:rsidR="00C108EB" w:rsidRPr="00C108EB" w:rsidRDefault="00C108EB" w:rsidP="005F7038">
      <w:pPr>
        <w:spacing w:after="0" w:line="240" w:lineRule="auto"/>
        <w:ind w:right="-1" w:firstLine="708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Batang" w:hAnsi="Times New Roman" w:cs="Times New Roman"/>
          <w:sz w:val="24"/>
          <w:szCs w:val="24"/>
          <w:lang w:eastAsia="ru-RU"/>
        </w:rPr>
        <w:t>Финансовое обеспечение программных мероприятий производится за счет средств федерального, регионального и местного бюджетов и при наличии - внебюджетных источников.</w:t>
      </w:r>
    </w:p>
    <w:p w:rsidR="00C108EB" w:rsidRPr="00C108EB" w:rsidRDefault="00C108EB" w:rsidP="005F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 w:cs="Arial"/>
          <w:sz w:val="24"/>
          <w:szCs w:val="24"/>
          <w:lang w:eastAsia="ru-RU"/>
        </w:rPr>
      </w:pPr>
      <w:r w:rsidRPr="00C108EB">
        <w:rPr>
          <w:rFonts w:ascii="Times New Roman" w:eastAsia="Batang" w:hAnsi="Times New Roman" w:cs="Arial"/>
          <w:sz w:val="24"/>
          <w:szCs w:val="24"/>
          <w:lang w:eastAsia="ru-RU"/>
        </w:rPr>
        <w:t xml:space="preserve">В рамках муниципальной программы предусмотрено осуществление Плана мероприятий по реализации Стратегии социально-экономического развития городского округа город Мегион на период до 2035 года, утвержденного постановлением администрации города от 15.11.2019 №2417 в форме информационной и консультативной поддержки небольших производств, направленных на внедрение технологий вторичной переработки отходов, организации системы раздельного накопления запрещенных к захоронению отходов, ликвидации несанкционированных свалок, санитарной очистки ликвидированной от мусора территории». </w:t>
      </w:r>
    </w:p>
    <w:p w:rsidR="00C108EB" w:rsidRPr="00C108EB" w:rsidRDefault="00C108EB" w:rsidP="005B707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108EB" w:rsidRPr="00C108EB" w:rsidRDefault="00C108EB" w:rsidP="005B7079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Calibri" w:eastAsia="Batang" w:hAnsi="Calibri" w:cs="Times New Roman"/>
          <w:sz w:val="24"/>
          <w:szCs w:val="24"/>
          <w:lang w:eastAsia="ko-KR"/>
        </w:rPr>
      </w:pPr>
    </w:p>
    <w:p w:rsidR="00C108EB" w:rsidRPr="00C108EB" w:rsidRDefault="00C108EB" w:rsidP="005B7079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Calibri" w:eastAsia="Batang" w:hAnsi="Calibri" w:cs="Times New Roman"/>
          <w:sz w:val="24"/>
          <w:szCs w:val="24"/>
          <w:lang w:eastAsia="ko-KR"/>
        </w:rPr>
      </w:pPr>
    </w:p>
    <w:p w:rsidR="00C108EB" w:rsidRPr="00C108EB" w:rsidRDefault="00C108EB" w:rsidP="005B7079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Calibri" w:eastAsia="Batang" w:hAnsi="Calibri" w:cs="Times New Roman"/>
          <w:sz w:val="24"/>
          <w:szCs w:val="24"/>
          <w:lang w:eastAsia="ko-KR"/>
        </w:rPr>
      </w:pPr>
    </w:p>
    <w:p w:rsidR="00C108EB" w:rsidRPr="00C108EB" w:rsidRDefault="00C108EB" w:rsidP="005B7079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Calibri" w:eastAsia="Batang" w:hAnsi="Calibri" w:cs="Times New Roman"/>
          <w:sz w:val="24"/>
          <w:szCs w:val="24"/>
          <w:lang w:eastAsia="ko-KR"/>
        </w:rPr>
      </w:pPr>
    </w:p>
    <w:p w:rsidR="00C108EB" w:rsidRPr="00C108EB" w:rsidRDefault="00C108EB" w:rsidP="005B7079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Calibri" w:eastAsia="Batang" w:hAnsi="Calibri" w:cs="Times New Roman"/>
          <w:sz w:val="24"/>
          <w:szCs w:val="24"/>
          <w:lang w:eastAsia="ko-KR"/>
        </w:rPr>
      </w:pPr>
    </w:p>
    <w:p w:rsidR="00C108EB" w:rsidRPr="00C108EB" w:rsidRDefault="00C108EB" w:rsidP="005B7079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Calibri" w:eastAsia="Batang" w:hAnsi="Calibri" w:cs="Times New Roman"/>
          <w:sz w:val="24"/>
          <w:szCs w:val="24"/>
          <w:lang w:eastAsia="ko-KR"/>
        </w:rPr>
      </w:pPr>
    </w:p>
    <w:p w:rsidR="00C108EB" w:rsidRPr="00C108EB" w:rsidRDefault="00C108EB" w:rsidP="005B7079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Calibri" w:eastAsia="Batang" w:hAnsi="Calibri" w:cs="Times New Roman"/>
          <w:sz w:val="24"/>
          <w:szCs w:val="24"/>
          <w:lang w:eastAsia="ko-KR"/>
        </w:rPr>
        <w:sectPr w:rsidR="00C108EB" w:rsidRPr="00C108EB" w:rsidSect="005B7079">
          <w:headerReference w:type="default" r:id="rId7"/>
          <w:footerReference w:type="default" r:id="rId8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tbl>
      <w:tblPr>
        <w:tblStyle w:val="111"/>
        <w:tblpPr w:leftFromText="180" w:rightFromText="180" w:vertAnchor="text" w:horzAnchor="margin" w:tblpXSpec="right" w:tblpY="-47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3"/>
      </w:tblGrid>
      <w:tr w:rsidR="00C108EB" w:rsidRPr="00C108EB" w:rsidTr="0016440D">
        <w:trPr>
          <w:trHeight w:val="100"/>
        </w:trPr>
        <w:tc>
          <w:tcPr>
            <w:tcW w:w="4303" w:type="dxa"/>
          </w:tcPr>
          <w:p w:rsidR="00C108EB" w:rsidRPr="00C108EB" w:rsidRDefault="00C108EB" w:rsidP="005B707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lastRenderedPageBreak/>
              <w:t>Приложение 3 к постановлению</w:t>
            </w:r>
          </w:p>
          <w:p w:rsidR="00C108EB" w:rsidRPr="00C108EB" w:rsidRDefault="00C108EB" w:rsidP="005B707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администрации города </w:t>
            </w:r>
          </w:p>
          <w:p w:rsidR="00C108EB" w:rsidRPr="00C108EB" w:rsidRDefault="00C108EB" w:rsidP="005B7079">
            <w:pPr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от «_____»_______2021 №___</w:t>
            </w:r>
          </w:p>
        </w:tc>
      </w:tr>
    </w:tbl>
    <w:p w:rsidR="001426F7" w:rsidRDefault="00C108EB" w:rsidP="005B707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08E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p w:rsidR="00C108EB" w:rsidRDefault="00C108EB" w:rsidP="007E7F1F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8EB">
        <w:rPr>
          <w:rFonts w:ascii="Times New Roman" w:eastAsia="Calibri" w:hAnsi="Times New Roman" w:cs="Times New Roman"/>
          <w:sz w:val="24"/>
          <w:szCs w:val="24"/>
        </w:rPr>
        <w:t xml:space="preserve">                           «Таблица 1</w:t>
      </w:r>
    </w:p>
    <w:p w:rsidR="007E7F1F" w:rsidRPr="00C108EB" w:rsidRDefault="007E7F1F" w:rsidP="007E7F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7F1F">
        <w:rPr>
          <w:rFonts w:ascii="Times New Roman" w:eastAsia="Calibri" w:hAnsi="Times New Roman" w:cs="Times New Roman"/>
          <w:sz w:val="24"/>
          <w:szCs w:val="24"/>
        </w:rPr>
        <w:t>Целевые показатели муниципальной программы</w:t>
      </w:r>
    </w:p>
    <w:tbl>
      <w:tblPr>
        <w:tblStyle w:val="111"/>
        <w:tblpPr w:leftFromText="180" w:rightFromText="180" w:vertAnchor="text" w:horzAnchor="margin" w:tblpXSpec="center" w:tblpY="-18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559"/>
        <w:gridCol w:w="975"/>
        <w:gridCol w:w="976"/>
        <w:gridCol w:w="975"/>
        <w:gridCol w:w="976"/>
        <w:gridCol w:w="975"/>
        <w:gridCol w:w="976"/>
        <w:gridCol w:w="976"/>
        <w:gridCol w:w="1393"/>
      </w:tblGrid>
      <w:tr w:rsidR="007E7F1F" w:rsidRPr="00C108EB" w:rsidTr="007E7F1F">
        <w:trPr>
          <w:trHeight w:val="84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8E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8EB">
              <w:rPr>
                <w:rFonts w:ascii="Times New Roman" w:hAnsi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8EB">
              <w:rPr>
                <w:rFonts w:ascii="Times New Roman" w:hAnsi="Times New Roman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8EB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8EB">
              <w:rPr>
                <w:rFonts w:ascii="Times New Roman" w:hAnsi="Times New Roman"/>
                <w:sz w:val="20"/>
                <w:szCs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7E7F1F" w:rsidRPr="00C108EB" w:rsidTr="007E7F1F">
        <w:trPr>
          <w:trHeight w:val="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1F" w:rsidRPr="00C108EB" w:rsidRDefault="007E7F1F" w:rsidP="007E7F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1F" w:rsidRPr="00C108EB" w:rsidRDefault="007E7F1F" w:rsidP="007E7F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1F" w:rsidRPr="00C108EB" w:rsidRDefault="007E7F1F" w:rsidP="007E7F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8E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8E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8E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8E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8E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8E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8E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7F1F" w:rsidRPr="00C108EB" w:rsidTr="007E7F1F">
        <w:trPr>
          <w:trHeight w:val="3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1F" w:rsidRPr="00C108EB" w:rsidRDefault="007E7F1F" w:rsidP="007E7F1F">
            <w:pPr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свалок, единиц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E7F1F" w:rsidRPr="00C108EB" w:rsidTr="007E7F1F">
        <w:trPr>
          <w:trHeight w:val="7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1F" w:rsidRPr="00C108EB" w:rsidRDefault="007E7F1F" w:rsidP="007E7F1F">
            <w:pPr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 с последующей рекультивацией территории, м³/в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1375,0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1333,0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1F" w:rsidRPr="00C108EB" w:rsidRDefault="007E7F1F" w:rsidP="007E7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6157</w:t>
            </w:r>
          </w:p>
        </w:tc>
      </w:tr>
      <w:tr w:rsidR="007E7F1F" w:rsidRPr="00C108EB" w:rsidTr="007E7F1F">
        <w:trPr>
          <w:trHeight w:val="2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4"/>
                <w:szCs w:val="24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</w:rPr>
              <w:t>Протяженность очищенной прибрежной полосы водных объектов (км)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8EB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</w:tr>
      <w:tr w:rsidR="007E7F1F" w:rsidRPr="00C108EB" w:rsidTr="007E7F1F">
        <w:trPr>
          <w:trHeight w:val="8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</w:rPr>
              <w:t>Количество населения, вовлеченного в мероприятия по очистке берегов водных объектов (тыс. человек с нарастающим итогом)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 xml:space="preserve">0,735      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1,470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2,205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2,940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3,675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4,410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4,410</w:t>
            </w:r>
          </w:p>
        </w:tc>
      </w:tr>
      <w:tr w:rsidR="007E7F1F" w:rsidRPr="00C108EB" w:rsidTr="007E7F1F">
        <w:trPr>
          <w:trHeight w:val="10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1F" w:rsidRPr="00C108EB" w:rsidRDefault="007E7F1F" w:rsidP="007E7F1F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</w:rPr>
              <w:t>Приобретение контейнеров для накопления твердых коммунальных отходов для размещения в местах накопления  (площадках),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8EB">
              <w:rPr>
                <w:rFonts w:ascii="Times New Roman" w:hAnsi="Times New Roman"/>
                <w:sz w:val="24"/>
                <w:szCs w:val="24"/>
                <w:lang w:val="en-US"/>
              </w:rPr>
              <w:t>445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C108EB">
              <w:rPr>
                <w:rFonts w:ascii="Times New Roman" w:hAnsi="Times New Roman"/>
                <w:sz w:val="24"/>
                <w:szCs w:val="24"/>
                <w:lang w:val="en-US"/>
              </w:rPr>
              <w:t>445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8E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8E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8E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8E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8E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8E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8E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E7F1F" w:rsidRPr="00C108EB" w:rsidTr="007E7F1F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1F" w:rsidRPr="00C108EB" w:rsidRDefault="007E7F1F" w:rsidP="007E7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</w:rPr>
              <w:t>Обустройство мест (площадок) накопления твердых коммунальных отходов, единиц</w:t>
            </w:r>
            <w:r w:rsidRPr="00C108EB">
              <w:rPr>
                <w:rFonts w:ascii="Times New Roman" w:eastAsia="Batang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F" w:rsidRPr="00C108EB" w:rsidRDefault="007E7F1F" w:rsidP="007E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108EB" w:rsidRPr="00C108EB" w:rsidRDefault="007E7F1F" w:rsidP="007E7F1F">
      <w:pPr>
        <w:spacing w:after="200" w:line="276" w:lineRule="auto"/>
        <w:ind w:left="148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108EB" w:rsidRPr="00C108E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108EB" w:rsidRPr="00C108EB" w:rsidRDefault="00C108EB" w:rsidP="005B7079">
      <w:pPr>
        <w:spacing w:after="200" w:line="276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110"/>
        <w:tblpPr w:leftFromText="180" w:rightFromText="180" w:vertAnchor="text" w:horzAnchor="margin" w:tblpXSpec="right" w:tblpY="-47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7"/>
      </w:tblGrid>
      <w:tr w:rsidR="00C108EB" w:rsidRPr="00C108EB" w:rsidTr="007E7F1F">
        <w:trPr>
          <w:trHeight w:val="753"/>
        </w:trPr>
        <w:tc>
          <w:tcPr>
            <w:tcW w:w="3917" w:type="dxa"/>
          </w:tcPr>
          <w:p w:rsidR="00C108EB" w:rsidRPr="00C108EB" w:rsidRDefault="00C108EB" w:rsidP="005B707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Приложение 4 к постановлению</w:t>
            </w:r>
          </w:p>
          <w:p w:rsidR="00C108EB" w:rsidRPr="00C108EB" w:rsidRDefault="00C108EB" w:rsidP="005B707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администрации города </w:t>
            </w:r>
          </w:p>
          <w:p w:rsidR="007E7F1F" w:rsidRPr="007E7F1F" w:rsidRDefault="00C108EB" w:rsidP="007E7F1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от «__»___________2021 №_____</w:t>
            </w:r>
          </w:p>
        </w:tc>
      </w:tr>
    </w:tbl>
    <w:p w:rsidR="00C108EB" w:rsidRPr="00C108EB" w:rsidRDefault="00C108EB" w:rsidP="005B707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8E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108EB">
        <w:rPr>
          <w:rFonts w:ascii="Times New Roman" w:eastAsia="Calibri" w:hAnsi="Times New Roman" w:cs="Times New Roman"/>
          <w:sz w:val="24"/>
          <w:szCs w:val="24"/>
        </w:rPr>
        <w:tab/>
      </w: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F1F" w:rsidRPr="00C108EB" w:rsidRDefault="00C108EB" w:rsidP="007E7F1F">
      <w:pPr>
        <w:spacing w:after="0" w:line="240" w:lineRule="auto"/>
        <w:jc w:val="right"/>
        <w:rPr>
          <w:rFonts w:ascii="Times New Roman" w:eastAsia="Calibri" w:hAnsi="Times New Roman" w:cs="Times New Roman"/>
          <w:vanish/>
          <w:sz w:val="24"/>
          <w:szCs w:val="24"/>
        </w:rPr>
      </w:pPr>
      <w:r w:rsidRPr="00C108E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7E7F1F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</w:p>
    <w:p w:rsidR="00C108EB" w:rsidRPr="00C108EB" w:rsidRDefault="00C108EB" w:rsidP="007E7F1F">
      <w:pPr>
        <w:spacing w:after="0" w:line="240" w:lineRule="auto"/>
        <w:jc w:val="right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C108EB" w:rsidRPr="00C108EB" w:rsidRDefault="00C108EB" w:rsidP="007E7F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8EB">
        <w:rPr>
          <w:rFonts w:ascii="Times New Roman" w:eastAsia="Calibri" w:hAnsi="Times New Roman" w:cs="Times New Roman"/>
          <w:sz w:val="24"/>
          <w:szCs w:val="24"/>
        </w:rPr>
        <w:t>«Таблица 2</w:t>
      </w:r>
    </w:p>
    <w:p w:rsidR="00C108EB" w:rsidRDefault="00C108EB" w:rsidP="007E7F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08EB">
        <w:rPr>
          <w:rFonts w:ascii="Times New Roman" w:eastAsia="Calibri" w:hAnsi="Times New Roman" w:cs="Times New Roman"/>
          <w:sz w:val="24"/>
          <w:szCs w:val="24"/>
        </w:rPr>
        <w:t>Распределение финансовых ресурсов муниципальной программы</w:t>
      </w:r>
    </w:p>
    <w:p w:rsidR="007E7F1F" w:rsidRPr="00C108EB" w:rsidRDefault="007E7F1F" w:rsidP="005B7079">
      <w:pPr>
        <w:spacing w:after="0" w:line="240" w:lineRule="auto"/>
        <w:jc w:val="center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C108EB" w:rsidRPr="00C108EB" w:rsidRDefault="00C108EB" w:rsidP="005B7079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C108EB" w:rsidRPr="00C108EB" w:rsidRDefault="00C108EB" w:rsidP="005B7079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C108EB" w:rsidRPr="00C108EB" w:rsidRDefault="00C108EB" w:rsidP="005B70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827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5"/>
        <w:gridCol w:w="16622"/>
        <w:gridCol w:w="768"/>
      </w:tblGrid>
      <w:tr w:rsidR="00C108EB" w:rsidRPr="00C108EB" w:rsidTr="0016440D">
        <w:trPr>
          <w:trHeight w:val="40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EB" w:rsidRPr="00C108EB" w:rsidRDefault="00C108EB" w:rsidP="005B7079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108EB" w:rsidRPr="00C108EB" w:rsidRDefault="00C108EB" w:rsidP="005B7079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08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4994" w:type="dxa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2551"/>
              <w:gridCol w:w="2126"/>
              <w:gridCol w:w="1649"/>
              <w:gridCol w:w="1045"/>
              <w:gridCol w:w="1014"/>
              <w:gridCol w:w="970"/>
              <w:gridCol w:w="1014"/>
              <w:gridCol w:w="887"/>
              <w:gridCol w:w="1076"/>
              <w:gridCol w:w="992"/>
              <w:gridCol w:w="933"/>
            </w:tblGrid>
            <w:tr w:rsidR="007E7F1F" w:rsidRPr="007B2776" w:rsidTr="007B2776">
              <w:trPr>
                <w:trHeight w:val="48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7B27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 ОМ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Основные мероприятия муниципальной программы (их связь с целевыми показателями муниципальной программы)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Координатор/ исполнитель</w:t>
                  </w:r>
                </w:p>
              </w:tc>
              <w:tc>
                <w:tcPr>
                  <w:tcW w:w="16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793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Финансовые затраты на реализацию (тыс. рублей)</w:t>
                  </w:r>
                </w:p>
              </w:tc>
            </w:tr>
            <w:tr w:rsidR="007E7F1F" w:rsidRPr="007B2776" w:rsidTr="007B2776">
              <w:trPr>
                <w:trHeight w:val="48"/>
              </w:trPr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88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7E7F1F" w:rsidRPr="007B2776" w:rsidTr="007B2776">
              <w:trPr>
                <w:trHeight w:val="788"/>
              </w:trPr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7E7F1F" w:rsidRPr="007B2776" w:rsidTr="007B2776">
              <w:trPr>
                <w:trHeight w:val="144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7E7F1F" w:rsidRPr="007B2776" w:rsidTr="007B2776">
              <w:trPr>
                <w:trHeight w:val="286"/>
              </w:trPr>
              <w:tc>
                <w:tcPr>
                  <w:tcW w:w="73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Снижение и ликвидация вредного воздействия отходов производства и потребления на окружающую среду и здоровье населения    (1, 2, 3, 4)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7B27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Муниципальное казенное учреждение «</w:t>
                  </w:r>
                  <w:r w:rsidR="007B2776"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Управление капитального </w:t>
                  </w: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строительств</w:t>
                  </w:r>
                  <w:r w:rsidR="007B2776"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 и жилищно-коммунального комплекса</w:t>
                  </w: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», муниципальные учреждения</w:t>
                  </w: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24021,8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17007,8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1169,0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1169,0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1169,0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1169,0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1169,0</w:t>
                  </w:r>
                </w:p>
              </w:tc>
            </w:tr>
            <w:tr w:rsidR="007E7F1F" w:rsidRPr="007B2776" w:rsidTr="007B2776">
              <w:trPr>
                <w:trHeight w:val="422"/>
              </w:trPr>
              <w:tc>
                <w:tcPr>
                  <w:tcW w:w="73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E7F1F" w:rsidRPr="007B2776" w:rsidTr="007B2776">
              <w:trPr>
                <w:trHeight w:val="266"/>
              </w:trPr>
              <w:tc>
                <w:tcPr>
                  <w:tcW w:w="73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бюджет автономного округа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17026,8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16012,8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</w:tr>
            <w:tr w:rsidR="007E7F1F" w:rsidRPr="007B2776" w:rsidTr="007B2776">
              <w:trPr>
                <w:trHeight w:val="299"/>
              </w:trPr>
              <w:tc>
                <w:tcPr>
                  <w:tcW w:w="73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6995,0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995,0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7E7F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7E7F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7E7F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7E7F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7E7F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7E7F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</w:tr>
            <w:tr w:rsidR="007E7F1F" w:rsidRPr="007B2776" w:rsidTr="007B2776">
              <w:trPr>
                <w:trHeight w:val="465"/>
              </w:trPr>
              <w:tc>
                <w:tcPr>
                  <w:tcW w:w="73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источники финансирования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E7F1F" w:rsidRPr="007B2776" w:rsidTr="007B2776">
              <w:trPr>
                <w:trHeight w:val="39"/>
              </w:trPr>
              <w:tc>
                <w:tcPr>
                  <w:tcW w:w="7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Итого по программе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24021,8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17007,8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1169,0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1169,0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1169,0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1169,0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1169,0</w:t>
                  </w:r>
                </w:p>
              </w:tc>
            </w:tr>
            <w:tr w:rsidR="007E7F1F" w:rsidRPr="007B2776" w:rsidTr="007B2776">
              <w:trPr>
                <w:trHeight w:val="142"/>
              </w:trPr>
              <w:tc>
                <w:tcPr>
                  <w:tcW w:w="7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E7F1F" w:rsidRPr="007B2776" w:rsidTr="007B2776">
              <w:trPr>
                <w:trHeight w:val="444"/>
              </w:trPr>
              <w:tc>
                <w:tcPr>
                  <w:tcW w:w="7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бюджет автономного округа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17026,8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16012,8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</w:tr>
            <w:tr w:rsidR="007E7F1F" w:rsidRPr="007B2776" w:rsidTr="007B2776">
              <w:trPr>
                <w:trHeight w:val="39"/>
              </w:trPr>
              <w:tc>
                <w:tcPr>
                  <w:tcW w:w="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6995,0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995,0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</w:tr>
            <w:tr w:rsidR="007E7F1F" w:rsidRPr="007B2776" w:rsidTr="007B2776">
              <w:trPr>
                <w:trHeight w:val="39"/>
              </w:trPr>
              <w:tc>
                <w:tcPr>
                  <w:tcW w:w="3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источники финансирования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E7F1F" w:rsidRPr="007B2776" w:rsidTr="007B2776">
              <w:trPr>
                <w:trHeight w:val="39"/>
              </w:trPr>
              <w:tc>
                <w:tcPr>
                  <w:tcW w:w="328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B2776" w:rsidP="007B27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Инвестиции в</w:t>
                  </w:r>
                  <w:r w:rsidR="007E7F1F"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объекты муниципальной собственности</w:t>
                  </w:r>
                </w:p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E7F1F" w:rsidRPr="007B2776" w:rsidTr="007B2776">
              <w:trPr>
                <w:trHeight w:val="39"/>
              </w:trPr>
              <w:tc>
                <w:tcPr>
                  <w:tcW w:w="328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E7F1F" w:rsidRPr="007B2776" w:rsidTr="007B2776">
              <w:trPr>
                <w:trHeight w:val="39"/>
              </w:trPr>
              <w:tc>
                <w:tcPr>
                  <w:tcW w:w="328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бюджет автономного округа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E7F1F" w:rsidRPr="007B2776" w:rsidTr="007B2776">
              <w:trPr>
                <w:trHeight w:val="39"/>
              </w:trPr>
              <w:tc>
                <w:tcPr>
                  <w:tcW w:w="328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E7F1F" w:rsidRPr="007B2776" w:rsidTr="007B2776">
              <w:trPr>
                <w:trHeight w:val="378"/>
              </w:trPr>
              <w:tc>
                <w:tcPr>
                  <w:tcW w:w="328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источники финансирования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E7F1F" w:rsidRPr="007B2776" w:rsidTr="007B2776">
              <w:trPr>
                <w:trHeight w:val="39"/>
              </w:trPr>
              <w:tc>
                <w:tcPr>
                  <w:tcW w:w="328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7B27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Прочие расходы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24021,8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17007,8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1169,0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1169,0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1169,0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1169,0</w:t>
                  </w:r>
                </w:p>
              </w:tc>
            </w:tr>
            <w:tr w:rsidR="007E7F1F" w:rsidRPr="007B2776" w:rsidTr="007B2776">
              <w:trPr>
                <w:trHeight w:val="39"/>
              </w:trPr>
              <w:tc>
                <w:tcPr>
                  <w:tcW w:w="3288" w:type="dxa"/>
                  <w:gridSpan w:val="2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E7F1F" w:rsidRPr="007B2776" w:rsidTr="007B2776">
              <w:trPr>
                <w:trHeight w:val="39"/>
              </w:trPr>
              <w:tc>
                <w:tcPr>
                  <w:tcW w:w="3288" w:type="dxa"/>
                  <w:gridSpan w:val="2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бюджет автономного округа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17026,8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16012,8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</w:tr>
            <w:tr w:rsidR="007E7F1F" w:rsidRPr="007B2776" w:rsidTr="007B2776">
              <w:trPr>
                <w:trHeight w:val="39"/>
              </w:trPr>
              <w:tc>
                <w:tcPr>
                  <w:tcW w:w="3288" w:type="dxa"/>
                  <w:gridSpan w:val="2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6995,0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995,0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</w:tr>
            <w:tr w:rsidR="007E7F1F" w:rsidRPr="007B2776" w:rsidTr="007B2776">
              <w:trPr>
                <w:trHeight w:val="39"/>
              </w:trPr>
              <w:tc>
                <w:tcPr>
                  <w:tcW w:w="328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источники финансирования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E7F1F" w:rsidRPr="007B2776" w:rsidTr="007B2776">
              <w:trPr>
                <w:trHeight w:val="39"/>
              </w:trPr>
              <w:tc>
                <w:tcPr>
                  <w:tcW w:w="328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7B277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Координатор                       Муниципальное казенное учреждение «</w:t>
                  </w:r>
                  <w:r w:rsidR="007B2776"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Управление капитального строительства и жилищно-коммунального комплекса</w:t>
                  </w: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22845,0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16845,0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</w:tr>
            <w:tr w:rsidR="007E7F1F" w:rsidRPr="007B2776" w:rsidTr="007B2776">
              <w:trPr>
                <w:trHeight w:val="70"/>
              </w:trPr>
              <w:tc>
                <w:tcPr>
                  <w:tcW w:w="328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E7F1F" w:rsidRPr="007B2776" w:rsidTr="007B2776">
              <w:trPr>
                <w:trHeight w:val="314"/>
              </w:trPr>
              <w:tc>
                <w:tcPr>
                  <w:tcW w:w="328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бюджет автономного округа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15850,0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15850,0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E7F1F" w:rsidRPr="007B2776" w:rsidTr="007B2776">
              <w:trPr>
                <w:trHeight w:val="226"/>
              </w:trPr>
              <w:tc>
                <w:tcPr>
                  <w:tcW w:w="328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6995,0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995,0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1000,0</w:t>
                  </w:r>
                </w:p>
              </w:tc>
            </w:tr>
            <w:tr w:rsidR="007E7F1F" w:rsidRPr="007B2776" w:rsidTr="007B2776">
              <w:trPr>
                <w:trHeight w:val="39"/>
              </w:trPr>
              <w:tc>
                <w:tcPr>
                  <w:tcW w:w="328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источники финансирования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E7F1F" w:rsidRPr="007B2776" w:rsidTr="007B2776">
              <w:trPr>
                <w:trHeight w:val="85"/>
              </w:trPr>
              <w:tc>
                <w:tcPr>
                  <w:tcW w:w="328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Исполнитель 1  </w:t>
                  </w:r>
                </w:p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Администрация города Мегиона                          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1176,8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162,8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</w:tr>
            <w:tr w:rsidR="007E7F1F" w:rsidRPr="007B2776" w:rsidTr="007B2776">
              <w:trPr>
                <w:trHeight w:val="85"/>
              </w:trPr>
              <w:tc>
                <w:tcPr>
                  <w:tcW w:w="328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E7F1F" w:rsidRPr="007B2776" w:rsidTr="007B2776">
              <w:trPr>
                <w:trHeight w:val="85"/>
              </w:trPr>
              <w:tc>
                <w:tcPr>
                  <w:tcW w:w="328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бюджет автономного округа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1176,8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162,8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169,0</w:t>
                  </w:r>
                </w:p>
              </w:tc>
            </w:tr>
            <w:tr w:rsidR="007E7F1F" w:rsidRPr="007B2776" w:rsidTr="007B2776">
              <w:trPr>
                <w:trHeight w:val="85"/>
              </w:trPr>
              <w:tc>
                <w:tcPr>
                  <w:tcW w:w="328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E7F1F" w:rsidRPr="007B2776" w:rsidTr="007B2776">
              <w:trPr>
                <w:trHeight w:val="85"/>
              </w:trPr>
              <w:tc>
                <w:tcPr>
                  <w:tcW w:w="328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источники финансирования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7F1F" w:rsidRPr="007B2776" w:rsidRDefault="007E7F1F" w:rsidP="005B70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C108EB" w:rsidRPr="00C108EB" w:rsidRDefault="00C108EB" w:rsidP="005B707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8EB" w:rsidRPr="00C108EB" w:rsidRDefault="00C108EB" w:rsidP="005B7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08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 </w:t>
            </w:r>
          </w:p>
        </w:tc>
      </w:tr>
    </w:tbl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000000" w:themeColor="text1"/>
          <w:sz w:val="18"/>
          <w:szCs w:val="18"/>
          <w:lang w:eastAsia="ko-KR"/>
        </w:rPr>
      </w:pPr>
      <w:r w:rsidRPr="00C108EB">
        <w:rPr>
          <w:rFonts w:ascii="Times New Roman" w:eastAsia="Batang" w:hAnsi="Times New Roman" w:cs="Times New Roman"/>
          <w:color w:val="000000" w:themeColor="text1"/>
          <w:sz w:val="18"/>
          <w:szCs w:val="18"/>
          <w:lang w:eastAsia="ko-KR"/>
        </w:rPr>
        <w:lastRenderedPageBreak/>
        <w:t>».</w:t>
      </w: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000000" w:themeColor="text1"/>
          <w:sz w:val="18"/>
          <w:szCs w:val="18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000000" w:themeColor="text1"/>
          <w:sz w:val="18"/>
          <w:szCs w:val="18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000000" w:themeColor="text1"/>
          <w:sz w:val="18"/>
          <w:szCs w:val="18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000000" w:themeColor="text1"/>
          <w:sz w:val="18"/>
          <w:szCs w:val="18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000000" w:themeColor="text1"/>
          <w:sz w:val="18"/>
          <w:szCs w:val="18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000000" w:themeColor="text1"/>
          <w:sz w:val="18"/>
          <w:szCs w:val="18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000000" w:themeColor="text1"/>
          <w:sz w:val="18"/>
          <w:szCs w:val="18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000000" w:themeColor="text1"/>
          <w:sz w:val="18"/>
          <w:szCs w:val="18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000000" w:themeColor="text1"/>
          <w:sz w:val="18"/>
          <w:szCs w:val="18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000000" w:themeColor="text1"/>
          <w:sz w:val="18"/>
          <w:szCs w:val="18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000000" w:themeColor="text1"/>
          <w:sz w:val="18"/>
          <w:szCs w:val="18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000000" w:themeColor="text1"/>
          <w:sz w:val="18"/>
          <w:szCs w:val="18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000000" w:themeColor="text1"/>
          <w:sz w:val="18"/>
          <w:szCs w:val="18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000000" w:themeColor="text1"/>
          <w:sz w:val="18"/>
          <w:szCs w:val="18"/>
          <w:lang w:eastAsia="ko-KR"/>
        </w:rPr>
      </w:pPr>
    </w:p>
    <w:tbl>
      <w:tblPr>
        <w:tblStyle w:val="110"/>
        <w:tblpPr w:leftFromText="180" w:rightFromText="180" w:vertAnchor="text" w:horzAnchor="margin" w:tblpXSpec="right" w:tblpY="-56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</w:tblGrid>
      <w:tr w:rsidR="00C108EB" w:rsidRPr="00C108EB" w:rsidTr="0016440D">
        <w:trPr>
          <w:trHeight w:val="233"/>
        </w:trPr>
        <w:tc>
          <w:tcPr>
            <w:tcW w:w="4661" w:type="dxa"/>
          </w:tcPr>
          <w:p w:rsidR="00C108EB" w:rsidRPr="00C108EB" w:rsidRDefault="00C108EB" w:rsidP="005B707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Приложение 4 к постановлению</w:t>
            </w:r>
          </w:p>
          <w:p w:rsidR="00C108EB" w:rsidRPr="00C108EB" w:rsidRDefault="00C108EB" w:rsidP="005B707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администрации города </w:t>
            </w:r>
          </w:p>
          <w:p w:rsidR="00C108EB" w:rsidRPr="00C108EB" w:rsidRDefault="00C108EB" w:rsidP="005B707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от «__»______________2021 №_____</w:t>
            </w:r>
          </w:p>
        </w:tc>
      </w:tr>
    </w:tbl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8EB">
        <w:rPr>
          <w:rFonts w:ascii="Times New Roman" w:eastAsia="Calibri" w:hAnsi="Times New Roman" w:cs="Times New Roman"/>
          <w:sz w:val="24"/>
          <w:szCs w:val="24"/>
        </w:rPr>
        <w:tab/>
        <w:t xml:space="preserve"> «Таблица 3</w:t>
      </w:r>
    </w:p>
    <w:p w:rsidR="00C108EB" w:rsidRPr="00C108EB" w:rsidRDefault="00C108EB" w:rsidP="005B7079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108E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Мероприятия, реализуемые на принципах проектного управления, </w:t>
      </w:r>
    </w:p>
    <w:p w:rsidR="00C108EB" w:rsidRPr="00C108EB" w:rsidRDefault="00C108EB" w:rsidP="005B7079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108EB">
        <w:rPr>
          <w:rFonts w:ascii="Times New Roman" w:eastAsia="Batang" w:hAnsi="Times New Roman" w:cs="Times New Roman"/>
          <w:sz w:val="24"/>
          <w:szCs w:val="24"/>
          <w:lang w:eastAsia="ko-KR"/>
        </w:rPr>
        <w:t>направленные в том числе на достижение национальных целей развития Российской Федерации</w:t>
      </w:r>
    </w:p>
    <w:p w:rsidR="00C108EB" w:rsidRPr="00C108EB" w:rsidRDefault="00C108EB" w:rsidP="005B707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Style w:val="af2"/>
        <w:tblW w:w="15604" w:type="dxa"/>
        <w:jc w:val="center"/>
        <w:tblLook w:val="04A0" w:firstRow="1" w:lastRow="0" w:firstColumn="1" w:lastColumn="0" w:noHBand="0" w:noVBand="1"/>
      </w:tblPr>
      <w:tblGrid>
        <w:gridCol w:w="692"/>
        <w:gridCol w:w="3299"/>
        <w:gridCol w:w="2667"/>
        <w:gridCol w:w="1767"/>
        <w:gridCol w:w="90"/>
        <w:gridCol w:w="1111"/>
        <w:gridCol w:w="75"/>
        <w:gridCol w:w="1133"/>
        <w:gridCol w:w="54"/>
        <w:gridCol w:w="1154"/>
        <w:gridCol w:w="33"/>
        <w:gridCol w:w="1175"/>
        <w:gridCol w:w="11"/>
        <w:gridCol w:w="1203"/>
        <w:gridCol w:w="1132"/>
        <w:gridCol w:w="8"/>
      </w:tblGrid>
      <w:tr w:rsidR="00C108EB" w:rsidRPr="00C108EB" w:rsidTr="007B2776">
        <w:trPr>
          <w:gridAfter w:val="1"/>
          <w:wAfter w:w="8" w:type="dxa"/>
          <w:trHeight w:val="281"/>
          <w:jc w:val="center"/>
        </w:trPr>
        <w:tc>
          <w:tcPr>
            <w:tcW w:w="692" w:type="dxa"/>
            <w:vMerge w:val="restart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3299" w:type="dxa"/>
            <w:vMerge w:val="restart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Наименование проекта или мероприятия</w:t>
            </w:r>
          </w:p>
        </w:tc>
        <w:tc>
          <w:tcPr>
            <w:tcW w:w="2667" w:type="dxa"/>
            <w:vMerge w:val="restart"/>
            <w:vAlign w:val="center"/>
          </w:tcPr>
          <w:p w:rsidR="00C108EB" w:rsidRPr="00C108EB" w:rsidRDefault="00C108EB" w:rsidP="007B2776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Источники финансирования</w:t>
            </w:r>
          </w:p>
        </w:tc>
        <w:tc>
          <w:tcPr>
            <w:tcW w:w="8938" w:type="dxa"/>
            <w:gridSpan w:val="1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Параметры финансового обеспечения, тыс. рублей</w:t>
            </w:r>
          </w:p>
        </w:tc>
      </w:tr>
      <w:tr w:rsidR="00C108EB" w:rsidRPr="00C108EB" w:rsidTr="007B2776">
        <w:trPr>
          <w:gridAfter w:val="1"/>
          <w:wAfter w:w="8" w:type="dxa"/>
          <w:trHeight w:val="280"/>
          <w:jc w:val="center"/>
        </w:trPr>
        <w:tc>
          <w:tcPr>
            <w:tcW w:w="692" w:type="dxa"/>
            <w:vMerge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3299" w:type="dxa"/>
            <w:vMerge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667" w:type="dxa"/>
            <w:vMerge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Всего</w:t>
            </w:r>
          </w:p>
        </w:tc>
        <w:tc>
          <w:tcPr>
            <w:tcW w:w="1186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187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2020</w:t>
            </w:r>
          </w:p>
        </w:tc>
        <w:tc>
          <w:tcPr>
            <w:tcW w:w="1187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2021</w:t>
            </w:r>
          </w:p>
        </w:tc>
        <w:tc>
          <w:tcPr>
            <w:tcW w:w="1186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2022</w:t>
            </w:r>
          </w:p>
        </w:tc>
        <w:tc>
          <w:tcPr>
            <w:tcW w:w="1203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2023</w:t>
            </w:r>
          </w:p>
        </w:tc>
        <w:tc>
          <w:tcPr>
            <w:tcW w:w="1132" w:type="dxa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2024</w:t>
            </w:r>
          </w:p>
        </w:tc>
      </w:tr>
      <w:tr w:rsidR="00C108EB" w:rsidRPr="00C108EB" w:rsidTr="007B2776">
        <w:trPr>
          <w:gridAfter w:val="1"/>
          <w:wAfter w:w="8" w:type="dxa"/>
          <w:trHeight w:val="194"/>
          <w:jc w:val="center"/>
        </w:trPr>
        <w:tc>
          <w:tcPr>
            <w:tcW w:w="692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C108EB">
              <w:rPr>
                <w:rFonts w:ascii="Times New Roman" w:eastAsia="Batang" w:hAnsi="Times New Roman"/>
                <w:lang w:eastAsia="ko-KR"/>
              </w:rPr>
              <w:t>1</w:t>
            </w:r>
          </w:p>
        </w:tc>
        <w:tc>
          <w:tcPr>
            <w:tcW w:w="3299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C108EB">
              <w:rPr>
                <w:rFonts w:ascii="Times New Roman" w:eastAsia="Batang" w:hAnsi="Times New Roman"/>
                <w:lang w:eastAsia="ko-KR"/>
              </w:rPr>
              <w:t>2</w:t>
            </w:r>
          </w:p>
        </w:tc>
        <w:tc>
          <w:tcPr>
            <w:tcW w:w="2667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C108EB">
              <w:rPr>
                <w:rFonts w:ascii="Times New Roman" w:eastAsia="Batang" w:hAnsi="Times New Roman"/>
                <w:lang w:eastAsia="ko-KR"/>
              </w:rPr>
              <w:t>3</w:t>
            </w:r>
          </w:p>
        </w:tc>
        <w:tc>
          <w:tcPr>
            <w:tcW w:w="1857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C108EB">
              <w:rPr>
                <w:rFonts w:ascii="Times New Roman" w:eastAsia="Batang" w:hAnsi="Times New Roman"/>
                <w:lang w:eastAsia="ko-KR"/>
              </w:rPr>
              <w:t>4</w:t>
            </w:r>
          </w:p>
        </w:tc>
        <w:tc>
          <w:tcPr>
            <w:tcW w:w="1186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C108EB">
              <w:rPr>
                <w:rFonts w:ascii="Times New Roman" w:eastAsia="Batang" w:hAnsi="Times New Roman"/>
                <w:lang w:eastAsia="ko-KR"/>
              </w:rPr>
              <w:t>5</w:t>
            </w:r>
          </w:p>
        </w:tc>
        <w:tc>
          <w:tcPr>
            <w:tcW w:w="1187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C108EB">
              <w:rPr>
                <w:rFonts w:ascii="Times New Roman" w:eastAsia="Batang" w:hAnsi="Times New Roman"/>
                <w:lang w:eastAsia="ko-KR"/>
              </w:rPr>
              <w:t>6</w:t>
            </w:r>
          </w:p>
        </w:tc>
        <w:tc>
          <w:tcPr>
            <w:tcW w:w="1187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C108EB">
              <w:rPr>
                <w:rFonts w:ascii="Times New Roman" w:eastAsia="Batang" w:hAnsi="Times New Roman"/>
                <w:lang w:eastAsia="ko-KR"/>
              </w:rPr>
              <w:t>7</w:t>
            </w:r>
          </w:p>
        </w:tc>
        <w:tc>
          <w:tcPr>
            <w:tcW w:w="1186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C108EB">
              <w:rPr>
                <w:rFonts w:ascii="Times New Roman" w:eastAsia="Batang" w:hAnsi="Times New Roman"/>
                <w:lang w:eastAsia="ko-KR"/>
              </w:rPr>
              <w:t>8</w:t>
            </w:r>
          </w:p>
        </w:tc>
        <w:tc>
          <w:tcPr>
            <w:tcW w:w="1203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C108EB">
              <w:rPr>
                <w:rFonts w:ascii="Times New Roman" w:eastAsia="Batang" w:hAnsi="Times New Roman"/>
                <w:lang w:eastAsia="ko-KR"/>
              </w:rPr>
              <w:t>9</w:t>
            </w:r>
          </w:p>
        </w:tc>
        <w:tc>
          <w:tcPr>
            <w:tcW w:w="1132" w:type="dxa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C108EB">
              <w:rPr>
                <w:rFonts w:ascii="Times New Roman" w:eastAsia="Batang" w:hAnsi="Times New Roman"/>
                <w:lang w:eastAsia="ko-KR"/>
              </w:rPr>
              <w:t>10</w:t>
            </w:r>
          </w:p>
        </w:tc>
      </w:tr>
      <w:tr w:rsidR="00C108EB" w:rsidRPr="00C108EB" w:rsidTr="007B2776">
        <w:trPr>
          <w:trHeight w:val="194"/>
          <w:jc w:val="center"/>
        </w:trPr>
        <w:tc>
          <w:tcPr>
            <w:tcW w:w="15604" w:type="dxa"/>
            <w:gridSpan w:val="16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Раздел </w:t>
            </w:r>
            <w:r w:rsidRPr="00C108EB">
              <w:rPr>
                <w:rFonts w:ascii="Times New Roman" w:eastAsia="Batang" w:hAnsi="Times New Roman"/>
                <w:sz w:val="24"/>
                <w:szCs w:val="24"/>
                <w:lang w:val="en-US" w:eastAsia="ko-KR"/>
              </w:rPr>
              <w:t>I</w:t>
            </w: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 Портфели проектов, основанные на национальных и федеральных проектах Российской Федерации</w:t>
            </w:r>
          </w:p>
        </w:tc>
      </w:tr>
      <w:tr w:rsidR="00C108EB" w:rsidRPr="00C108EB" w:rsidTr="007B2776">
        <w:trPr>
          <w:trHeight w:val="194"/>
          <w:jc w:val="center"/>
        </w:trPr>
        <w:tc>
          <w:tcPr>
            <w:tcW w:w="15604" w:type="dxa"/>
            <w:gridSpan w:val="16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«Экология»</w:t>
            </w:r>
          </w:p>
        </w:tc>
      </w:tr>
      <w:tr w:rsidR="00C108EB" w:rsidRPr="00C108EB" w:rsidTr="007B2776">
        <w:trPr>
          <w:gridAfter w:val="1"/>
          <w:wAfter w:w="8" w:type="dxa"/>
          <w:trHeight w:val="419"/>
          <w:jc w:val="center"/>
        </w:trPr>
        <w:tc>
          <w:tcPr>
            <w:tcW w:w="692" w:type="dxa"/>
            <w:vMerge w:val="restart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</w:t>
            </w:r>
          </w:p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3299" w:type="dxa"/>
            <w:vMerge w:val="restart"/>
            <w:vAlign w:val="center"/>
          </w:tcPr>
          <w:p w:rsidR="00C108EB" w:rsidRPr="00C108EB" w:rsidRDefault="00C108EB" w:rsidP="005B7079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Региональный проект «Сохранение уникальных водных объектов» (3, 4) </w:t>
            </w:r>
          </w:p>
          <w:p w:rsidR="00C108EB" w:rsidRPr="00C108EB" w:rsidRDefault="00C108EB" w:rsidP="005B7079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срок реализации</w:t>
            </w:r>
          </w:p>
          <w:p w:rsidR="00C108EB" w:rsidRPr="00C108EB" w:rsidRDefault="00C108EB" w:rsidP="005B7079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 01.05.2019 по 30.11.2024</w:t>
            </w:r>
          </w:p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667" w:type="dxa"/>
            <w:vAlign w:val="center"/>
          </w:tcPr>
          <w:p w:rsidR="00C108EB" w:rsidRPr="00C108EB" w:rsidRDefault="00C108EB" w:rsidP="005B70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67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1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108EB" w:rsidRPr="00C108EB" w:rsidTr="007B2776">
        <w:trPr>
          <w:gridAfter w:val="1"/>
          <w:wAfter w:w="8" w:type="dxa"/>
          <w:trHeight w:val="415"/>
          <w:jc w:val="center"/>
        </w:trPr>
        <w:tc>
          <w:tcPr>
            <w:tcW w:w="692" w:type="dxa"/>
            <w:vMerge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3299" w:type="dxa"/>
            <w:vMerge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667" w:type="dxa"/>
            <w:vAlign w:val="center"/>
          </w:tcPr>
          <w:p w:rsidR="00C108EB" w:rsidRPr="00C108EB" w:rsidRDefault="00C108EB" w:rsidP="005B70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67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1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108EB" w:rsidRPr="00C108EB" w:rsidTr="007B2776">
        <w:trPr>
          <w:gridAfter w:val="1"/>
          <w:wAfter w:w="8" w:type="dxa"/>
          <w:trHeight w:val="415"/>
          <w:jc w:val="center"/>
        </w:trPr>
        <w:tc>
          <w:tcPr>
            <w:tcW w:w="692" w:type="dxa"/>
            <w:vMerge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3299" w:type="dxa"/>
            <w:vMerge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667" w:type="dxa"/>
            <w:vAlign w:val="center"/>
          </w:tcPr>
          <w:p w:rsidR="00C108EB" w:rsidRPr="00C108EB" w:rsidRDefault="00C108EB" w:rsidP="005B70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767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1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108EB" w:rsidRPr="00C108EB" w:rsidTr="007B2776">
        <w:trPr>
          <w:gridAfter w:val="1"/>
          <w:wAfter w:w="8" w:type="dxa"/>
          <w:trHeight w:val="415"/>
          <w:jc w:val="center"/>
        </w:trPr>
        <w:tc>
          <w:tcPr>
            <w:tcW w:w="692" w:type="dxa"/>
            <w:vMerge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3299" w:type="dxa"/>
            <w:vMerge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667" w:type="dxa"/>
            <w:vAlign w:val="center"/>
          </w:tcPr>
          <w:p w:rsidR="00C108EB" w:rsidRPr="00C108EB" w:rsidRDefault="00C108EB" w:rsidP="005B70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7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1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108EB" w:rsidRPr="00C108EB" w:rsidTr="007B2776">
        <w:trPr>
          <w:gridAfter w:val="1"/>
          <w:wAfter w:w="8" w:type="dxa"/>
          <w:trHeight w:val="415"/>
          <w:jc w:val="center"/>
        </w:trPr>
        <w:tc>
          <w:tcPr>
            <w:tcW w:w="692" w:type="dxa"/>
            <w:vMerge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3299" w:type="dxa"/>
            <w:vMerge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667" w:type="dxa"/>
            <w:vAlign w:val="center"/>
          </w:tcPr>
          <w:p w:rsidR="00C108EB" w:rsidRPr="00C108EB" w:rsidRDefault="00C108EB" w:rsidP="005B70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767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1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gridSpan w:val="2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</w:tbl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108E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». </w:t>
      </w: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7030A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7030A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7030A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7030A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7030A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7030A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7030A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7030A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7030A0"/>
          <w:sz w:val="24"/>
          <w:szCs w:val="24"/>
          <w:lang w:eastAsia="ko-KR"/>
        </w:rPr>
      </w:pPr>
      <w:r w:rsidRPr="00C108EB">
        <w:rPr>
          <w:rFonts w:ascii="Times New Roman" w:eastAsia="Batang" w:hAnsi="Times New Roman" w:cs="Times New Roman"/>
          <w:color w:val="7030A0"/>
          <w:sz w:val="24"/>
          <w:szCs w:val="24"/>
          <w:lang w:eastAsia="ko-KR"/>
        </w:rPr>
        <w:t xml:space="preserve">    </w:t>
      </w: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7030A0"/>
          <w:sz w:val="24"/>
          <w:szCs w:val="24"/>
          <w:lang w:eastAsia="ko-KR"/>
        </w:rPr>
      </w:pP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Batang" w:hAnsi="Times New Roman" w:cs="Times New Roman"/>
          <w:color w:val="7030A0"/>
          <w:sz w:val="24"/>
          <w:szCs w:val="24"/>
          <w:lang w:eastAsia="ko-KR"/>
        </w:rPr>
      </w:pPr>
    </w:p>
    <w:tbl>
      <w:tblPr>
        <w:tblStyle w:val="110"/>
        <w:tblpPr w:leftFromText="180" w:rightFromText="180" w:vertAnchor="text" w:horzAnchor="margin" w:tblpXSpec="right" w:tblpY="-56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</w:tblGrid>
      <w:tr w:rsidR="00C108EB" w:rsidRPr="00C108EB" w:rsidTr="0016440D">
        <w:trPr>
          <w:trHeight w:val="233"/>
        </w:trPr>
        <w:tc>
          <w:tcPr>
            <w:tcW w:w="4661" w:type="dxa"/>
          </w:tcPr>
          <w:p w:rsidR="00C108EB" w:rsidRPr="00C108EB" w:rsidRDefault="00C108EB" w:rsidP="005B707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Приложение 5 к постановлению</w:t>
            </w:r>
          </w:p>
          <w:p w:rsidR="00C108EB" w:rsidRPr="00C108EB" w:rsidRDefault="00C108EB" w:rsidP="005B707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администрации города </w:t>
            </w:r>
          </w:p>
          <w:p w:rsidR="00C108EB" w:rsidRPr="00C108EB" w:rsidRDefault="00C108EB" w:rsidP="005B707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от «__»______________2021 №_____</w:t>
            </w:r>
          </w:p>
        </w:tc>
      </w:tr>
    </w:tbl>
    <w:p w:rsidR="00C108EB" w:rsidRPr="00C108EB" w:rsidRDefault="00C108EB" w:rsidP="005B7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08EB" w:rsidRPr="00C108EB" w:rsidRDefault="00C108EB" w:rsidP="005B70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«Таблица 4</w:t>
      </w:r>
    </w:p>
    <w:p w:rsidR="00C108EB" w:rsidRPr="00C108EB" w:rsidRDefault="00C108EB" w:rsidP="005B7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E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основных мероприятий муниципальной программы, их связь с целевыми показателями</w:t>
      </w:r>
    </w:p>
    <w:tbl>
      <w:tblPr>
        <w:tblStyle w:val="af2"/>
        <w:tblW w:w="15315" w:type="dxa"/>
        <w:jc w:val="center"/>
        <w:tblLook w:val="04A0" w:firstRow="1" w:lastRow="0" w:firstColumn="1" w:lastColumn="0" w:noHBand="0" w:noVBand="1"/>
      </w:tblPr>
      <w:tblGrid>
        <w:gridCol w:w="565"/>
        <w:gridCol w:w="1855"/>
        <w:gridCol w:w="3387"/>
        <w:gridCol w:w="5387"/>
        <w:gridCol w:w="4111"/>
        <w:gridCol w:w="10"/>
      </w:tblGrid>
      <w:tr w:rsidR="00C108EB" w:rsidRPr="00C108EB" w:rsidTr="007B2776">
        <w:trPr>
          <w:gridAfter w:val="1"/>
          <w:wAfter w:w="10" w:type="dxa"/>
          <w:trHeight w:val="184"/>
          <w:jc w:val="center"/>
        </w:trPr>
        <w:tc>
          <w:tcPr>
            <w:tcW w:w="565" w:type="dxa"/>
            <w:vMerge w:val="restart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629" w:type="dxa"/>
            <w:gridSpan w:val="3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4111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108EB" w:rsidRPr="00C108EB" w:rsidTr="007B2776">
        <w:trPr>
          <w:gridAfter w:val="1"/>
          <w:wAfter w:w="10" w:type="dxa"/>
          <w:trHeight w:val="184"/>
          <w:jc w:val="center"/>
        </w:trPr>
        <w:tc>
          <w:tcPr>
            <w:tcW w:w="565" w:type="dxa"/>
            <w:vMerge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387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Содержание (направления расходов)</w:t>
            </w:r>
          </w:p>
        </w:tc>
        <w:tc>
          <w:tcPr>
            <w:tcW w:w="5387" w:type="dxa"/>
            <w:vAlign w:val="center"/>
          </w:tcPr>
          <w:p w:rsidR="00C108EB" w:rsidRPr="00C108EB" w:rsidRDefault="00C108EB" w:rsidP="007B2776">
            <w:pPr>
              <w:tabs>
                <w:tab w:val="left" w:pos="504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</w:p>
        </w:tc>
        <w:tc>
          <w:tcPr>
            <w:tcW w:w="4111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C108EB" w:rsidRPr="00C108EB" w:rsidTr="007B2776">
        <w:trPr>
          <w:gridAfter w:val="1"/>
          <w:wAfter w:w="10" w:type="dxa"/>
          <w:trHeight w:val="184"/>
          <w:jc w:val="center"/>
        </w:trPr>
        <w:tc>
          <w:tcPr>
            <w:tcW w:w="565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7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C108EB" w:rsidRPr="00C108EB" w:rsidTr="007B2776">
        <w:trPr>
          <w:trHeight w:val="184"/>
          <w:jc w:val="center"/>
        </w:trPr>
        <w:tc>
          <w:tcPr>
            <w:tcW w:w="15315" w:type="dxa"/>
            <w:gridSpan w:val="6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Цель: Снижение и ликвидация вредного воздействия отходов производства и потребления на окружающую среду и здоровье населения</w:t>
            </w:r>
          </w:p>
        </w:tc>
      </w:tr>
      <w:tr w:rsidR="00C108EB" w:rsidRPr="00C108EB" w:rsidTr="007B2776">
        <w:trPr>
          <w:trHeight w:val="369"/>
          <w:jc w:val="center"/>
        </w:trPr>
        <w:tc>
          <w:tcPr>
            <w:tcW w:w="15315" w:type="dxa"/>
            <w:gridSpan w:val="6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Задачи: Формирование производственно-технологической базы по обращению с отходами; Рекультивация земель, подвергшихся загрязнению отходами производства и потребления; Формирование и развитие комплексной системы непрерывного экологического образования, воспитания и просвещения населения;</w:t>
            </w:r>
          </w:p>
        </w:tc>
      </w:tr>
      <w:tr w:rsidR="00C108EB" w:rsidRPr="00C108EB" w:rsidTr="007B2776">
        <w:trPr>
          <w:gridAfter w:val="1"/>
          <w:wAfter w:w="10" w:type="dxa"/>
          <w:trHeight w:val="147"/>
          <w:jc w:val="center"/>
        </w:trPr>
        <w:tc>
          <w:tcPr>
            <w:tcW w:w="565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Снижение и ликвидация вредного воздействия отходов производства и потребления на окружающую среду и здоровье населения</w:t>
            </w:r>
          </w:p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Организация и проведение работ по очистке территории города Мегиона от мест захламления бытовым мусором с участием населения и организаций города; ликвидация несанкционированных свалок, захламленных участков с последующей рекультивацией территории; проведение информационных встреч, семинаров по вопросам вредоносного воздействия несанкционированных свалок; администрирование отдельно переданных государственных полномочий в сфере </w:t>
            </w: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обращения с твердыми коммунальными отходами</w:t>
            </w:r>
          </w:p>
          <w:p w:rsidR="00C108EB" w:rsidRPr="00C108EB" w:rsidRDefault="00C108EB" w:rsidP="005B707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C108EB" w:rsidRPr="00C108EB" w:rsidRDefault="0019313D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anchor="/document/45275298/entry/1003" w:history="1">
              <w:r w:rsidR="00C108EB" w:rsidRPr="00C108EB">
                <w:rPr>
                  <w:rFonts w:ascii="Times New Roman" w:eastAsia="Times New Roman" w:hAnsi="Times New Roman"/>
                  <w:sz w:val="24"/>
                  <w:szCs w:val="24"/>
                </w:rPr>
                <w:t>Таблица 1</w:t>
              </w:r>
            </w:hyperlink>
            <w:r w:rsidR="00C108EB" w:rsidRPr="00C108EB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программы; портфель проекта "Экология"; </w:t>
            </w:r>
            <w:hyperlink r:id="rId10" w:anchor="/document/12125350/entry/0" w:history="1">
              <w:r w:rsidR="00C108EB" w:rsidRPr="00C108EB">
                <w:rPr>
                  <w:rFonts w:ascii="Times New Roman" w:eastAsia="Times New Roman" w:hAnsi="Times New Roman"/>
                  <w:sz w:val="24"/>
                  <w:szCs w:val="24"/>
                </w:rPr>
                <w:t>Федеральный закон</w:t>
              </w:r>
            </w:hyperlink>
            <w:r w:rsidR="00C108EB" w:rsidRPr="00C108EB">
              <w:rPr>
                <w:rFonts w:ascii="Times New Roman" w:eastAsia="Times New Roman" w:hAnsi="Times New Roman"/>
                <w:sz w:val="24"/>
                <w:szCs w:val="24"/>
              </w:rPr>
              <w:t xml:space="preserve"> от 10.01.2002 №7-ФЗ "Об охране окружающей среды"; </w:t>
            </w:r>
            <w:hyperlink r:id="rId11" w:anchor="/document/12112084/entry/0" w:history="1">
              <w:r w:rsidR="00C108EB" w:rsidRPr="00C108EB">
                <w:rPr>
                  <w:rFonts w:ascii="Times New Roman" w:eastAsia="Times New Roman" w:hAnsi="Times New Roman"/>
                  <w:sz w:val="24"/>
                  <w:szCs w:val="24"/>
                </w:rPr>
                <w:t>Федеральный закон</w:t>
              </w:r>
            </w:hyperlink>
            <w:r w:rsidR="00C108EB" w:rsidRPr="00C108EB">
              <w:rPr>
                <w:rFonts w:ascii="Times New Roman" w:eastAsia="Times New Roman" w:hAnsi="Times New Roman"/>
                <w:sz w:val="24"/>
                <w:szCs w:val="24"/>
              </w:rPr>
              <w:t xml:space="preserve"> от 24.06.1998 N 89-ФЗ "Об отходах производства и потребления"; </w:t>
            </w:r>
            <w:hyperlink r:id="rId12" w:anchor="/document/12115118/entry/0" w:history="1">
              <w:r w:rsidR="00C108EB" w:rsidRPr="00C108EB">
                <w:rPr>
                  <w:rFonts w:ascii="Times New Roman" w:eastAsia="Times New Roman" w:hAnsi="Times New Roman"/>
                  <w:sz w:val="24"/>
                  <w:szCs w:val="24"/>
                </w:rPr>
                <w:t>Федеральный закон</w:t>
              </w:r>
            </w:hyperlink>
            <w:r w:rsidR="00C108EB" w:rsidRPr="00C108EB">
              <w:rPr>
                <w:rFonts w:ascii="Times New Roman" w:eastAsia="Times New Roman" w:hAnsi="Times New Roman"/>
                <w:sz w:val="24"/>
                <w:szCs w:val="24"/>
              </w:rPr>
              <w:t xml:space="preserve"> от 30.03.1999 N 52-ФЗ "О санитарно-эпидемиологическом благополучии населения"; </w:t>
            </w:r>
            <w:hyperlink r:id="rId13" w:anchor="/document/45267730/entry/0" w:history="1">
              <w:r w:rsidR="00C108EB" w:rsidRPr="00C108EB">
                <w:rPr>
                  <w:rFonts w:ascii="Times New Roman" w:eastAsia="Times New Roman" w:hAnsi="Times New Roman"/>
                  <w:sz w:val="24"/>
                  <w:szCs w:val="24"/>
                </w:rPr>
                <w:t>постановление</w:t>
              </w:r>
            </w:hyperlink>
            <w:r w:rsidR="00C108EB" w:rsidRPr="00C108EB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Правительства Ханты-Мансийского автономного округа - Югры от 05.10.2018 N 352-п "О государственной программе Ханты-Мансийского автономного округа - Югры "Экологическая безопасность"; </w:t>
            </w:r>
            <w:hyperlink r:id="rId14" w:anchor="/document/18921860/entry/0" w:history="1">
              <w:r w:rsidR="00C108EB" w:rsidRPr="00C108EB">
                <w:rPr>
                  <w:rFonts w:ascii="Times New Roman" w:eastAsia="Times New Roman" w:hAnsi="Times New Roman"/>
                  <w:sz w:val="24"/>
                  <w:szCs w:val="24"/>
                </w:rPr>
                <w:t>распоряжение</w:t>
              </w:r>
            </w:hyperlink>
            <w:r w:rsidR="00C108EB" w:rsidRPr="00C108EB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Правительства Ханты-Мансийского автономного округа - Югры от 10.04.2007 №110-рп "О концепции экологической безопасности Ханты-Мансийского автономного округа - Югры на период до 2030 года"; распоряжение Правительства Ханты-Мансийского автономного округа - Югры от </w:t>
            </w:r>
            <w:r w:rsidR="00C108EB" w:rsidRPr="00C108E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21.11.2016 N 559-рп "О территориальной схеме обращения с отходами, в том числе с твердыми коммунальными отходами, в Ханты-Мансийском автономном округе - Югре и признании утратившими силу некоторых распоряжений Правительства Ханты-Мансийского автономного округа - Югры"; постановление администрации города от 15.11.2019 №2417 «О плане мероприятий по реализации Стратегии социально-экономического развития города Мегиона на период до 2035 года";</w:t>
            </w:r>
          </w:p>
          <w:p w:rsidR="00C108EB" w:rsidRPr="00C108EB" w:rsidRDefault="00C108EB" w:rsidP="005B707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Показатель 1. "Ликвидация несанкционированных свалок", единиц (указывается количество выявленных и ликвидированных несанкционированных свалок на территории города Мегиона в течении года, согласно перечня мест несанкционированного размещения отходов, подлежащих ликвидации на территории муниципального образования).</w:t>
            </w:r>
          </w:p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Показатель 2. "Ликвидация несанкционированных свалок с последующей рекультивацией территории", м</w:t>
            </w:r>
            <w:r w:rsidRPr="00C108EB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920A529" wp14:editId="546CF37B">
                      <wp:extent cx="57150" cy="180975"/>
                      <wp:effectExtent l="0" t="0" r="0" b="0"/>
                      <wp:docPr id="1" name="Прямоугольник 1" descr="https://mobileonline.garant.ru/document/formula?revision=12420201634&amp;text=U3RyaW5nKCNAMTc5KQ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37358FF" id="Прямоугольник 1" o:spid="_x0000_s1026" alt="https://mobileonline.garant.ru/document/formula?revision=12420201634&amp;text=U3RyaW5nKCNAMTc5KQ==" style="width:4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 xml:space="preserve"> (указывается объем ликвидированных отходов на несанкционированных свалках города Мегиона, в соответствии с перечнем мест </w:t>
            </w: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несанкционированного размещения отходов, подлежащих ликвидации на территории муниципального образования</w:t>
            </w:r>
          </w:p>
          <w:p w:rsidR="00C108EB" w:rsidRPr="00C108EB" w:rsidRDefault="00C108EB" w:rsidP="005B7079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</w:rPr>
              <w:t xml:space="preserve">3.Приобретение контейнеров для накопления твердых коммунальных отходов для размещения в местах </w:t>
            </w:r>
            <w:proofErr w:type="gramStart"/>
            <w:r w:rsidRPr="00C108EB">
              <w:rPr>
                <w:rFonts w:ascii="Times New Roman" w:eastAsia="Batang" w:hAnsi="Times New Roman"/>
                <w:sz w:val="24"/>
                <w:szCs w:val="24"/>
              </w:rPr>
              <w:t>накопления  (</w:t>
            </w:r>
            <w:proofErr w:type="gramEnd"/>
            <w:r w:rsidRPr="00C108EB">
              <w:rPr>
                <w:rFonts w:ascii="Times New Roman" w:eastAsia="Batang" w:hAnsi="Times New Roman"/>
                <w:sz w:val="24"/>
                <w:szCs w:val="24"/>
              </w:rPr>
              <w:t>площадках), количество</w:t>
            </w:r>
          </w:p>
          <w:p w:rsidR="00C108EB" w:rsidRPr="00C108EB" w:rsidRDefault="00C108EB" w:rsidP="005B7079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</w:rPr>
              <w:t>4.Обустройство мест (площадок) накопления твердых коммунальных отходов, единиц</w:t>
            </w:r>
            <w:r w:rsidRPr="00C108EB">
              <w:rPr>
                <w:rFonts w:ascii="Times New Roman" w:eastAsia="Batang" w:hAnsi="Times New Roman"/>
                <w:sz w:val="24"/>
                <w:szCs w:val="24"/>
              </w:rPr>
              <w:br/>
            </w:r>
            <w:r w:rsidRPr="00C108EB">
              <w:rPr>
                <w:rFonts w:ascii="Times New Roman" w:hAnsi="Times New Roman"/>
                <w:sz w:val="24"/>
                <w:szCs w:val="24"/>
              </w:rPr>
              <w:t>5.</w:t>
            </w:r>
            <w:r w:rsidRPr="00C108EB">
              <w:rPr>
                <w:rFonts w:ascii="Times New Roman" w:eastAsia="Batang" w:hAnsi="Times New Roman"/>
                <w:sz w:val="24"/>
                <w:szCs w:val="24"/>
              </w:rPr>
              <w:t xml:space="preserve">Протяженность очищенной прибрежной полосы водных объектов (км) – 6,5 км ежегодно. </w:t>
            </w:r>
          </w:p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108EB" w:rsidRPr="00C108EB" w:rsidTr="007B2776">
        <w:trPr>
          <w:gridAfter w:val="1"/>
          <w:wAfter w:w="10" w:type="dxa"/>
          <w:trHeight w:val="4467"/>
          <w:jc w:val="center"/>
        </w:trPr>
        <w:tc>
          <w:tcPr>
            <w:tcW w:w="565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5" w:type="dxa"/>
            <w:vAlign w:val="center"/>
          </w:tcPr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Региональный проект «Экология»</w:t>
            </w:r>
          </w:p>
        </w:tc>
        <w:tc>
          <w:tcPr>
            <w:tcW w:w="3387" w:type="dxa"/>
            <w:vAlign w:val="center"/>
          </w:tcPr>
          <w:p w:rsidR="00C108EB" w:rsidRPr="00C108EB" w:rsidRDefault="00C108EB" w:rsidP="005B70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меропритий</w:t>
            </w:r>
            <w:proofErr w:type="spellEnd"/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 xml:space="preserve"> по очищению прибрежной полосы водных объектов;</w:t>
            </w:r>
          </w:p>
          <w:p w:rsidR="00C108EB" w:rsidRPr="00C108EB" w:rsidRDefault="00C108EB" w:rsidP="005B70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Вовлечение населения  в мероприятия по очистке берегов  водных объектов.</w:t>
            </w:r>
          </w:p>
        </w:tc>
        <w:tc>
          <w:tcPr>
            <w:tcW w:w="5387" w:type="dxa"/>
            <w:vAlign w:val="center"/>
          </w:tcPr>
          <w:p w:rsidR="00C108EB" w:rsidRPr="00C108EB" w:rsidRDefault="00C108EB" w:rsidP="005B707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Портфель проекта «Экология», входящий в состав муниципальной программы</w:t>
            </w:r>
          </w:p>
          <w:p w:rsidR="00C108EB" w:rsidRPr="00C108EB" w:rsidRDefault="00C108EB" w:rsidP="005B7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vAlign w:val="center"/>
          </w:tcPr>
          <w:p w:rsidR="00C108EB" w:rsidRPr="00C108EB" w:rsidRDefault="00C108EB" w:rsidP="005B707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</w:rPr>
              <w:t xml:space="preserve">Показатель 3. Протяженность очищенной прибрежной полосы водных объектов (км) </w:t>
            </w: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>(указывается протяженность очищенной прибрежной полосы водных объект</w:t>
            </w:r>
            <w:r w:rsidR="007B2776">
              <w:rPr>
                <w:rFonts w:ascii="Times New Roman" w:eastAsia="Times New Roman" w:hAnsi="Times New Roman"/>
                <w:sz w:val="24"/>
                <w:szCs w:val="24"/>
              </w:rPr>
              <w:t>ов на территории города Мегиона</w:t>
            </w:r>
            <w:r w:rsidRPr="00C108EB">
              <w:rPr>
                <w:rFonts w:ascii="Times New Roman" w:eastAsia="Times New Roman" w:hAnsi="Times New Roman"/>
                <w:sz w:val="24"/>
                <w:szCs w:val="24"/>
              </w:rPr>
              <w:t xml:space="preserve"> в км)</w:t>
            </w:r>
          </w:p>
          <w:p w:rsidR="00C108EB" w:rsidRPr="00C108EB" w:rsidRDefault="00C108EB" w:rsidP="005B7079">
            <w:pPr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4"/>
                <w:szCs w:val="24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</w:rPr>
              <w:t>Показатель 4.</w:t>
            </w:r>
          </w:p>
          <w:p w:rsidR="00C108EB" w:rsidRPr="00C108EB" w:rsidRDefault="00C108EB" w:rsidP="005B70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8EB">
              <w:rPr>
                <w:rFonts w:ascii="Times New Roman" w:eastAsia="Batang" w:hAnsi="Times New Roman"/>
                <w:sz w:val="24"/>
                <w:szCs w:val="24"/>
              </w:rPr>
              <w:t xml:space="preserve">Количество населения, вовлеченного в мероприятия по очистке берегов водных объектов (указывается количество вовлеченного населения в мероприятия по очистке берегов водных объектов в тыс. человек с нарастающим итогом) на основании постановления </w:t>
            </w:r>
          </w:p>
          <w:p w:rsidR="00C108EB" w:rsidRPr="00C108EB" w:rsidRDefault="00C108EB" w:rsidP="007B27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60E77" w:rsidRPr="007B2776" w:rsidRDefault="00C108EB" w:rsidP="007B27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C108EB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». </w:t>
      </w:r>
      <w:r w:rsidRPr="00C108EB">
        <w:rPr>
          <w:rFonts w:ascii="Times New Roman" w:eastAsia="Batang" w:hAnsi="Times New Roman" w:cs="Times New Roman"/>
          <w:color w:val="FF0000"/>
          <w:sz w:val="18"/>
          <w:szCs w:val="18"/>
          <w:lang w:eastAsia="ko-KR"/>
        </w:rPr>
        <w:t xml:space="preserve">                                                                                </w:t>
      </w:r>
    </w:p>
    <w:sectPr w:rsidR="00F60E77" w:rsidRPr="007B2776" w:rsidSect="007E7F1F">
      <w:headerReference w:type="default" r:id="rId15"/>
      <w:pgSz w:w="16838" w:h="11906" w:orient="landscape"/>
      <w:pgMar w:top="1134" w:right="397" w:bottom="397" w:left="993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73A" w:rsidRDefault="00E9073A">
      <w:pPr>
        <w:spacing w:after="0" w:line="240" w:lineRule="auto"/>
      </w:pPr>
      <w:r>
        <w:separator/>
      </w:r>
    </w:p>
  </w:endnote>
  <w:endnote w:type="continuationSeparator" w:id="0">
    <w:p w:rsidR="00E9073A" w:rsidRDefault="00E9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038" w:rsidRDefault="005F7038">
    <w:pPr>
      <w:pStyle w:val="12"/>
    </w:pPr>
  </w:p>
  <w:p w:rsidR="005F7038" w:rsidRDefault="005F7038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73A" w:rsidRDefault="00E9073A">
      <w:pPr>
        <w:spacing w:after="0" w:line="240" w:lineRule="auto"/>
      </w:pPr>
      <w:r>
        <w:separator/>
      </w:r>
    </w:p>
  </w:footnote>
  <w:footnote w:type="continuationSeparator" w:id="0">
    <w:p w:rsidR="00E9073A" w:rsidRDefault="00E90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5651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7038" w:rsidRPr="00F87F3F" w:rsidRDefault="005F7038">
        <w:pPr>
          <w:pStyle w:val="1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7F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7F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7F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313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87F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F7038" w:rsidRDefault="005F7038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269158"/>
      <w:docPartObj>
        <w:docPartGallery w:val="Page Numbers (Top of Page)"/>
        <w:docPartUnique/>
      </w:docPartObj>
    </w:sdtPr>
    <w:sdtEndPr/>
    <w:sdtContent>
      <w:p w:rsidR="005F7038" w:rsidRDefault="005F70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13D">
          <w:rPr>
            <w:noProof/>
          </w:rPr>
          <w:t>13</w:t>
        </w:r>
        <w:r>
          <w:fldChar w:fldCharType="end"/>
        </w:r>
      </w:p>
    </w:sdtContent>
  </w:sdt>
  <w:p w:rsidR="005F7038" w:rsidRDefault="005F70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0FE0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1"/>
        </w:tabs>
        <w:ind w:left="610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671"/>
        </w:tabs>
        <w:ind w:left="624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671"/>
        </w:tabs>
        <w:ind w:left="639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671"/>
        </w:tabs>
        <w:ind w:left="653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671"/>
        </w:tabs>
        <w:ind w:left="667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671"/>
        </w:tabs>
        <w:ind w:left="682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671"/>
        </w:tabs>
        <w:ind w:left="696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671"/>
        </w:tabs>
        <w:ind w:left="711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671"/>
        </w:tabs>
        <w:ind w:left="7255" w:hanging="1584"/>
      </w:pPr>
      <w:rPr>
        <w:rFonts w:cs="Times New Roman"/>
      </w:rPr>
    </w:lvl>
  </w:abstractNum>
  <w:abstractNum w:abstractNumId="2" w15:restartNumberingAfterBreak="0">
    <w:nsid w:val="02B762E9"/>
    <w:multiLevelType w:val="hybridMultilevel"/>
    <w:tmpl w:val="A45261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403214D"/>
    <w:multiLevelType w:val="hybridMultilevel"/>
    <w:tmpl w:val="7B0854A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5C6086"/>
    <w:multiLevelType w:val="multilevel"/>
    <w:tmpl w:val="A1B8B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355728"/>
    <w:multiLevelType w:val="hybridMultilevel"/>
    <w:tmpl w:val="A9163CE8"/>
    <w:lvl w:ilvl="0" w:tplc="D116EF2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D71821"/>
    <w:multiLevelType w:val="hybridMultilevel"/>
    <w:tmpl w:val="D9AC2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E46E5"/>
    <w:multiLevelType w:val="hybridMultilevel"/>
    <w:tmpl w:val="772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56292"/>
    <w:multiLevelType w:val="hybridMultilevel"/>
    <w:tmpl w:val="6C0EE0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7360DC1"/>
    <w:multiLevelType w:val="hybridMultilevel"/>
    <w:tmpl w:val="E37A788C"/>
    <w:lvl w:ilvl="0" w:tplc="15547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65AA7"/>
    <w:multiLevelType w:val="hybridMultilevel"/>
    <w:tmpl w:val="1D3258DA"/>
    <w:lvl w:ilvl="0" w:tplc="D116EF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7A149A"/>
    <w:multiLevelType w:val="hybridMultilevel"/>
    <w:tmpl w:val="08B0A70C"/>
    <w:lvl w:ilvl="0" w:tplc="0419000F">
      <w:start w:val="6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2" w15:restartNumberingAfterBreak="0">
    <w:nsid w:val="339E6495"/>
    <w:multiLevelType w:val="multilevel"/>
    <w:tmpl w:val="DC82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897AF1"/>
    <w:multiLevelType w:val="hybridMultilevel"/>
    <w:tmpl w:val="7554889A"/>
    <w:lvl w:ilvl="0" w:tplc="296EC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6D0B4E"/>
    <w:multiLevelType w:val="multilevel"/>
    <w:tmpl w:val="026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C652E1"/>
    <w:multiLevelType w:val="hybridMultilevel"/>
    <w:tmpl w:val="761A3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51E88"/>
    <w:multiLevelType w:val="multilevel"/>
    <w:tmpl w:val="FC3AFA1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741EEF"/>
    <w:multiLevelType w:val="hybridMultilevel"/>
    <w:tmpl w:val="A05C5780"/>
    <w:lvl w:ilvl="0" w:tplc="9A4E1BEC">
      <w:start w:val="1"/>
      <w:numFmt w:val="bullet"/>
      <w:pStyle w:val="a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728"/>
        </w:tabs>
        <w:ind w:left="728" w:hanging="360"/>
      </w:pPr>
      <w:rPr>
        <w:rFonts w:cs="Times New Roman" w:hint="default"/>
        <w:color w:val="auto"/>
      </w:rPr>
    </w:lvl>
    <w:lvl w:ilvl="2" w:tplc="64742C80">
      <w:numFmt w:val="bullet"/>
      <w:lvlText w:val="·"/>
      <w:lvlJc w:val="left"/>
      <w:pPr>
        <w:ind w:left="1448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8"/>
        </w:tabs>
        <w:ind w:left="2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</w:abstractNum>
  <w:abstractNum w:abstractNumId="18" w15:restartNumberingAfterBreak="0">
    <w:nsid w:val="4DFA3535"/>
    <w:multiLevelType w:val="hybridMultilevel"/>
    <w:tmpl w:val="F296113C"/>
    <w:lvl w:ilvl="0" w:tplc="90C207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66937DE"/>
    <w:multiLevelType w:val="hybridMultilevel"/>
    <w:tmpl w:val="0302A7D4"/>
    <w:lvl w:ilvl="0" w:tplc="90C20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C207323"/>
    <w:multiLevelType w:val="hybridMultilevel"/>
    <w:tmpl w:val="BAACED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0AD1C4B"/>
    <w:multiLevelType w:val="multilevel"/>
    <w:tmpl w:val="486A89E4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61E843A4"/>
    <w:multiLevelType w:val="hybridMultilevel"/>
    <w:tmpl w:val="6F3CEA76"/>
    <w:lvl w:ilvl="0" w:tplc="D116EF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97DAD"/>
    <w:multiLevelType w:val="multilevel"/>
    <w:tmpl w:val="486A89E4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78DE2F5F"/>
    <w:multiLevelType w:val="hybridMultilevel"/>
    <w:tmpl w:val="18D2761E"/>
    <w:lvl w:ilvl="0" w:tplc="90C20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AAD101F"/>
    <w:multiLevelType w:val="hybridMultilevel"/>
    <w:tmpl w:val="396408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A7CEC"/>
    <w:multiLevelType w:val="hybridMultilevel"/>
    <w:tmpl w:val="6FACB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3"/>
  </w:num>
  <w:num w:numId="5">
    <w:abstractNumId w:val="2"/>
  </w:num>
  <w:num w:numId="6">
    <w:abstractNumId w:val="20"/>
  </w:num>
  <w:num w:numId="7">
    <w:abstractNumId w:val="15"/>
  </w:num>
  <w:num w:numId="8">
    <w:abstractNumId w:val="9"/>
  </w:num>
  <w:num w:numId="9">
    <w:abstractNumId w:val="22"/>
  </w:num>
  <w:num w:numId="10">
    <w:abstractNumId w:val="17"/>
  </w:num>
  <w:num w:numId="11">
    <w:abstractNumId w:val="14"/>
  </w:num>
  <w:num w:numId="12">
    <w:abstractNumId w:val="18"/>
  </w:num>
  <w:num w:numId="13">
    <w:abstractNumId w:val="7"/>
  </w:num>
  <w:num w:numId="14">
    <w:abstractNumId w:val="5"/>
  </w:num>
  <w:num w:numId="15">
    <w:abstractNumId w:val="19"/>
  </w:num>
  <w:num w:numId="16">
    <w:abstractNumId w:val="10"/>
  </w:num>
  <w:num w:numId="17">
    <w:abstractNumId w:val="24"/>
  </w:num>
  <w:num w:numId="18">
    <w:abstractNumId w:val="1"/>
  </w:num>
  <w:num w:numId="19">
    <w:abstractNumId w:val="26"/>
  </w:num>
  <w:num w:numId="20">
    <w:abstractNumId w:val="25"/>
  </w:num>
  <w:num w:numId="21">
    <w:abstractNumId w:val="11"/>
  </w:num>
  <w:num w:numId="22">
    <w:abstractNumId w:val="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</w:num>
  <w:num w:numId="27">
    <w:abstractNumId w:val="6"/>
  </w:num>
  <w:num w:numId="28">
    <w:abstractNumId w:val="2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63"/>
    <w:rsid w:val="00085614"/>
    <w:rsid w:val="001426F7"/>
    <w:rsid w:val="0016440D"/>
    <w:rsid w:val="0019313D"/>
    <w:rsid w:val="005658F8"/>
    <w:rsid w:val="005B7079"/>
    <w:rsid w:val="005F7038"/>
    <w:rsid w:val="007B2776"/>
    <w:rsid w:val="007E7F1F"/>
    <w:rsid w:val="007F04B7"/>
    <w:rsid w:val="00845978"/>
    <w:rsid w:val="00936FBC"/>
    <w:rsid w:val="00974E63"/>
    <w:rsid w:val="00C108EB"/>
    <w:rsid w:val="00D05325"/>
    <w:rsid w:val="00E9073A"/>
    <w:rsid w:val="00F6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1AA78-8ECF-4395-95B2-9907F2BD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C108EB"/>
  </w:style>
  <w:style w:type="paragraph" w:styleId="a4">
    <w:name w:val="header"/>
    <w:basedOn w:val="a0"/>
    <w:link w:val="a5"/>
    <w:uiPriority w:val="99"/>
    <w:unhideWhenUsed/>
    <w:rsid w:val="00C108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C10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C108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C108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C108EB"/>
    <w:rPr>
      <w:color w:val="0000FF"/>
      <w:u w:val="single"/>
    </w:rPr>
  </w:style>
  <w:style w:type="character" w:customStyle="1" w:styleId="apple-converted-space">
    <w:name w:val="apple-converted-space"/>
    <w:basedOn w:val="a1"/>
    <w:rsid w:val="00C108EB"/>
  </w:style>
  <w:style w:type="paragraph" w:customStyle="1" w:styleId="a9">
    <w:name w:val="Абзац"/>
    <w:basedOn w:val="a0"/>
    <w:link w:val="aa"/>
    <w:qFormat/>
    <w:rsid w:val="00C108EB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Абзац Знак"/>
    <w:link w:val="a9"/>
    <w:rsid w:val="00C108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List Paragraph"/>
    <w:aliases w:val="Абзац списка11,ПАРАГРАФ"/>
    <w:basedOn w:val="a0"/>
    <w:uiPriority w:val="34"/>
    <w:qFormat/>
    <w:rsid w:val="00C108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C108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c">
    <w:name w:val="Strong"/>
    <w:qFormat/>
    <w:rsid w:val="00C108EB"/>
    <w:rPr>
      <w:b/>
      <w:bCs/>
    </w:rPr>
  </w:style>
  <w:style w:type="paragraph" w:styleId="ad">
    <w:name w:val="caption"/>
    <w:basedOn w:val="a0"/>
    <w:next w:val="a0"/>
    <w:uiPriority w:val="35"/>
    <w:unhideWhenUsed/>
    <w:qFormat/>
    <w:rsid w:val="00C108E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Normal (Web)"/>
    <w:aliases w:val="Обычный (Web)"/>
    <w:basedOn w:val="a0"/>
    <w:uiPriority w:val="1"/>
    <w:qFormat/>
    <w:rsid w:val="00C108EB"/>
    <w:pPr>
      <w:spacing w:before="100" w:beforeAutospacing="1" w:after="100" w:afterAutospacing="1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">
    <w:name w:val="List Bullet"/>
    <w:basedOn w:val="a0"/>
    <w:uiPriority w:val="99"/>
    <w:rsid w:val="00C108EB"/>
    <w:pPr>
      <w:numPr>
        <w:numId w:val="10"/>
      </w:num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C108E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uiPriority w:val="99"/>
    <w:semiHidden/>
    <w:rsid w:val="00C108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10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character" w:styleId="af1">
    <w:name w:val="page number"/>
    <w:uiPriority w:val="99"/>
    <w:rsid w:val="00C108EB"/>
    <w:rPr>
      <w:rFonts w:cs="Times New Roman"/>
    </w:rPr>
  </w:style>
  <w:style w:type="paragraph" w:customStyle="1" w:styleId="BodyText22">
    <w:name w:val="Body Text 22"/>
    <w:basedOn w:val="a0"/>
    <w:uiPriority w:val="99"/>
    <w:rsid w:val="00C108EB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C108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08EB"/>
    <w:rPr>
      <w:rFonts w:ascii="Arial" w:eastAsia="Batang" w:hAnsi="Arial" w:cs="Arial"/>
      <w:sz w:val="20"/>
      <w:szCs w:val="20"/>
      <w:lang w:eastAsia="ru-RU"/>
    </w:rPr>
  </w:style>
  <w:style w:type="table" w:styleId="af2">
    <w:name w:val="Table Grid"/>
    <w:basedOn w:val="a2"/>
    <w:uiPriority w:val="59"/>
    <w:rsid w:val="00C108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uiPriority w:val="99"/>
    <w:semiHidden/>
    <w:unhideWhenUsed/>
    <w:rsid w:val="00C108EB"/>
    <w:rPr>
      <w:color w:val="800080"/>
      <w:u w:val="single"/>
    </w:rPr>
  </w:style>
  <w:style w:type="paragraph" w:customStyle="1" w:styleId="font5">
    <w:name w:val="font5"/>
    <w:basedOn w:val="a0"/>
    <w:uiPriority w:val="99"/>
    <w:rsid w:val="00C108E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0"/>
    <w:uiPriority w:val="99"/>
    <w:rsid w:val="00C108E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0"/>
    <w:uiPriority w:val="99"/>
    <w:rsid w:val="00C108E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uiPriority w:val="99"/>
    <w:rsid w:val="00C108E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0"/>
    <w:uiPriority w:val="99"/>
    <w:rsid w:val="00C1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0">
    <w:name w:val="font10"/>
    <w:basedOn w:val="a0"/>
    <w:uiPriority w:val="99"/>
    <w:rsid w:val="00C108E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5">
    <w:name w:val="xl65"/>
    <w:basedOn w:val="a0"/>
    <w:uiPriority w:val="99"/>
    <w:rsid w:val="00C108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uiPriority w:val="99"/>
    <w:rsid w:val="00C108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C108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uiPriority w:val="99"/>
    <w:rsid w:val="00C108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uiPriority w:val="99"/>
    <w:rsid w:val="00C108E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uiPriority w:val="99"/>
    <w:rsid w:val="00C10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uiPriority w:val="99"/>
    <w:rsid w:val="00C10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uiPriority w:val="99"/>
    <w:rsid w:val="00C108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uiPriority w:val="99"/>
    <w:rsid w:val="00C108E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C108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uiPriority w:val="99"/>
    <w:rsid w:val="00C108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C10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C10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uiPriority w:val="99"/>
    <w:rsid w:val="00C10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uiPriority w:val="99"/>
    <w:rsid w:val="00C108E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uiPriority w:val="99"/>
    <w:rsid w:val="00C10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uiPriority w:val="99"/>
    <w:rsid w:val="00C10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uiPriority w:val="99"/>
    <w:rsid w:val="00C108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uiPriority w:val="99"/>
    <w:rsid w:val="00C108E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uiPriority w:val="99"/>
    <w:rsid w:val="00C108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uiPriority w:val="99"/>
    <w:rsid w:val="00C10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C108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uiPriority w:val="99"/>
    <w:rsid w:val="00C108E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uiPriority w:val="99"/>
    <w:rsid w:val="00C108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uiPriority w:val="99"/>
    <w:rsid w:val="00C10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uiPriority w:val="99"/>
    <w:rsid w:val="00C108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uiPriority w:val="99"/>
    <w:rsid w:val="00C10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uiPriority w:val="99"/>
    <w:rsid w:val="00C10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uiPriority w:val="99"/>
    <w:rsid w:val="00C108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uiPriority w:val="99"/>
    <w:rsid w:val="00C10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uiPriority w:val="99"/>
    <w:rsid w:val="00C10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uiPriority w:val="99"/>
    <w:rsid w:val="00C108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uiPriority w:val="99"/>
    <w:rsid w:val="00C10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uiPriority w:val="99"/>
    <w:rsid w:val="00C10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uiPriority w:val="99"/>
    <w:rsid w:val="00C108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uiPriority w:val="99"/>
    <w:rsid w:val="00C10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uiPriority w:val="99"/>
    <w:rsid w:val="00C10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uiPriority w:val="99"/>
    <w:rsid w:val="00C108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uiPriority w:val="99"/>
    <w:rsid w:val="00C10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uiPriority w:val="99"/>
    <w:rsid w:val="00C10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uiPriority w:val="99"/>
    <w:rsid w:val="00C108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C108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C108EB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0"/>
    <w:rsid w:val="00C1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basedOn w:val="a1"/>
    <w:uiPriority w:val="99"/>
    <w:semiHidden/>
    <w:unhideWhenUsed/>
    <w:rsid w:val="00C108EB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C10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C10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108E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108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0">
    <w:name w:val="Сетка таблицы1"/>
    <w:basedOn w:val="a2"/>
    <w:next w:val="af2"/>
    <w:uiPriority w:val="59"/>
    <w:rsid w:val="00C108E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Верхний колонтитул1"/>
    <w:basedOn w:val="a0"/>
    <w:next w:val="a4"/>
    <w:uiPriority w:val="99"/>
    <w:unhideWhenUsed/>
    <w:rsid w:val="00C108E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0"/>
    <w:next w:val="a6"/>
    <w:uiPriority w:val="99"/>
    <w:unhideWhenUsed/>
    <w:rsid w:val="00C108EB"/>
    <w:pPr>
      <w:tabs>
        <w:tab w:val="center" w:pos="4677"/>
        <w:tab w:val="right" w:pos="9355"/>
      </w:tabs>
      <w:spacing w:after="0" w:line="240" w:lineRule="auto"/>
    </w:pPr>
  </w:style>
  <w:style w:type="table" w:customStyle="1" w:styleId="110">
    <w:name w:val="Сетка таблицы11"/>
    <w:basedOn w:val="a2"/>
    <w:next w:val="af2"/>
    <w:uiPriority w:val="59"/>
    <w:rsid w:val="00C10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08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11">
    <w:name w:val="Сетка таблицы111"/>
    <w:basedOn w:val="a2"/>
    <w:uiPriority w:val="59"/>
    <w:rsid w:val="00C108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Суяримбетова Галия Нуримановна</dc:creator>
  <cp:keywords/>
  <dc:description/>
  <cp:lastModifiedBy>Чуприна Аэлита Вячеславовна</cp:lastModifiedBy>
  <cp:revision>2</cp:revision>
  <cp:lastPrinted>2021-02-15T12:08:00Z</cp:lastPrinted>
  <dcterms:created xsi:type="dcterms:W3CDTF">2021-04-01T09:29:00Z</dcterms:created>
  <dcterms:modified xsi:type="dcterms:W3CDTF">2021-04-01T09:29:00Z</dcterms:modified>
</cp:coreProperties>
</file>