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BE" w:rsidRPr="00165ED3" w:rsidRDefault="006E02BE" w:rsidP="00B67388">
      <w:pPr>
        <w:ind w:left="4679" w:right="38" w:firstLine="708"/>
      </w:pPr>
      <w:bookmarkStart w:id="0" w:name="_GoBack"/>
      <w:bookmarkEnd w:id="0"/>
      <w:r w:rsidRPr="00165ED3">
        <w:t xml:space="preserve">Приложение </w:t>
      </w:r>
      <w:r>
        <w:t>1</w:t>
      </w:r>
    </w:p>
    <w:p w:rsidR="006E02BE" w:rsidRPr="00165ED3" w:rsidRDefault="006E02BE" w:rsidP="00B67388">
      <w:pPr>
        <w:ind w:right="38" w:firstLine="5387"/>
      </w:pPr>
      <w:r w:rsidRPr="00165ED3">
        <w:t>к постановлению администрации города</w:t>
      </w:r>
    </w:p>
    <w:p w:rsidR="006E02BE" w:rsidRPr="00165ED3" w:rsidRDefault="006E02BE" w:rsidP="00B67388">
      <w:pPr>
        <w:ind w:right="38" w:firstLine="5387"/>
      </w:pPr>
      <w:r w:rsidRPr="00165ED3">
        <w:t xml:space="preserve">от </w:t>
      </w:r>
      <w:r w:rsidRPr="003F6566">
        <w:t>«</w:t>
      </w:r>
      <w:r w:rsidR="00B477A3" w:rsidRPr="003F6566">
        <w:t>_</w:t>
      </w:r>
      <w:r w:rsidR="003F6566">
        <w:t>_</w:t>
      </w:r>
      <w:r w:rsidR="00B477A3" w:rsidRPr="003F6566">
        <w:t>__</w:t>
      </w:r>
      <w:r w:rsidRPr="003F6566">
        <w:t>»</w:t>
      </w:r>
      <w:r w:rsidR="003F6566">
        <w:t xml:space="preserve"> ___</w:t>
      </w:r>
      <w:r w:rsidR="00B477A3" w:rsidRPr="003F6566">
        <w:t>____</w:t>
      </w:r>
      <w:r w:rsidR="003F6566">
        <w:t xml:space="preserve">___ </w:t>
      </w:r>
      <w:r w:rsidRPr="003F6566">
        <w:t>2018 №</w:t>
      </w:r>
      <w:r w:rsidR="00B477A3" w:rsidRPr="003F6566">
        <w:t>___</w:t>
      </w:r>
      <w:r w:rsidR="003F6566">
        <w:t>____</w:t>
      </w:r>
      <w:r w:rsidR="00B477A3" w:rsidRPr="003F6566">
        <w:t>__</w:t>
      </w:r>
    </w:p>
    <w:p w:rsidR="006E02BE" w:rsidRDefault="006E02BE" w:rsidP="00B67388">
      <w:pPr>
        <w:ind w:right="38" w:firstLine="5387"/>
      </w:pPr>
    </w:p>
    <w:p w:rsidR="006E02BE" w:rsidRDefault="006E02BE" w:rsidP="00B67388">
      <w:pPr>
        <w:jc w:val="center"/>
      </w:pPr>
    </w:p>
    <w:p w:rsidR="006E02BE" w:rsidRDefault="006E02BE" w:rsidP="00B67388">
      <w:pPr>
        <w:jc w:val="center"/>
      </w:pPr>
      <w:r>
        <w:t>Паспорт муниципальной программы</w:t>
      </w:r>
    </w:p>
    <w:p w:rsidR="006E02BE" w:rsidRDefault="006E02BE" w:rsidP="00B67388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60"/>
      </w:tblGrid>
      <w:tr w:rsidR="006E02BE" w:rsidTr="00707D22">
        <w:trPr>
          <w:trHeight w:val="714"/>
        </w:trPr>
        <w:tc>
          <w:tcPr>
            <w:tcW w:w="3544" w:type="dxa"/>
          </w:tcPr>
          <w:p w:rsidR="006E02BE" w:rsidRPr="00E6742F" w:rsidRDefault="006E02BE" w:rsidP="00B67388">
            <w:r w:rsidRPr="00E6742F">
              <w:t>Наименование муниципальной программы</w:t>
            </w:r>
          </w:p>
        </w:tc>
        <w:tc>
          <w:tcPr>
            <w:tcW w:w="6060" w:type="dxa"/>
          </w:tcPr>
          <w:p w:rsidR="006E02BE" w:rsidRPr="00E6742F" w:rsidRDefault="006E02BE" w:rsidP="00B67388">
            <w:r w:rsidRPr="00E6742F">
              <w:t xml:space="preserve">«Развитие муниципального управления </w:t>
            </w:r>
            <w:r w:rsidR="00474DED">
              <w:t>на 2019</w:t>
            </w:r>
            <w:r w:rsidRPr="00E6742F">
              <w:t xml:space="preserve"> – 202</w:t>
            </w:r>
            <w:r w:rsidR="00474DED">
              <w:t>5</w:t>
            </w:r>
            <w:r w:rsidRPr="00E6742F">
              <w:t xml:space="preserve"> годы»</w:t>
            </w:r>
          </w:p>
        </w:tc>
      </w:tr>
      <w:tr w:rsidR="00474DED" w:rsidTr="00451C74">
        <w:tc>
          <w:tcPr>
            <w:tcW w:w="3544" w:type="dxa"/>
          </w:tcPr>
          <w:p w:rsidR="00474DED" w:rsidRDefault="00474DED" w:rsidP="00B67388">
            <w:r>
              <w:t>Дата утверждения</w:t>
            </w:r>
          </w:p>
          <w:p w:rsidR="00474DED" w:rsidRDefault="00474DED" w:rsidP="00B67388">
            <w:r>
              <w:t>муниципальной программы</w:t>
            </w:r>
          </w:p>
          <w:p w:rsidR="00474DED" w:rsidRDefault="00474DED" w:rsidP="00B67388">
            <w:proofErr w:type="gramStart"/>
            <w:r>
              <w:t>(наименование и номер</w:t>
            </w:r>
            <w:proofErr w:type="gramEnd"/>
          </w:p>
          <w:p w:rsidR="00474DED" w:rsidRDefault="00474DED" w:rsidP="00B67388">
            <w:r>
              <w:t>соответствующего</w:t>
            </w:r>
          </w:p>
          <w:p w:rsidR="00474DED" w:rsidRPr="00E6742F" w:rsidRDefault="00474DED" w:rsidP="00B67388">
            <w:r>
              <w:t>нормативного правового акта)</w:t>
            </w:r>
          </w:p>
        </w:tc>
        <w:tc>
          <w:tcPr>
            <w:tcW w:w="6060" w:type="dxa"/>
          </w:tcPr>
          <w:p w:rsidR="00474DED" w:rsidRPr="00E6742F" w:rsidRDefault="00474DED" w:rsidP="00B67388"/>
        </w:tc>
      </w:tr>
      <w:tr w:rsidR="008D1A97" w:rsidTr="00707D22">
        <w:trPr>
          <w:trHeight w:val="743"/>
        </w:trPr>
        <w:tc>
          <w:tcPr>
            <w:tcW w:w="3544" w:type="dxa"/>
          </w:tcPr>
          <w:p w:rsidR="008D1A97" w:rsidRDefault="008D1A97" w:rsidP="00B67388">
            <w:r>
              <w:t>Координатор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8D1A97" w:rsidRPr="00E6742F" w:rsidRDefault="008D1A97" w:rsidP="00B67388">
            <w:r>
              <w:t>Департамент экономического развития и инвестиций администрации города Мегиона</w:t>
            </w:r>
          </w:p>
        </w:tc>
      </w:tr>
      <w:tr w:rsidR="008D1A97" w:rsidTr="003F6566">
        <w:trPr>
          <w:trHeight w:val="2144"/>
        </w:trPr>
        <w:tc>
          <w:tcPr>
            <w:tcW w:w="3544" w:type="dxa"/>
          </w:tcPr>
          <w:p w:rsidR="008D1A97" w:rsidRDefault="008D1A97" w:rsidP="00B67388">
            <w:r>
              <w:t>Исполнители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A96025" w:rsidRDefault="00A96025" w:rsidP="00B6738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города Мегиона,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>МКУ «Служба обеспечения»,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 xml:space="preserve">МКУ «Многофункциональный центр оказания </w:t>
            </w:r>
            <w:r w:rsidR="007405BD" w:rsidRPr="00BB5115">
              <w:rPr>
                <w:color w:val="000000"/>
              </w:rPr>
              <w:t xml:space="preserve">государственных </w:t>
            </w:r>
            <w:r w:rsidR="007405BD">
              <w:rPr>
                <w:color w:val="000000"/>
              </w:rPr>
              <w:t xml:space="preserve">и </w:t>
            </w:r>
            <w:r w:rsidRPr="00BB5115">
              <w:rPr>
                <w:color w:val="000000"/>
              </w:rPr>
              <w:t>муниципальных услуг»,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>МКУ «Капитальное строительство»</w:t>
            </w:r>
            <w:r>
              <w:rPr>
                <w:color w:val="000000"/>
              </w:rPr>
              <w:t>,</w:t>
            </w:r>
          </w:p>
          <w:p w:rsidR="008D1A97" w:rsidRDefault="008D1A97" w:rsidP="00B67388">
            <w:pPr>
              <w:rPr>
                <w:color w:val="000000"/>
              </w:rPr>
            </w:pPr>
            <w:r w:rsidRPr="00707D22">
              <w:rPr>
                <w:color w:val="000000"/>
              </w:rPr>
              <w:t>МКУ «Дире</w:t>
            </w:r>
            <w:r w:rsidR="00B23726">
              <w:rPr>
                <w:color w:val="000000"/>
              </w:rPr>
              <w:t>кция по эксплуатации имущества»,</w:t>
            </w:r>
          </w:p>
          <w:p w:rsidR="00F94D54" w:rsidRDefault="00F94D54" w:rsidP="00B67388">
            <w:r>
              <w:rPr>
                <w:color w:val="000000"/>
              </w:rPr>
              <w:t>МКУ «Централизованная бухгалтерия»</w:t>
            </w:r>
          </w:p>
        </w:tc>
      </w:tr>
      <w:tr w:rsidR="006E02BE" w:rsidTr="00451C74">
        <w:tc>
          <w:tcPr>
            <w:tcW w:w="3544" w:type="dxa"/>
          </w:tcPr>
          <w:p w:rsidR="006E02BE" w:rsidRPr="00E6742F" w:rsidRDefault="008D1A97" w:rsidP="00B67388">
            <w:r w:rsidRPr="008D1A97">
              <w:t>Цели муниципальной программы</w:t>
            </w:r>
          </w:p>
        </w:tc>
        <w:tc>
          <w:tcPr>
            <w:tcW w:w="6060" w:type="dxa"/>
          </w:tcPr>
          <w:p w:rsidR="00F94D54" w:rsidRDefault="007964A0" w:rsidP="00B67388">
            <w:pPr>
              <w:pStyle w:val="af"/>
              <w:numPr>
                <w:ilvl w:val="0"/>
                <w:numId w:val="27"/>
              </w:numPr>
              <w:tabs>
                <w:tab w:val="left" w:pos="242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4A0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D54" w:rsidRPr="000544B3" w:rsidRDefault="007964A0" w:rsidP="00B67388">
            <w:pPr>
              <w:numPr>
                <w:ilvl w:val="0"/>
                <w:numId w:val="27"/>
              </w:numPr>
              <w:ind w:left="0" w:firstLine="360"/>
              <w:jc w:val="both"/>
            </w:pPr>
            <w:r w:rsidRPr="007964A0">
              <w:t>Повышение качества муниципального управления</w:t>
            </w:r>
            <w:r>
              <w:t>.</w:t>
            </w:r>
          </w:p>
        </w:tc>
      </w:tr>
      <w:tr w:rsidR="008D1A97" w:rsidTr="00451C74">
        <w:tc>
          <w:tcPr>
            <w:tcW w:w="3544" w:type="dxa"/>
          </w:tcPr>
          <w:p w:rsidR="008D1A97" w:rsidRPr="00E6742F" w:rsidRDefault="008D1A97" w:rsidP="00B67388">
            <w:r w:rsidRPr="008D1A97">
              <w:t>Задачи муниципальной программы</w:t>
            </w:r>
          </w:p>
        </w:tc>
        <w:tc>
          <w:tcPr>
            <w:tcW w:w="6060" w:type="dxa"/>
          </w:tcPr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szCs w:val="20"/>
                <w:lang w:eastAsia="en-US"/>
              </w:rPr>
            </w:pPr>
            <w:r w:rsidRPr="007964A0">
              <w:rPr>
                <w:rFonts w:eastAsia="Calibri"/>
                <w:szCs w:val="20"/>
                <w:lang w:eastAsia="en-US"/>
              </w:rPr>
              <w:t xml:space="preserve">Исполнение муниципальных функций в целях </w:t>
            </w:r>
            <w:proofErr w:type="gramStart"/>
            <w:r w:rsidRPr="007964A0">
              <w:rPr>
                <w:rFonts w:eastAsia="Calibri"/>
                <w:szCs w:val="20"/>
                <w:lang w:eastAsia="en-US"/>
              </w:rPr>
              <w:t>обеспечения реализации полномочий органов местного самоуправления</w:t>
            </w:r>
            <w:proofErr w:type="gramEnd"/>
          </w:p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7964A0">
              <w:rPr>
                <w:rFonts w:eastAsia="Calibri"/>
                <w:lang w:eastAsia="en-US"/>
              </w:rPr>
              <w:t>Реализация общесистемных мер по повышению доступности и качества государственных и муниципальных услуг</w:t>
            </w:r>
          </w:p>
          <w:p w:rsidR="008D1A97" w:rsidRPr="00960CF6" w:rsidRDefault="00EB6B1A" w:rsidP="00B67388">
            <w:pPr>
              <w:numPr>
                <w:ilvl w:val="0"/>
                <w:numId w:val="26"/>
              </w:numPr>
              <w:ind w:left="0" w:firstLine="360"/>
              <w:jc w:val="both"/>
            </w:pPr>
            <w:r w:rsidRPr="00EB6B1A">
              <w:rPr>
                <w:rFonts w:eastAsia="Calibri"/>
                <w:lang w:eastAsia="en-US"/>
              </w:rPr>
              <w:t>Обеспечение исполнения функций и полномочий органов администрации, совершенствование учета деятельности муниципальных учреждений</w:t>
            </w:r>
          </w:p>
        </w:tc>
      </w:tr>
      <w:tr w:rsidR="006E02BE" w:rsidTr="00451C74">
        <w:tc>
          <w:tcPr>
            <w:tcW w:w="3544" w:type="dxa"/>
          </w:tcPr>
          <w:p w:rsidR="006E02BE" w:rsidRPr="00E6742F" w:rsidRDefault="008D1A97" w:rsidP="00B67388">
            <w:r w:rsidRPr="008D1A97">
              <w:t>Подпрограммы или основные мероприятия</w:t>
            </w:r>
          </w:p>
        </w:tc>
        <w:tc>
          <w:tcPr>
            <w:tcW w:w="6060" w:type="dxa"/>
          </w:tcPr>
          <w:p w:rsidR="007964A0" w:rsidRDefault="007964A0" w:rsidP="00B67388">
            <w:pPr>
              <w:ind w:firstLine="360"/>
              <w:jc w:val="both"/>
            </w:pPr>
            <w:r>
              <w:t>Подпрограмма 1. «Осуществление функций должностных лиц и органов администрации города в рамках собственных и переданных государственных полномочий».</w:t>
            </w:r>
          </w:p>
          <w:p w:rsidR="007964A0" w:rsidRDefault="007964A0" w:rsidP="00B67388">
            <w:pPr>
              <w:ind w:firstLine="360"/>
              <w:jc w:val="both"/>
            </w:pPr>
            <w:r>
              <w:t>Подпрограмма 2. «Повышение доступности и качества предоставляемых государственных и муниципальных услуг».</w:t>
            </w:r>
          </w:p>
          <w:p w:rsidR="006E02BE" w:rsidRDefault="00EB6B1A" w:rsidP="00B67388">
            <w:pPr>
              <w:ind w:firstLine="360"/>
              <w:jc w:val="both"/>
            </w:pPr>
            <w:r w:rsidRPr="00EB6B1A">
              <w:t xml:space="preserve">Подпрограмма 3. «Обеспечение исполнения функций и полномочий органов </w:t>
            </w:r>
            <w:r w:rsidR="00E77378">
              <w:t>местного самоуправления</w:t>
            </w:r>
            <w:r w:rsidRPr="00EB6B1A">
              <w:t>, совершенствование учета деятельности муниципальных учреждений»</w:t>
            </w:r>
          </w:p>
        </w:tc>
      </w:tr>
      <w:tr w:rsidR="008D1A97" w:rsidTr="00451C74">
        <w:trPr>
          <w:trHeight w:val="797"/>
        </w:trPr>
        <w:tc>
          <w:tcPr>
            <w:tcW w:w="3544" w:type="dxa"/>
          </w:tcPr>
          <w:p w:rsidR="008D1A97" w:rsidRDefault="008D1A97" w:rsidP="00B67388">
            <w:r>
              <w:t>Наименование портфеля проектов, проекта,</w:t>
            </w:r>
          </w:p>
          <w:p w:rsidR="008D1A97" w:rsidRDefault="008D1A97" w:rsidP="00B67388">
            <w:proofErr w:type="gramStart"/>
            <w:r>
              <w:t>направленных</w:t>
            </w:r>
            <w:proofErr w:type="gramEnd"/>
            <w:r>
              <w:t xml:space="preserve"> в том числе на </w:t>
            </w:r>
            <w:r>
              <w:lastRenderedPageBreak/>
              <w:t>реализацию</w:t>
            </w:r>
          </w:p>
          <w:p w:rsidR="008D1A97" w:rsidRDefault="008D1A97" w:rsidP="00B67388">
            <w:r>
              <w:t>национальных проектов (программ)</w:t>
            </w:r>
          </w:p>
          <w:p w:rsidR="008D1A97" w:rsidRPr="00E6742F" w:rsidRDefault="008D1A97" w:rsidP="00B67388">
            <w:r>
              <w:t>Российской Федерации</w:t>
            </w:r>
          </w:p>
        </w:tc>
        <w:tc>
          <w:tcPr>
            <w:tcW w:w="6060" w:type="dxa"/>
          </w:tcPr>
          <w:p w:rsidR="00A96025" w:rsidRDefault="005722F4" w:rsidP="00B67388">
            <w:pPr>
              <w:tabs>
                <w:tab w:val="left" w:pos="601"/>
              </w:tabs>
              <w:ind w:firstLine="317"/>
              <w:jc w:val="both"/>
            </w:pPr>
            <w:r>
              <w:lastRenderedPageBreak/>
              <w:t>1.</w:t>
            </w:r>
            <w:r w:rsidR="00707D22">
              <w:t xml:space="preserve"> </w:t>
            </w:r>
            <w:r w:rsidR="00A96025" w:rsidRPr="00A96025">
              <w:t>Портфель проектов ПП-001-03 «Получение разрешения на строительство и территориальное планирование»</w:t>
            </w:r>
            <w:r w:rsidR="00A96025">
              <w:t>.</w:t>
            </w:r>
          </w:p>
          <w:p w:rsidR="005722F4" w:rsidRPr="00836393" w:rsidRDefault="005722F4" w:rsidP="00B67388">
            <w:pPr>
              <w:tabs>
                <w:tab w:val="left" w:pos="526"/>
              </w:tabs>
              <w:ind w:firstLine="317"/>
              <w:jc w:val="both"/>
            </w:pPr>
            <w:r>
              <w:lastRenderedPageBreak/>
              <w:t>2. Совершенствование и внедрение положений регионального инвестиционного стандарта.</w:t>
            </w:r>
          </w:p>
        </w:tc>
      </w:tr>
      <w:tr w:rsidR="008D1A97" w:rsidTr="003F6566">
        <w:trPr>
          <w:trHeight w:val="9244"/>
        </w:trPr>
        <w:tc>
          <w:tcPr>
            <w:tcW w:w="3544" w:type="dxa"/>
          </w:tcPr>
          <w:p w:rsidR="008D1A97" w:rsidRDefault="008D1A97" w:rsidP="00B67388">
            <w:r>
              <w:lastRenderedPageBreak/>
              <w:t>Целевые показатели</w:t>
            </w:r>
          </w:p>
          <w:p w:rsidR="008D1A97" w:rsidRPr="00E6742F" w:rsidRDefault="008D1A97" w:rsidP="00B67388">
            <w:r>
              <w:t>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Уровень удовлетворенности населения деятельност</w:t>
            </w:r>
            <w:r w:rsidR="00CA2A99">
              <w:t>ью органов администрации города до 71%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актуализированной стратегии социально-экономического развития городского округа город Мегион.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Плана мероприятий по реализации Стратегии социально-экономического развития городского округа город Мегион.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Среднее время ожидания в очереди при обращении заявителя в МФЦ для получения госуда</w:t>
            </w:r>
            <w:r w:rsidR="00CA2A99">
              <w:t>рственных (муниципальных) услуг – 15 минут.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Уровень удовлетворенности качеством предоставления государственных и муниципальны</w:t>
            </w:r>
            <w:r w:rsidR="00CA2A99">
              <w:t>х услуг (% от числа опрошенных) – не менее 90%.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Доля жителей, имеющих доступ к получению государственных и муниципальных услуг по принципу "одного окна", в том числе в многофункциональных центрах предо</w:t>
            </w:r>
            <w:r w:rsidR="00CA2A99">
              <w:t>ставления государственных услуг – не менее 100%</w:t>
            </w:r>
            <w:r w:rsidR="007966C4">
              <w:t>.</w:t>
            </w:r>
          </w:p>
          <w:p w:rsidR="007966C4" w:rsidRPr="00971EA9" w:rsidRDefault="007966C4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 w:rsidRPr="00971EA9">
              <w:rPr>
                <w:color w:val="000000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</w:t>
            </w:r>
            <w:r w:rsidR="00CA2A99">
              <w:t>кого автономного округа – Югры) – не менее 97%</w:t>
            </w:r>
          </w:p>
          <w:p w:rsidR="008D1A97" w:rsidRPr="00971EA9" w:rsidRDefault="007966C4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 w:rsidRPr="00971EA9">
              <w:rPr>
                <w:color w:val="000000"/>
              </w:rPr>
              <w:t>Отсутствие нарушения сроков предоставления форм бюджетной налоговой и статистической отчетности по всем обслуживаемым учреждениям.</w:t>
            </w:r>
          </w:p>
          <w:p w:rsidR="007966C4" w:rsidRPr="00836393" w:rsidRDefault="007966C4" w:rsidP="00B67388">
            <w:pPr>
              <w:tabs>
                <w:tab w:val="left" w:pos="601"/>
              </w:tabs>
              <w:ind w:left="317"/>
              <w:jc w:val="both"/>
            </w:pPr>
          </w:p>
        </w:tc>
      </w:tr>
      <w:tr w:rsidR="006E02BE" w:rsidTr="00707D22">
        <w:trPr>
          <w:trHeight w:val="677"/>
        </w:trPr>
        <w:tc>
          <w:tcPr>
            <w:tcW w:w="3544" w:type="dxa"/>
          </w:tcPr>
          <w:p w:rsidR="008D1A97" w:rsidRDefault="008D1A97" w:rsidP="00B67388">
            <w:r>
              <w:t>Сроки реализации</w:t>
            </w:r>
          </w:p>
          <w:p w:rsidR="006E02BE" w:rsidRPr="00E6742F" w:rsidRDefault="008D1A97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7966C4" w:rsidRDefault="007966C4" w:rsidP="00B67388">
            <w:pPr>
              <w:jc w:val="both"/>
            </w:pPr>
          </w:p>
          <w:p w:rsidR="006E02BE" w:rsidRDefault="00823C6A" w:rsidP="00B67388">
            <w:pPr>
              <w:jc w:val="both"/>
            </w:pPr>
            <w:r w:rsidRPr="00823C6A">
              <w:t>2019 - 2025 годы</w:t>
            </w:r>
            <w:r w:rsidR="007C063F">
              <w:t>.</w:t>
            </w:r>
          </w:p>
          <w:p w:rsidR="007966C4" w:rsidRPr="00836393" w:rsidRDefault="007966C4" w:rsidP="00B67388">
            <w:pPr>
              <w:jc w:val="both"/>
            </w:pPr>
          </w:p>
        </w:tc>
      </w:tr>
      <w:tr w:rsidR="006E02BE" w:rsidTr="00451C74">
        <w:tc>
          <w:tcPr>
            <w:tcW w:w="3544" w:type="dxa"/>
          </w:tcPr>
          <w:p w:rsidR="00F96ECA" w:rsidRDefault="00F96ECA" w:rsidP="00B67388">
            <w:r>
              <w:t>Параметры финансового обеспечения</w:t>
            </w:r>
          </w:p>
          <w:p w:rsidR="006E02BE" w:rsidRPr="00E6742F" w:rsidRDefault="00F96ECA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A96025" w:rsidRPr="0096465B" w:rsidRDefault="00A96025" w:rsidP="00B67388">
            <w:pPr>
              <w:jc w:val="both"/>
            </w:pPr>
            <w:r>
              <w:t xml:space="preserve">Общий объем финансирования </w:t>
            </w:r>
            <w:r w:rsidR="00971EA9">
              <w:t>муниципальной</w:t>
            </w:r>
            <w:r>
              <w:t xml:space="preserve"> программы составляет </w:t>
            </w:r>
            <w:r w:rsidR="006D2DD0">
              <w:t>3 305 449,7</w:t>
            </w:r>
            <w:r w:rsidRPr="0096465B">
              <w:t xml:space="preserve"> тыс. рублей, из них:</w:t>
            </w:r>
          </w:p>
          <w:p w:rsidR="00A96025" w:rsidRPr="0096465B" w:rsidRDefault="00A96025" w:rsidP="00B67388">
            <w:pPr>
              <w:jc w:val="both"/>
            </w:pPr>
            <w:r w:rsidRPr="0096465B">
              <w:t xml:space="preserve">в 2019 году – </w:t>
            </w:r>
            <w:r w:rsidR="006D2DD0">
              <w:t>486 009,50</w:t>
            </w:r>
            <w:r w:rsidRPr="0096465B">
              <w:t xml:space="preserve"> 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>в 2020 году –</w:t>
            </w:r>
            <w:r w:rsidR="006D2DD0">
              <w:t xml:space="preserve"> 470 545,70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>в 2021 году –</w:t>
            </w:r>
            <w:r w:rsidR="006D2DD0">
              <w:t xml:space="preserve"> 469 778,90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>в 2022 году –</w:t>
            </w:r>
            <w:r w:rsidR="006D2DD0">
              <w:t xml:space="preserve"> 469 778,90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 xml:space="preserve">в 2023 году – </w:t>
            </w:r>
            <w:r w:rsidR="006D2DD0" w:rsidRPr="006D2DD0">
              <w:t xml:space="preserve">469 778,90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 xml:space="preserve">в 2024 году – </w:t>
            </w:r>
            <w:r w:rsidR="006D2DD0" w:rsidRPr="006D2DD0">
              <w:t xml:space="preserve">469 778,90 </w:t>
            </w:r>
            <w:r w:rsidRPr="0096465B">
              <w:t>тыс. рублей;</w:t>
            </w:r>
          </w:p>
          <w:p w:rsidR="007966C4" w:rsidRPr="00836393" w:rsidRDefault="00A96025" w:rsidP="00B67388">
            <w:pPr>
              <w:jc w:val="both"/>
            </w:pPr>
            <w:r w:rsidRPr="0096465B">
              <w:t xml:space="preserve">в 2025 году – </w:t>
            </w:r>
            <w:r w:rsidR="006D2DD0" w:rsidRPr="006D2DD0">
              <w:t xml:space="preserve">469 778,90 </w:t>
            </w:r>
            <w:r w:rsidRPr="0096465B">
              <w:t>тыс. рублей.</w:t>
            </w:r>
          </w:p>
        </w:tc>
      </w:tr>
      <w:tr w:rsidR="006E02BE" w:rsidRPr="00836393" w:rsidTr="00451C74">
        <w:tc>
          <w:tcPr>
            <w:tcW w:w="3544" w:type="dxa"/>
          </w:tcPr>
          <w:p w:rsidR="006E02BE" w:rsidRPr="0029442C" w:rsidRDefault="00F96ECA" w:rsidP="00B67388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F96ECA">
              <w:rPr>
                <w:szCs w:val="20"/>
              </w:rPr>
              <w:t>Параметры финансового обеспечения</w:t>
            </w:r>
            <w:r>
              <w:rPr>
                <w:szCs w:val="20"/>
              </w:rPr>
              <w:t xml:space="preserve"> </w:t>
            </w:r>
            <w:r w:rsidRPr="00F96ECA">
              <w:rPr>
                <w:szCs w:val="20"/>
              </w:rPr>
              <w:t xml:space="preserve">портфеля проектов, проекта, </w:t>
            </w:r>
            <w:proofErr w:type="gramStart"/>
            <w:r w:rsidRPr="00F96ECA">
              <w:rPr>
                <w:szCs w:val="20"/>
              </w:rPr>
              <w:lastRenderedPageBreak/>
              <w:t>направленных</w:t>
            </w:r>
            <w:proofErr w:type="gramEnd"/>
            <w:r>
              <w:rPr>
                <w:szCs w:val="20"/>
              </w:rPr>
              <w:t xml:space="preserve"> </w:t>
            </w:r>
            <w:r w:rsidRPr="00F96ECA">
              <w:rPr>
                <w:szCs w:val="20"/>
              </w:rPr>
              <w:t>в том числе на реализацию национальных</w:t>
            </w:r>
            <w:r>
              <w:rPr>
                <w:szCs w:val="20"/>
              </w:rPr>
              <w:t xml:space="preserve"> </w:t>
            </w:r>
            <w:r w:rsidRPr="00F96ECA">
              <w:rPr>
                <w:szCs w:val="20"/>
              </w:rPr>
              <w:t>проектов (программ) Российской Федерации,</w:t>
            </w:r>
            <w:r>
              <w:rPr>
                <w:szCs w:val="20"/>
              </w:rPr>
              <w:t xml:space="preserve"> </w:t>
            </w:r>
            <w:r w:rsidRPr="00F96ECA">
              <w:rPr>
                <w:rFonts w:eastAsia="Calibri"/>
                <w:lang w:eastAsia="en-US"/>
              </w:rPr>
              <w:t>реализуемых в составе муниципальной программы</w:t>
            </w:r>
          </w:p>
        </w:tc>
        <w:tc>
          <w:tcPr>
            <w:tcW w:w="6060" w:type="dxa"/>
          </w:tcPr>
          <w:p w:rsidR="00A96025" w:rsidRDefault="000E50FB" w:rsidP="00B67388">
            <w:pPr>
              <w:jc w:val="both"/>
            </w:pPr>
            <w:r>
              <w:lastRenderedPageBreak/>
              <w:t xml:space="preserve">Общий объем обеспечения </w:t>
            </w:r>
            <w:r w:rsidR="00707D22">
              <w:t>портфелей</w:t>
            </w:r>
            <w:r w:rsidR="00A96025">
              <w:t xml:space="preserve"> составляет 1 500,0 тыс. рублей</w:t>
            </w:r>
            <w:r w:rsidR="00707D22">
              <w:t xml:space="preserve"> за счет средств местного бюджета</w:t>
            </w:r>
            <w:r w:rsidR="00A96025">
              <w:t>, из них:</w:t>
            </w:r>
          </w:p>
          <w:p w:rsidR="006E02BE" w:rsidRPr="007C1295" w:rsidRDefault="00A96025" w:rsidP="00B67388">
            <w:pPr>
              <w:jc w:val="both"/>
            </w:pPr>
            <w:r>
              <w:lastRenderedPageBreak/>
              <w:t>в 2019 году – 1 500,0 тыс. рублей</w:t>
            </w:r>
            <w:r w:rsidR="00E03836">
              <w:t>.</w:t>
            </w:r>
          </w:p>
        </w:tc>
      </w:tr>
    </w:tbl>
    <w:p w:rsidR="006E02BE" w:rsidRDefault="006E02BE" w:rsidP="00B67388">
      <w:pPr>
        <w:ind w:right="40"/>
        <w:jc w:val="both"/>
        <w:rPr>
          <w:sz w:val="28"/>
          <w:szCs w:val="28"/>
        </w:rPr>
      </w:pPr>
    </w:p>
    <w:p w:rsidR="006E02BE" w:rsidRDefault="006E02BE" w:rsidP="00B67388">
      <w:pPr>
        <w:ind w:right="40"/>
        <w:jc w:val="both"/>
        <w:rPr>
          <w:sz w:val="28"/>
          <w:szCs w:val="28"/>
        </w:rPr>
      </w:pPr>
    </w:p>
    <w:p w:rsidR="006E02BE" w:rsidRDefault="006E02BE" w:rsidP="00B67388">
      <w:pPr>
        <w:ind w:right="40"/>
        <w:jc w:val="both"/>
        <w:rPr>
          <w:sz w:val="28"/>
          <w:szCs w:val="28"/>
        </w:rPr>
      </w:pPr>
    </w:p>
    <w:p w:rsidR="004A743E" w:rsidRDefault="004A743E" w:rsidP="00B67388">
      <w:pPr>
        <w:ind w:right="40"/>
        <w:jc w:val="both"/>
        <w:rPr>
          <w:sz w:val="28"/>
          <w:szCs w:val="28"/>
        </w:rPr>
      </w:pPr>
    </w:p>
    <w:p w:rsidR="004A743E" w:rsidRDefault="004A743E" w:rsidP="00B67388">
      <w:pPr>
        <w:ind w:right="40"/>
        <w:jc w:val="both"/>
        <w:rPr>
          <w:sz w:val="28"/>
          <w:szCs w:val="28"/>
        </w:rPr>
      </w:pPr>
    </w:p>
    <w:p w:rsidR="004A743E" w:rsidRDefault="004A743E" w:rsidP="00B67388">
      <w:pPr>
        <w:ind w:right="40"/>
        <w:jc w:val="both"/>
        <w:rPr>
          <w:sz w:val="28"/>
          <w:szCs w:val="28"/>
        </w:rPr>
      </w:pPr>
    </w:p>
    <w:p w:rsidR="00B23D67" w:rsidRDefault="00B23D67" w:rsidP="00B67388">
      <w:pPr>
        <w:ind w:right="40"/>
        <w:jc w:val="both"/>
        <w:rPr>
          <w:sz w:val="28"/>
          <w:szCs w:val="28"/>
        </w:rPr>
      </w:pPr>
    </w:p>
    <w:p w:rsidR="00B23D67" w:rsidRDefault="00B23D67" w:rsidP="00B67388">
      <w:pPr>
        <w:ind w:right="40"/>
        <w:jc w:val="both"/>
        <w:rPr>
          <w:sz w:val="28"/>
          <w:szCs w:val="28"/>
        </w:rPr>
      </w:pPr>
    </w:p>
    <w:p w:rsidR="00B23D67" w:rsidRDefault="00B23D67" w:rsidP="00B67388">
      <w:pPr>
        <w:ind w:right="40"/>
        <w:jc w:val="both"/>
        <w:rPr>
          <w:sz w:val="28"/>
          <w:szCs w:val="28"/>
        </w:rPr>
      </w:pPr>
    </w:p>
    <w:p w:rsidR="00513AA7" w:rsidRDefault="00513AA7" w:rsidP="00B67388">
      <w:pPr>
        <w:ind w:right="40"/>
        <w:jc w:val="both"/>
        <w:rPr>
          <w:sz w:val="28"/>
          <w:szCs w:val="28"/>
        </w:rPr>
      </w:pPr>
    </w:p>
    <w:p w:rsidR="00513AA7" w:rsidRDefault="00513AA7" w:rsidP="00B67388">
      <w:pPr>
        <w:ind w:right="40"/>
        <w:jc w:val="both"/>
        <w:rPr>
          <w:sz w:val="28"/>
          <w:szCs w:val="28"/>
        </w:rPr>
      </w:pPr>
    </w:p>
    <w:p w:rsidR="00513AA7" w:rsidRDefault="00513AA7" w:rsidP="00B67388">
      <w:pPr>
        <w:ind w:right="40"/>
        <w:jc w:val="both"/>
        <w:rPr>
          <w:sz w:val="28"/>
          <w:szCs w:val="28"/>
        </w:rPr>
      </w:pPr>
    </w:p>
    <w:p w:rsidR="00513AA7" w:rsidRDefault="00513AA7" w:rsidP="00B67388">
      <w:pPr>
        <w:ind w:right="40"/>
        <w:jc w:val="both"/>
        <w:rPr>
          <w:sz w:val="28"/>
          <w:szCs w:val="28"/>
        </w:rPr>
      </w:pPr>
    </w:p>
    <w:p w:rsidR="00B23D67" w:rsidRDefault="00B23D67" w:rsidP="00B67388">
      <w:pPr>
        <w:ind w:right="40"/>
        <w:jc w:val="both"/>
        <w:rPr>
          <w:sz w:val="28"/>
          <w:szCs w:val="28"/>
        </w:rPr>
      </w:pPr>
    </w:p>
    <w:p w:rsidR="00B23D67" w:rsidRDefault="00B23D67" w:rsidP="00B67388">
      <w:pPr>
        <w:ind w:right="40"/>
        <w:jc w:val="both"/>
        <w:rPr>
          <w:sz w:val="28"/>
          <w:szCs w:val="28"/>
        </w:rPr>
      </w:pPr>
    </w:p>
    <w:p w:rsidR="004A743E" w:rsidRDefault="004A743E" w:rsidP="00B67388">
      <w:pPr>
        <w:ind w:right="40"/>
        <w:jc w:val="both"/>
        <w:rPr>
          <w:sz w:val="28"/>
          <w:szCs w:val="28"/>
        </w:rPr>
      </w:pPr>
    </w:p>
    <w:p w:rsidR="008E648D" w:rsidRDefault="008E648D" w:rsidP="00B67388">
      <w:pPr>
        <w:ind w:right="40"/>
        <w:jc w:val="both"/>
        <w:rPr>
          <w:sz w:val="28"/>
          <w:szCs w:val="28"/>
        </w:rPr>
      </w:pPr>
    </w:p>
    <w:p w:rsidR="008E648D" w:rsidRDefault="008E648D" w:rsidP="00B67388">
      <w:pPr>
        <w:ind w:right="40"/>
        <w:jc w:val="both"/>
        <w:rPr>
          <w:sz w:val="28"/>
          <w:szCs w:val="28"/>
        </w:rPr>
      </w:pPr>
    </w:p>
    <w:p w:rsidR="008E648D" w:rsidRDefault="008E648D" w:rsidP="00B67388">
      <w:pPr>
        <w:ind w:right="40"/>
        <w:jc w:val="both"/>
        <w:rPr>
          <w:sz w:val="28"/>
          <w:szCs w:val="28"/>
        </w:rPr>
      </w:pPr>
    </w:p>
    <w:p w:rsidR="008E648D" w:rsidRDefault="008E648D" w:rsidP="00B67388">
      <w:pPr>
        <w:ind w:right="40"/>
        <w:jc w:val="both"/>
        <w:rPr>
          <w:sz w:val="28"/>
          <w:szCs w:val="28"/>
        </w:rPr>
      </w:pPr>
    </w:p>
    <w:p w:rsidR="00707D22" w:rsidRDefault="00707D22" w:rsidP="00B67388">
      <w:pPr>
        <w:ind w:right="40"/>
        <w:jc w:val="both"/>
        <w:rPr>
          <w:sz w:val="28"/>
          <w:szCs w:val="28"/>
        </w:rPr>
      </w:pPr>
    </w:p>
    <w:p w:rsidR="00707D22" w:rsidRDefault="00707D22" w:rsidP="00B67388">
      <w:pPr>
        <w:ind w:right="40"/>
        <w:jc w:val="both"/>
        <w:rPr>
          <w:sz w:val="28"/>
          <w:szCs w:val="28"/>
        </w:rPr>
      </w:pPr>
    </w:p>
    <w:p w:rsidR="00707D22" w:rsidRDefault="00707D22" w:rsidP="00B67388">
      <w:pPr>
        <w:ind w:right="40"/>
        <w:jc w:val="both"/>
        <w:rPr>
          <w:sz w:val="28"/>
          <w:szCs w:val="28"/>
        </w:rPr>
      </w:pPr>
    </w:p>
    <w:p w:rsidR="00707D22" w:rsidRDefault="00707D22" w:rsidP="00B67388">
      <w:pPr>
        <w:ind w:right="40"/>
        <w:jc w:val="both"/>
        <w:rPr>
          <w:sz w:val="28"/>
          <w:szCs w:val="28"/>
        </w:rPr>
      </w:pPr>
    </w:p>
    <w:p w:rsidR="00707D22" w:rsidRDefault="00707D22" w:rsidP="00B67388">
      <w:pPr>
        <w:ind w:right="40"/>
        <w:jc w:val="both"/>
        <w:rPr>
          <w:sz w:val="28"/>
          <w:szCs w:val="28"/>
        </w:rPr>
      </w:pPr>
    </w:p>
    <w:p w:rsidR="00707D22" w:rsidRDefault="00707D22" w:rsidP="00B67388">
      <w:pPr>
        <w:ind w:right="40"/>
        <w:jc w:val="both"/>
        <w:rPr>
          <w:sz w:val="28"/>
          <w:szCs w:val="28"/>
        </w:rPr>
      </w:pPr>
    </w:p>
    <w:p w:rsidR="00707D22" w:rsidRDefault="00707D22" w:rsidP="00B67388">
      <w:pPr>
        <w:ind w:right="40"/>
        <w:jc w:val="both"/>
        <w:rPr>
          <w:sz w:val="28"/>
          <w:szCs w:val="28"/>
        </w:rPr>
      </w:pPr>
    </w:p>
    <w:p w:rsidR="00707D22" w:rsidRDefault="00707D22" w:rsidP="00B67388">
      <w:pPr>
        <w:ind w:right="40"/>
        <w:jc w:val="both"/>
        <w:rPr>
          <w:sz w:val="28"/>
          <w:szCs w:val="28"/>
        </w:rPr>
      </w:pPr>
    </w:p>
    <w:p w:rsidR="00707D22" w:rsidRDefault="00707D22" w:rsidP="00B67388">
      <w:pPr>
        <w:ind w:right="40"/>
        <w:jc w:val="both"/>
        <w:rPr>
          <w:sz w:val="28"/>
          <w:szCs w:val="28"/>
        </w:rPr>
      </w:pPr>
    </w:p>
    <w:p w:rsidR="00707D22" w:rsidRDefault="00707D22" w:rsidP="00B67388">
      <w:pPr>
        <w:ind w:right="40"/>
        <w:jc w:val="both"/>
        <w:rPr>
          <w:sz w:val="28"/>
          <w:szCs w:val="28"/>
        </w:rPr>
      </w:pPr>
    </w:p>
    <w:p w:rsidR="00E03836" w:rsidRDefault="00E03836" w:rsidP="00B67388">
      <w:pPr>
        <w:ind w:right="40"/>
        <w:jc w:val="both"/>
        <w:rPr>
          <w:sz w:val="28"/>
          <w:szCs w:val="28"/>
        </w:rPr>
      </w:pPr>
    </w:p>
    <w:p w:rsidR="00707D22" w:rsidRDefault="00707D22" w:rsidP="00B67388">
      <w:pPr>
        <w:ind w:right="40"/>
        <w:jc w:val="both"/>
        <w:rPr>
          <w:sz w:val="28"/>
          <w:szCs w:val="28"/>
        </w:rPr>
      </w:pPr>
    </w:p>
    <w:p w:rsidR="00707D22" w:rsidRDefault="00707D22" w:rsidP="00B67388">
      <w:pPr>
        <w:ind w:right="40"/>
        <w:jc w:val="both"/>
        <w:rPr>
          <w:sz w:val="28"/>
          <w:szCs w:val="28"/>
        </w:rPr>
      </w:pPr>
    </w:p>
    <w:p w:rsidR="008E648D" w:rsidRDefault="008E648D" w:rsidP="00B67388">
      <w:pPr>
        <w:ind w:right="40"/>
        <w:jc w:val="both"/>
        <w:rPr>
          <w:sz w:val="28"/>
          <w:szCs w:val="28"/>
        </w:rPr>
      </w:pPr>
    </w:p>
    <w:p w:rsidR="004A743E" w:rsidRDefault="004A743E" w:rsidP="00B67388">
      <w:pPr>
        <w:ind w:right="40"/>
        <w:jc w:val="both"/>
        <w:rPr>
          <w:sz w:val="28"/>
          <w:szCs w:val="28"/>
        </w:rPr>
      </w:pPr>
    </w:p>
    <w:p w:rsidR="00B23D67" w:rsidRDefault="00181441" w:rsidP="00B67388">
      <w:pPr>
        <w:ind w:right="40"/>
        <w:jc w:val="center"/>
      </w:pPr>
      <w:r w:rsidRPr="00181441">
        <w:t>Раздел 1 «О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территории»</w:t>
      </w:r>
    </w:p>
    <w:p w:rsidR="00C41DE1" w:rsidRDefault="00C41DE1" w:rsidP="00B67388">
      <w:pPr>
        <w:ind w:right="40"/>
        <w:jc w:val="center"/>
      </w:pPr>
    </w:p>
    <w:p w:rsidR="00C41DE1" w:rsidRDefault="00C41DE1" w:rsidP="00B67388">
      <w:pPr>
        <w:numPr>
          <w:ilvl w:val="1"/>
          <w:numId w:val="24"/>
        </w:numPr>
        <w:ind w:right="40"/>
        <w:jc w:val="center"/>
      </w:pPr>
      <w:r w:rsidRPr="00C41DE1">
        <w:t>«Формирован</w:t>
      </w:r>
      <w:r>
        <w:t>ие благоприятной деловой среды»</w:t>
      </w:r>
    </w:p>
    <w:p w:rsidR="00C41DE1" w:rsidRDefault="00C41DE1" w:rsidP="00B67388">
      <w:pPr>
        <w:ind w:right="40"/>
        <w:jc w:val="center"/>
      </w:pPr>
    </w:p>
    <w:p w:rsidR="00DC6974" w:rsidRPr="00F95B18" w:rsidRDefault="00DA25CB" w:rsidP="00B67388">
      <w:pPr>
        <w:widowControl w:val="0"/>
        <w:autoSpaceDE w:val="0"/>
        <w:autoSpaceDN w:val="0"/>
        <w:ind w:firstLine="708"/>
        <w:jc w:val="both"/>
      </w:pPr>
      <w:r w:rsidRPr="00F95B18">
        <w:t xml:space="preserve">Улучшение делового климата обеспечивается </w:t>
      </w:r>
      <w:r w:rsidR="00C107FD">
        <w:t>рядом мероприятий</w:t>
      </w:r>
      <w:r w:rsidR="00852945">
        <w:t>, в том числе направленных на реализацию Указа Президента РФ от 07.05.2012 №601 «Об основных направлениях совершенствования системы государственного управления»</w:t>
      </w:r>
      <w:r w:rsidR="00DC6974">
        <w:t xml:space="preserve"> и дальнейшее развитие элементов системы «Открытое правительство»:</w:t>
      </w:r>
    </w:p>
    <w:p w:rsidR="00DA25CB" w:rsidRPr="00F95B18" w:rsidRDefault="00C107FD" w:rsidP="00B67388">
      <w:pPr>
        <w:widowControl w:val="0"/>
        <w:autoSpaceDE w:val="0"/>
        <w:autoSpaceDN w:val="0"/>
        <w:ind w:firstLine="709"/>
        <w:jc w:val="both"/>
      </w:pPr>
      <w:r>
        <w:t>О</w:t>
      </w:r>
      <w:r w:rsidR="00852945">
        <w:t>рганизация</w:t>
      </w:r>
      <w:r w:rsidR="00E0119E" w:rsidRPr="00F95B18">
        <w:t xml:space="preserve"> уполномоченным органом </w:t>
      </w:r>
      <w:proofErr w:type="gramStart"/>
      <w:r w:rsidR="00E0119E" w:rsidRPr="00F95B18">
        <w:t>администрации города</w:t>
      </w:r>
      <w:r w:rsidR="00DA25CB" w:rsidRPr="00F95B18">
        <w:t xml:space="preserve"> процедуры оценки регулирующего воздействия принимаемых нормативных правовых актов</w:t>
      </w:r>
      <w:proofErr w:type="gramEnd"/>
      <w:r w:rsidR="00DA25CB" w:rsidRPr="00F95B18">
        <w:t xml:space="preserve"> на предмет наличия в них излишних административных барьеров для ведения предпринимательской деятельности.</w:t>
      </w:r>
    </w:p>
    <w:p w:rsidR="007F6C76" w:rsidRDefault="00C107FD" w:rsidP="00B67388">
      <w:pPr>
        <w:widowControl w:val="0"/>
        <w:autoSpaceDE w:val="0"/>
        <w:autoSpaceDN w:val="0"/>
        <w:ind w:firstLine="709"/>
        <w:jc w:val="both"/>
      </w:pPr>
      <w:proofErr w:type="gramStart"/>
      <w:r>
        <w:t>В</w:t>
      </w:r>
      <w:r w:rsidR="007F6C76" w:rsidRPr="00F95B18">
        <w:t xml:space="preserve"> целях устранения административных барьеров, развития системы электронного взаимодействия между населением, организациями</w:t>
      </w:r>
      <w:r w:rsidR="00373970">
        <w:t>,</w:t>
      </w:r>
      <w:r w:rsidR="007F6C76" w:rsidRPr="00F95B18">
        <w:t xml:space="preserve"> органами </w:t>
      </w:r>
      <w:r w:rsidR="00E0119E" w:rsidRPr="00F95B18">
        <w:t>администрации города Мегиона</w:t>
      </w:r>
      <w:r w:rsidR="007F6C76" w:rsidRPr="00F95B18">
        <w:t xml:space="preserve"> </w:t>
      </w:r>
      <w:r w:rsidR="00C1498A" w:rsidRPr="00F95B18">
        <w:t>обеспеч</w:t>
      </w:r>
      <w:r w:rsidR="000163EF">
        <w:t>ивается деятельность</w:t>
      </w:r>
      <w:r w:rsidR="00C1498A" w:rsidRPr="00F95B18">
        <w:t xml:space="preserve"> многофункционального</w:t>
      </w:r>
      <w:r w:rsidR="00E0119E" w:rsidRPr="00F95B18">
        <w:t xml:space="preserve"> центр</w:t>
      </w:r>
      <w:r w:rsidR="00C1498A" w:rsidRPr="00F95B18">
        <w:t>а</w:t>
      </w:r>
      <w:r w:rsidR="007F6C76" w:rsidRPr="00F95B18">
        <w:t xml:space="preserve"> предоставления государственных и муниципальных услуг, в котор</w:t>
      </w:r>
      <w:r w:rsidR="000163EF">
        <w:t>ом</w:t>
      </w:r>
      <w:r w:rsidR="007F6C76" w:rsidRPr="00F95B18">
        <w:t xml:space="preserve"> услуги оказыв</w:t>
      </w:r>
      <w:r w:rsidR="00C1498A" w:rsidRPr="00F95B18">
        <w:t>аются по принципу «одного окна»,</w:t>
      </w:r>
      <w:r w:rsidR="000163EF">
        <w:t xml:space="preserve"> в том числе</w:t>
      </w:r>
      <w:r w:rsidR="00C1498A" w:rsidRPr="00F95B18">
        <w:t xml:space="preserve"> соблюдение </w:t>
      </w:r>
      <w:r w:rsidR="00F95B18" w:rsidRPr="00F95B18">
        <w:t xml:space="preserve">фирменного стиля «Мои документы», </w:t>
      </w:r>
      <w:r w:rsidR="00C1498A" w:rsidRPr="00F95B18">
        <w:t>стандарта</w:t>
      </w:r>
      <w:r w:rsidR="00F95B18" w:rsidRPr="00F95B18">
        <w:t xml:space="preserve"> обслуживания заявителей в многофункциональных центрах предоставления государственных и муниципальных услуг, расположенных в Ханты-Мансийском автономном округе – Югре</w:t>
      </w:r>
      <w:r w:rsidR="00D238E9">
        <w:rPr>
          <w:rStyle w:val="aff"/>
        </w:rPr>
        <w:footnoteReference w:id="1"/>
      </w:r>
      <w:r w:rsidR="00F95B18" w:rsidRPr="00F95B18">
        <w:t>.</w:t>
      </w:r>
      <w:proofErr w:type="gramEnd"/>
    </w:p>
    <w:p w:rsidR="00DC6974" w:rsidRPr="00F95B18" w:rsidRDefault="00295786" w:rsidP="00B67388">
      <w:pPr>
        <w:widowControl w:val="0"/>
        <w:autoSpaceDE w:val="0"/>
        <w:autoSpaceDN w:val="0"/>
        <w:ind w:firstLine="709"/>
        <w:jc w:val="both"/>
      </w:pPr>
      <w:r>
        <w:t xml:space="preserve">Повышение </w:t>
      </w:r>
      <w:proofErr w:type="gramStart"/>
      <w:r>
        <w:t>уровня открытости органов администрации города</w:t>
      </w:r>
      <w:proofErr w:type="gramEnd"/>
      <w:r>
        <w:t xml:space="preserve"> Мегиона,</w:t>
      </w:r>
      <w:r w:rsidR="006F2C4A">
        <w:t xml:space="preserve"> в том числе путем размещения информации в государственной аналитической информационной системе «Управление»,</w:t>
      </w:r>
      <w:r>
        <w:t xml:space="preserve"> вовлечение в принятие решений общественных советов. </w:t>
      </w:r>
    </w:p>
    <w:p w:rsidR="007F6C76" w:rsidRPr="00F95B18" w:rsidRDefault="007F6C76" w:rsidP="00B67388">
      <w:pPr>
        <w:widowControl w:val="0"/>
        <w:autoSpaceDE w:val="0"/>
        <w:autoSpaceDN w:val="0"/>
        <w:ind w:firstLine="709"/>
        <w:jc w:val="both"/>
      </w:pPr>
    </w:p>
    <w:p w:rsidR="00C41DE1" w:rsidRDefault="00C41DE1" w:rsidP="00B67388">
      <w:pPr>
        <w:numPr>
          <w:ilvl w:val="1"/>
          <w:numId w:val="24"/>
        </w:numPr>
        <w:ind w:right="40"/>
        <w:jc w:val="center"/>
      </w:pPr>
      <w:r>
        <w:t>«Инвестиционные проекты»</w:t>
      </w:r>
    </w:p>
    <w:p w:rsidR="00C41DE1" w:rsidRPr="008E648D" w:rsidRDefault="00C41DE1" w:rsidP="00B67388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E45" w:rsidRDefault="00DC6974" w:rsidP="00B67388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9F3E45">
        <w:rPr>
          <w:rFonts w:ascii="Times New Roman" w:hAnsi="Times New Roman"/>
          <w:sz w:val="24"/>
          <w:szCs w:val="24"/>
        </w:rPr>
        <w:t xml:space="preserve"> </w:t>
      </w:r>
      <w:r w:rsidR="009F3E45" w:rsidRPr="009F3E45">
        <w:rPr>
          <w:rFonts w:ascii="Times New Roman" w:hAnsi="Times New Roman"/>
          <w:sz w:val="24"/>
          <w:szCs w:val="24"/>
        </w:rPr>
        <w:t>целях со</w:t>
      </w:r>
      <w:r w:rsidR="009F3E45">
        <w:rPr>
          <w:rFonts w:ascii="Times New Roman" w:hAnsi="Times New Roman"/>
          <w:sz w:val="24"/>
          <w:szCs w:val="24"/>
        </w:rPr>
        <w:t>здания условий</w:t>
      </w:r>
      <w:r w:rsidR="009F3E45" w:rsidRPr="009F3E45">
        <w:rPr>
          <w:rFonts w:ascii="Times New Roman" w:hAnsi="Times New Roman"/>
          <w:sz w:val="24"/>
          <w:szCs w:val="24"/>
        </w:rPr>
        <w:t xml:space="preserve"> для реализации в </w:t>
      </w:r>
      <w:r w:rsidR="009F3E45">
        <w:rPr>
          <w:rFonts w:ascii="Times New Roman" w:hAnsi="Times New Roman"/>
          <w:sz w:val="24"/>
          <w:szCs w:val="24"/>
        </w:rPr>
        <w:t>городском округе город Мегион</w:t>
      </w:r>
      <w:r w:rsidR="009F3E45" w:rsidRPr="009F3E45">
        <w:rPr>
          <w:rFonts w:ascii="Times New Roman" w:hAnsi="Times New Roman"/>
          <w:sz w:val="24"/>
          <w:szCs w:val="24"/>
        </w:rPr>
        <w:t xml:space="preserve"> инвестиционных проектов</w:t>
      </w:r>
      <w:r w:rsidR="002F3009">
        <w:rPr>
          <w:rFonts w:ascii="Times New Roman" w:hAnsi="Times New Roman"/>
          <w:sz w:val="24"/>
          <w:szCs w:val="24"/>
        </w:rPr>
        <w:t>,</w:t>
      </w:r>
      <w:r w:rsidR="009F3E45" w:rsidRPr="009F3E45">
        <w:rPr>
          <w:rFonts w:ascii="Times New Roman" w:hAnsi="Times New Roman"/>
          <w:sz w:val="24"/>
          <w:szCs w:val="24"/>
        </w:rPr>
        <w:t xml:space="preserve"> </w:t>
      </w:r>
      <w:r w:rsidR="009F3E45">
        <w:rPr>
          <w:rFonts w:ascii="Times New Roman" w:hAnsi="Times New Roman"/>
          <w:sz w:val="24"/>
          <w:szCs w:val="24"/>
        </w:rPr>
        <w:t>уполномоченным органом администрации города осуществляется</w:t>
      </w:r>
      <w:r w:rsidR="009F3E45" w:rsidRPr="009F3E45">
        <w:rPr>
          <w:rFonts w:ascii="Times New Roman" w:hAnsi="Times New Roman"/>
          <w:sz w:val="24"/>
          <w:szCs w:val="24"/>
        </w:rPr>
        <w:t xml:space="preserve"> ведение реестра инвестиционных площадок, в том числе земельных участков, предоставление которых возможно без проведения торгов, формируется план создания объектов инвестиционной инфраструктуры и реестр приоритетных инвестиционных проектов </w:t>
      </w:r>
      <w:r w:rsidR="009F3E45">
        <w:rPr>
          <w:rFonts w:ascii="Times New Roman" w:hAnsi="Times New Roman"/>
          <w:sz w:val="24"/>
          <w:szCs w:val="24"/>
        </w:rPr>
        <w:t>города Мегиона</w:t>
      </w:r>
      <w:r>
        <w:rPr>
          <w:rFonts w:ascii="Times New Roman" w:hAnsi="Times New Roman"/>
          <w:sz w:val="24"/>
          <w:szCs w:val="24"/>
        </w:rPr>
        <w:t>, с размещением информации на Инвестиционном портале Югры.</w:t>
      </w:r>
      <w:proofErr w:type="gramEnd"/>
    </w:p>
    <w:p w:rsidR="00DC6974" w:rsidRPr="008E648D" w:rsidRDefault="00DC6974" w:rsidP="00B67388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мероприятия, предусматривающие реализацию инвестиционных проектов, предусмотрены в соответствующих муниципальных программах.</w:t>
      </w:r>
    </w:p>
    <w:p w:rsidR="00C41DE1" w:rsidRDefault="00C41DE1" w:rsidP="00B67388">
      <w:pPr>
        <w:numPr>
          <w:ilvl w:val="1"/>
          <w:numId w:val="24"/>
        </w:numPr>
        <w:ind w:right="40"/>
        <w:jc w:val="center"/>
      </w:pPr>
      <w:r w:rsidRPr="00C41DE1">
        <w:t>«Развитие конкуренции»</w:t>
      </w:r>
    </w:p>
    <w:p w:rsidR="001F70E3" w:rsidRDefault="001F70E3" w:rsidP="00B67388">
      <w:pPr>
        <w:widowControl w:val="0"/>
        <w:autoSpaceDE w:val="0"/>
        <w:autoSpaceDN w:val="0"/>
        <w:ind w:firstLine="709"/>
        <w:jc w:val="both"/>
      </w:pPr>
    </w:p>
    <w:p w:rsidR="007F422E" w:rsidRDefault="007F422E" w:rsidP="00B67388">
      <w:pPr>
        <w:autoSpaceDE w:val="0"/>
        <w:autoSpaceDN w:val="0"/>
        <w:adjustRightInd w:val="0"/>
        <w:ind w:firstLine="709"/>
        <w:jc w:val="both"/>
        <w:rPr>
          <w:rFonts w:eastAsia="Courier New"/>
        </w:rPr>
      </w:pPr>
      <w:r w:rsidRPr="007F422E">
        <w:rPr>
          <w:rFonts w:eastAsia="Courier New"/>
        </w:rPr>
        <w:t xml:space="preserve">Развитие конкуренции в </w:t>
      </w:r>
      <w:r>
        <w:rPr>
          <w:rFonts w:eastAsia="Courier New"/>
        </w:rPr>
        <w:t>городском</w:t>
      </w:r>
      <w:r w:rsidRPr="007F422E">
        <w:rPr>
          <w:rFonts w:eastAsia="Courier New"/>
        </w:rPr>
        <w:t xml:space="preserve"> округе оказывает благоприятное воздействие на макроэкономические показатели социально-экономического развития </w:t>
      </w:r>
      <w:r>
        <w:rPr>
          <w:rFonts w:eastAsia="Courier New"/>
        </w:rPr>
        <w:t>городского</w:t>
      </w:r>
      <w:r w:rsidRPr="007F422E">
        <w:rPr>
          <w:rFonts w:eastAsia="Courier New"/>
        </w:rPr>
        <w:t xml:space="preserve"> округа в целом.</w:t>
      </w:r>
    </w:p>
    <w:p w:rsidR="006C42DF" w:rsidRDefault="001D5C53" w:rsidP="00B67388">
      <w:pPr>
        <w:pStyle w:val="af"/>
        <w:spacing w:after="0" w:line="240" w:lineRule="auto"/>
        <w:ind w:left="0" w:firstLine="72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proofErr w:type="gramStart"/>
      <w:r w:rsidRPr="00666A74">
        <w:rPr>
          <w:rFonts w:ascii="Times New Roman" w:hAnsi="Times New Roman"/>
          <w:sz w:val="24"/>
          <w:szCs w:val="24"/>
        </w:rPr>
        <w:t xml:space="preserve">Для развития конкуренции на </w:t>
      </w:r>
      <w:r w:rsidR="00666A74" w:rsidRPr="00666A74">
        <w:rPr>
          <w:rFonts w:ascii="Times New Roman" w:hAnsi="Times New Roman"/>
          <w:sz w:val="24"/>
          <w:szCs w:val="24"/>
        </w:rPr>
        <w:t xml:space="preserve">приоритетных и социально значимых рынках </w:t>
      </w:r>
      <w:r w:rsidRPr="00666A74">
        <w:rPr>
          <w:rFonts w:ascii="Times New Roman" w:hAnsi="Times New Roman"/>
          <w:sz w:val="24"/>
          <w:szCs w:val="24"/>
        </w:rPr>
        <w:t xml:space="preserve">разработан комплекс мер «дорожная карта» по содействию развитию конкуренции в </w:t>
      </w:r>
      <w:r w:rsidR="00666A74">
        <w:rPr>
          <w:rFonts w:ascii="Times New Roman" w:hAnsi="Times New Roman"/>
          <w:sz w:val="24"/>
          <w:szCs w:val="24"/>
        </w:rPr>
        <w:t>городском округе</w:t>
      </w:r>
      <w:r w:rsidRPr="00666A74">
        <w:rPr>
          <w:rFonts w:ascii="Times New Roman" w:hAnsi="Times New Roman"/>
          <w:sz w:val="24"/>
          <w:szCs w:val="24"/>
        </w:rPr>
        <w:t xml:space="preserve">, утвержденный </w:t>
      </w:r>
      <w:r w:rsidR="00666A74">
        <w:rPr>
          <w:rFonts w:ascii="Times New Roman" w:hAnsi="Times New Roman"/>
          <w:sz w:val="24"/>
          <w:szCs w:val="24"/>
        </w:rPr>
        <w:t>постановлением администрации города от 04.08.2017 №1486</w:t>
      </w:r>
      <w:r w:rsidRPr="00666A74">
        <w:rPr>
          <w:rFonts w:ascii="Times New Roman" w:hAnsi="Times New Roman"/>
          <w:sz w:val="24"/>
          <w:szCs w:val="24"/>
        </w:rPr>
        <w:t xml:space="preserve"> «</w:t>
      </w:r>
      <w:r w:rsidR="00666A74">
        <w:rPr>
          <w:rFonts w:ascii="Times New Roman" w:hAnsi="Times New Roman"/>
          <w:sz w:val="24"/>
          <w:szCs w:val="24"/>
        </w:rPr>
        <w:t>Об утверждении плана мероприятий («дорожной карты») по содействию развитию конкуренции в городском округе город Мегион</w:t>
      </w:r>
      <w:r w:rsidRPr="00666A74">
        <w:rPr>
          <w:rFonts w:ascii="Times New Roman" w:hAnsi="Times New Roman"/>
          <w:sz w:val="24"/>
          <w:szCs w:val="24"/>
        </w:rPr>
        <w:t>», который способствует улучшению конкурентной среды, совершенствованию реализации антимонопольной политики, обеспечению защиты конкуренции, а также уровню защиты прав</w:t>
      </w:r>
      <w:proofErr w:type="gramEnd"/>
      <w:r w:rsidRPr="00666A74">
        <w:rPr>
          <w:rFonts w:ascii="Times New Roman" w:hAnsi="Times New Roman"/>
          <w:sz w:val="24"/>
          <w:szCs w:val="24"/>
        </w:rPr>
        <w:t xml:space="preserve"> потребителей, включению этих функций в приоритеты деятельности </w:t>
      </w:r>
      <w:r w:rsidR="00666A74">
        <w:rPr>
          <w:rFonts w:ascii="Times New Roman" w:hAnsi="Times New Roman"/>
          <w:sz w:val="24"/>
          <w:szCs w:val="24"/>
        </w:rPr>
        <w:t>органов администрации города Мегиона.</w:t>
      </w:r>
      <w:r w:rsidR="006C42DF" w:rsidRPr="006C42DF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</w:p>
    <w:p w:rsidR="00DB0E9D" w:rsidRDefault="00DB0E9D" w:rsidP="00B67388">
      <w:pPr>
        <w:ind w:right="40"/>
        <w:jc w:val="center"/>
      </w:pPr>
      <w:r w:rsidRPr="002E1BFB">
        <w:t>Раздел 2 «Механизм реализации муниципальной программы»</w:t>
      </w:r>
    </w:p>
    <w:p w:rsidR="006C42DF" w:rsidRDefault="006C42DF" w:rsidP="00B67388">
      <w:pPr>
        <w:ind w:right="40"/>
        <w:jc w:val="center"/>
      </w:pPr>
    </w:p>
    <w:p w:rsidR="009C2BD8" w:rsidRDefault="00DB0E9D" w:rsidP="00B67388">
      <w:pPr>
        <w:ind w:right="40" w:firstLine="708"/>
        <w:jc w:val="both"/>
      </w:pPr>
      <w:r w:rsidRPr="00B373E9">
        <w:t xml:space="preserve">Механизм реализации </w:t>
      </w:r>
      <w:r w:rsidR="009C2BD8">
        <w:t>муниципальной</w:t>
      </w:r>
      <w:r w:rsidRPr="00B373E9">
        <w:t xml:space="preserve"> программы включает</w:t>
      </w:r>
      <w:r w:rsidR="009C2BD8">
        <w:t>:</w:t>
      </w:r>
    </w:p>
    <w:p w:rsidR="009C2BD8" w:rsidRDefault="00DB0E9D" w:rsidP="00B67388">
      <w:pPr>
        <w:ind w:right="40" w:firstLine="708"/>
        <w:jc w:val="both"/>
      </w:pPr>
      <w:r w:rsidRPr="00B373E9">
        <w:t xml:space="preserve">разработку и принятие нормативных правовых актов </w:t>
      </w:r>
      <w:r w:rsidR="009C2BD8">
        <w:t>городского</w:t>
      </w:r>
      <w:r w:rsidRPr="00B373E9">
        <w:t xml:space="preserve"> округа</w:t>
      </w:r>
      <w:r w:rsidR="009C2BD8">
        <w:t>, необходимых для ее выполнения;</w:t>
      </w:r>
    </w:p>
    <w:p w:rsidR="009C2BD8" w:rsidRDefault="00DB0E9D" w:rsidP="00B67388">
      <w:pPr>
        <w:ind w:right="40" w:firstLine="708"/>
        <w:jc w:val="both"/>
      </w:pPr>
      <w:r w:rsidRPr="00B373E9">
        <w:lastRenderedPageBreak/>
        <w:t xml:space="preserve">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</w:t>
      </w:r>
      <w:r w:rsidR="009C2BD8">
        <w:t>муниципальной</w:t>
      </w:r>
      <w:r w:rsidRPr="00B373E9">
        <w:t xml:space="preserve"> программы, а также связанные с изменениями внешней среды, с учетом результатов</w:t>
      </w:r>
      <w:r w:rsidR="009C2BD8">
        <w:t>,</w:t>
      </w:r>
      <w:r w:rsidRPr="00B373E9">
        <w:t xml:space="preserve"> проводимых в </w:t>
      </w:r>
      <w:r w:rsidR="009F3E45">
        <w:t>городском</w:t>
      </w:r>
      <w:r w:rsidRPr="00B373E9">
        <w:t xml:space="preserve"> окру</w:t>
      </w:r>
      <w:r w:rsidR="009C2BD8">
        <w:t>ге социологических исследований;</w:t>
      </w:r>
    </w:p>
    <w:p w:rsidR="00DB0E9D" w:rsidRDefault="00DB0E9D" w:rsidP="00B67388">
      <w:pPr>
        <w:ind w:right="40" w:firstLine="708"/>
        <w:jc w:val="both"/>
      </w:pPr>
      <w:r w:rsidRPr="00B373E9">
        <w:t xml:space="preserve">информирование общественности о ходе и результатах реализации </w:t>
      </w:r>
      <w:r w:rsidR="009F3E45">
        <w:t>муниципальной</w:t>
      </w:r>
      <w:r w:rsidRPr="00B373E9">
        <w:t xml:space="preserve"> программы, финансировании программных мероприятий.</w:t>
      </w:r>
    </w:p>
    <w:p w:rsidR="00D30724" w:rsidRPr="00D30724" w:rsidRDefault="00D30724" w:rsidP="00B67388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D30724"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D30724" w:rsidRDefault="00D30724" w:rsidP="00B67388">
      <w:pPr>
        <w:shd w:val="clear" w:color="auto" w:fill="FFFFFF"/>
        <w:ind w:right="40" w:firstLine="708"/>
        <w:jc w:val="both"/>
      </w:pPr>
      <w:r>
        <w:t>Координатор муниципальной программы – департамент экономического развития и инвестиций администрации города Мегиона осуществляет текущее управление реализацией муниципальной программой, обладает правом вносить предложения об изменении объемов финансовых средств, направляемых на решение ее отдельных задач.</w:t>
      </w:r>
    </w:p>
    <w:p w:rsidR="00DB0E9D" w:rsidRDefault="009C2BD8" w:rsidP="00B67388">
      <w:pPr>
        <w:shd w:val="clear" w:color="auto" w:fill="FFFFFF"/>
        <w:ind w:right="40" w:firstLine="708"/>
        <w:jc w:val="both"/>
      </w:pPr>
      <w:r w:rsidRPr="00D30724">
        <w:t xml:space="preserve">Механизм взаимодействия с исполнителями муниципальной программы осуществляется путем предоставления ими в адрес координатора предложений по реализации муниципальной программы, включая ее корректировку, а также отчетов об исполнении основных мероприятий </w:t>
      </w:r>
      <w:r>
        <w:t>муниципальной программы.</w:t>
      </w:r>
    </w:p>
    <w:p w:rsidR="00D30724" w:rsidRDefault="00D30724" w:rsidP="00B67388">
      <w:pPr>
        <w:ind w:right="40" w:firstLine="708"/>
        <w:jc w:val="both"/>
      </w:pPr>
      <w:r>
        <w:t>Исполнители программы несут самостоятельную ответственность за нарушение соглашений, договоров, протоколов намерений и иных документов согласно установленным полномочиям, а также несут самостоятельную ответственность за достоверность предоставляемых отчетов, за достижение показателей, характеризующих степень достижения целей муниципальной программы.</w:t>
      </w:r>
    </w:p>
    <w:p w:rsidR="006C1082" w:rsidRDefault="006C1082" w:rsidP="00B67388">
      <w:pPr>
        <w:ind w:right="40" w:firstLine="708"/>
        <w:jc w:val="both"/>
      </w:pPr>
      <w:r>
        <w:t>Реализация мероприятий муниципальной программы осуществляется с учетом технологий бережливого производства.</w:t>
      </w:r>
    </w:p>
    <w:p w:rsidR="00916FFC" w:rsidRDefault="006C1082" w:rsidP="00B67388">
      <w:pPr>
        <w:ind w:right="40" w:firstLine="708"/>
        <w:jc w:val="both"/>
      </w:pPr>
      <w:proofErr w:type="gramStart"/>
      <w:r>
        <w:t>Внедрение технологий бережливого производства планируется осуществлять путем обучения сотрудников органов администрации города, а также подведомственных им учреждений принципам бережливого производства, результатами которого являются</w:t>
      </w:r>
      <w:r w:rsidR="00916FFC" w:rsidRPr="00916FFC">
        <w:t xml:space="preserve"> </w:t>
      </w:r>
      <w:r w:rsidR="00916FFC">
        <w:t>вовлечение служащих в новый способ работы, построенной на последовательной и продуманной коммуникации, проведение обучающих мероприятий по оптимизации процессов, устранению административных барьеров, уменьшению временных потерь, снижению излишней бюрократической нагрузки на получателей муниципальных услуг.</w:t>
      </w:r>
      <w:proofErr w:type="gramEnd"/>
    </w:p>
    <w:p w:rsidR="00FA6162" w:rsidRDefault="00FA6162" w:rsidP="00B67388">
      <w:pPr>
        <w:ind w:right="40" w:firstLine="708"/>
        <w:jc w:val="both"/>
      </w:pPr>
    </w:p>
    <w:p w:rsidR="00C957BD" w:rsidRDefault="00C957BD" w:rsidP="00B67388">
      <w:pPr>
        <w:ind w:right="40" w:firstLine="708"/>
        <w:jc w:val="both"/>
      </w:pPr>
      <w:r>
        <w:t>Реализация подпрограммы 1 «Осуществление функций должностных лиц и органов администрации города в рамках собственных и переданных государственных полномочий» осуществляется посредством финансового обеспечения деятельности администрации города Мегиона, в части органов администрации:</w:t>
      </w:r>
    </w:p>
    <w:p w:rsidR="00C957BD" w:rsidRDefault="00C957BD" w:rsidP="00B67388">
      <w:pPr>
        <w:ind w:right="40" w:firstLine="708"/>
        <w:jc w:val="both"/>
      </w:pPr>
      <w:r>
        <w:t>аппарат администрации города;</w:t>
      </w:r>
    </w:p>
    <w:p w:rsidR="00C957BD" w:rsidRDefault="00C957BD" w:rsidP="00B67388">
      <w:pPr>
        <w:ind w:right="40" w:firstLine="708"/>
        <w:jc w:val="both"/>
      </w:pPr>
      <w:r>
        <w:t>департамент экономического развития и инвестиций;</w:t>
      </w:r>
    </w:p>
    <w:p w:rsidR="00C957BD" w:rsidRDefault="00C957BD" w:rsidP="00B67388">
      <w:pPr>
        <w:ind w:right="40" w:firstLine="708"/>
        <w:jc w:val="both"/>
      </w:pPr>
      <w:r>
        <w:t>департамент муниципального заказа;</w:t>
      </w:r>
    </w:p>
    <w:p w:rsidR="00C957BD" w:rsidRDefault="00C957BD" w:rsidP="00B67388">
      <w:pPr>
        <w:ind w:right="40" w:firstLine="708"/>
        <w:jc w:val="both"/>
      </w:pPr>
      <w:r>
        <w:t>юридическое управление;</w:t>
      </w:r>
    </w:p>
    <w:p w:rsidR="00C957BD" w:rsidRDefault="00C957BD" w:rsidP="00B67388">
      <w:pPr>
        <w:ind w:right="40" w:firstLine="708"/>
        <w:jc w:val="both"/>
      </w:pPr>
      <w:r>
        <w:t>управление делами;</w:t>
      </w:r>
    </w:p>
    <w:p w:rsidR="00C957BD" w:rsidRDefault="00C957BD" w:rsidP="00B67388">
      <w:pPr>
        <w:ind w:right="40" w:firstLine="708"/>
        <w:jc w:val="both"/>
      </w:pPr>
      <w:r>
        <w:t>управление по вопросам муниципальной службы и кадров;</w:t>
      </w:r>
    </w:p>
    <w:p w:rsidR="00C957BD" w:rsidRDefault="00C957BD" w:rsidP="00B67388">
      <w:pPr>
        <w:ind w:right="40" w:firstLine="708"/>
        <w:jc w:val="both"/>
      </w:pPr>
      <w:r>
        <w:t>управление опеки и попечительства;</w:t>
      </w:r>
    </w:p>
    <w:p w:rsidR="00C957BD" w:rsidRDefault="00C957BD" w:rsidP="00B67388">
      <w:pPr>
        <w:ind w:right="40" w:firstLine="708"/>
        <w:jc w:val="both"/>
      </w:pPr>
      <w:r>
        <w:t>управление жилищно-коммунального хозяйства;</w:t>
      </w:r>
    </w:p>
    <w:p w:rsidR="00C957BD" w:rsidRDefault="00C957BD" w:rsidP="00B67388">
      <w:pPr>
        <w:ind w:right="40" w:firstLine="708"/>
        <w:jc w:val="both"/>
      </w:pPr>
      <w:r>
        <w:t>управление архитектуры и градостроительства;</w:t>
      </w:r>
    </w:p>
    <w:p w:rsidR="00C957BD" w:rsidRDefault="00C957BD" w:rsidP="00B67388">
      <w:pPr>
        <w:ind w:right="40" w:firstLine="708"/>
        <w:jc w:val="both"/>
      </w:pPr>
      <w:r>
        <w:t>управление информационной политики;</w:t>
      </w:r>
    </w:p>
    <w:p w:rsidR="00C957BD" w:rsidRDefault="00C957BD" w:rsidP="00B67388">
      <w:pPr>
        <w:ind w:right="40" w:firstLine="708"/>
        <w:jc w:val="both"/>
      </w:pPr>
      <w:r>
        <w:t>управление по бюджетному учету;</w:t>
      </w:r>
    </w:p>
    <w:p w:rsidR="00C957BD" w:rsidRDefault="00C957BD" w:rsidP="00B67388">
      <w:pPr>
        <w:ind w:right="40" w:firstLine="708"/>
        <w:jc w:val="both"/>
      </w:pPr>
      <w:r>
        <w:t>отдел взаимодействия с правоохранительными органами;</w:t>
      </w:r>
    </w:p>
    <w:p w:rsidR="00C957BD" w:rsidRDefault="00C957BD" w:rsidP="00B67388">
      <w:pPr>
        <w:ind w:right="40" w:firstLine="708"/>
        <w:jc w:val="both"/>
      </w:pPr>
      <w:r>
        <w:t>отдел по обеспечению деятельности территориальной комиссии по делам несовершеннолетних;</w:t>
      </w:r>
    </w:p>
    <w:p w:rsidR="00C957BD" w:rsidRDefault="00C957BD" w:rsidP="00B67388">
      <w:pPr>
        <w:ind w:right="40" w:firstLine="708"/>
        <w:jc w:val="both"/>
      </w:pPr>
      <w:r>
        <w:t>отдел специальных мероприятий;</w:t>
      </w:r>
    </w:p>
    <w:p w:rsidR="00C957BD" w:rsidRDefault="00C957BD" w:rsidP="00B67388">
      <w:pPr>
        <w:ind w:right="40" w:firstLine="708"/>
        <w:jc w:val="both"/>
      </w:pPr>
      <w:r>
        <w:t>отдел записи актов гражданского состояния;</w:t>
      </w:r>
    </w:p>
    <w:p w:rsidR="00C957BD" w:rsidRDefault="00C957BD" w:rsidP="00B67388">
      <w:pPr>
        <w:ind w:right="40" w:firstLine="708"/>
        <w:jc w:val="both"/>
      </w:pPr>
      <w:r>
        <w:lastRenderedPageBreak/>
        <w:t>отдел внутреннего финансового контроля.</w:t>
      </w:r>
    </w:p>
    <w:p w:rsidR="00DB0E9D" w:rsidRDefault="00DB0E9D" w:rsidP="00B67388">
      <w:pPr>
        <w:ind w:right="40" w:firstLine="708"/>
        <w:jc w:val="both"/>
      </w:pPr>
    </w:p>
    <w:p w:rsidR="00C957BD" w:rsidRDefault="00C957BD" w:rsidP="00B67388">
      <w:pPr>
        <w:ind w:right="40" w:firstLine="708"/>
        <w:jc w:val="both"/>
      </w:pPr>
      <w:r>
        <w:t xml:space="preserve">Реализация подпрограммы 2 «Повышение доступности и </w:t>
      </w:r>
      <w:proofErr w:type="gramStart"/>
      <w:r>
        <w:t>качества</w:t>
      </w:r>
      <w:proofErr w:type="gramEnd"/>
      <w:r>
        <w:t xml:space="preserve"> предоставляемых государственных и муниципальных услуг» </w:t>
      </w:r>
      <w:r w:rsidRPr="00CB1F43">
        <w:t>осуществляется посредством</w:t>
      </w:r>
      <w:r>
        <w:t>:</w:t>
      </w:r>
    </w:p>
    <w:p w:rsidR="00C957BD" w:rsidRDefault="00C957BD" w:rsidP="00B67388">
      <w:pPr>
        <w:numPr>
          <w:ilvl w:val="1"/>
          <w:numId w:val="25"/>
        </w:numPr>
        <w:tabs>
          <w:tab w:val="left" w:pos="993"/>
        </w:tabs>
        <w:ind w:left="0" w:right="40" w:firstLine="708"/>
        <w:jc w:val="both"/>
      </w:pPr>
      <w:proofErr w:type="gramStart"/>
      <w:r>
        <w:t>Ф</w:t>
      </w:r>
      <w:r w:rsidRPr="00CB1F43">
        <w:t xml:space="preserve">инансового обеспечения деятельности </w:t>
      </w:r>
      <w:r>
        <w:t xml:space="preserve">муниципального казенного учреждения «Многофункциональный центр оказания </w:t>
      </w:r>
      <w:r w:rsidR="00010384">
        <w:t xml:space="preserve">государственных и </w:t>
      </w:r>
      <w:r>
        <w:t xml:space="preserve">муниципальных и услуг» </w:t>
      </w:r>
      <w:r w:rsidRPr="00CB1F43">
        <w:t>с учетом требований Федерального закона от 27</w:t>
      </w:r>
      <w:r>
        <w:t>.07.</w:t>
      </w:r>
      <w:r w:rsidRPr="00CB1F43">
        <w:t>2010 года №210-ФЗ «Об организации предоставления государственных и муниципальных услуг» и функций, установленных Постановлением Правительства Российской Федерации от 22</w:t>
      </w:r>
      <w:r>
        <w:t>.12.</w:t>
      </w:r>
      <w:r w:rsidRPr="00CB1F43">
        <w:t xml:space="preserve">2012 года №1376 </w:t>
      </w:r>
      <w:r>
        <w:t xml:space="preserve">              </w:t>
      </w:r>
      <w:r w:rsidRPr="00CB1F43"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t>.</w:t>
      </w:r>
      <w:proofErr w:type="gramEnd"/>
    </w:p>
    <w:p w:rsidR="00C957BD" w:rsidRDefault="00C957BD" w:rsidP="00B67388">
      <w:pPr>
        <w:numPr>
          <w:ilvl w:val="0"/>
          <w:numId w:val="25"/>
        </w:numPr>
        <w:tabs>
          <w:tab w:val="left" w:pos="993"/>
        </w:tabs>
        <w:ind w:left="0" w:right="40" w:firstLine="709"/>
        <w:jc w:val="both"/>
      </w:pPr>
      <w:r w:rsidRPr="00E2562E">
        <w:t xml:space="preserve">Проведения социологических исследований с целью определения уровня удовлетворенности качеством предоставления государственных и муниципальных услуг, которые осуществляет Департамент общественных и внешних связей </w:t>
      </w:r>
      <w:r w:rsidR="002E4C53">
        <w:t xml:space="preserve">Ханты-Мансийского автономного округа - </w:t>
      </w:r>
      <w:r w:rsidRPr="00E2562E">
        <w:t>Югр</w:t>
      </w:r>
      <w:r w:rsidR="002E4C53">
        <w:t>а</w:t>
      </w:r>
      <w:r w:rsidRPr="00E2562E">
        <w:t>.</w:t>
      </w:r>
    </w:p>
    <w:p w:rsidR="00DB0E9D" w:rsidRDefault="00DB0E9D" w:rsidP="00B67388">
      <w:pPr>
        <w:ind w:right="40" w:firstLine="708"/>
        <w:jc w:val="both"/>
      </w:pPr>
    </w:p>
    <w:p w:rsidR="00F23A4A" w:rsidRDefault="00F23A4A" w:rsidP="00B67388">
      <w:pPr>
        <w:ind w:right="40" w:firstLine="708"/>
        <w:jc w:val="both"/>
      </w:pPr>
      <w:r>
        <w:t>Реализация подпрограммы 3 «</w:t>
      </w:r>
      <w:r w:rsidRPr="00F23A4A">
        <w:t>Обеспечение исполнения функций и полномочий органов местного самоуправления, совершенствование учета деятельности муниципальных учреждений</w:t>
      </w:r>
      <w:r>
        <w:t>» осуществляется посредством финансового обеспечения деятельности:</w:t>
      </w:r>
    </w:p>
    <w:p w:rsidR="00F23A4A" w:rsidRDefault="00F23A4A" w:rsidP="00B67388">
      <w:pPr>
        <w:ind w:right="40" w:firstLine="708"/>
        <w:jc w:val="both"/>
      </w:pPr>
      <w:r>
        <w:t>муниципального казенного учреждения «Служба обеспечения»;</w:t>
      </w:r>
    </w:p>
    <w:p w:rsidR="00F23A4A" w:rsidRDefault="00F23A4A" w:rsidP="00B67388">
      <w:pPr>
        <w:ind w:right="40" w:firstLine="708"/>
        <w:jc w:val="both"/>
      </w:pPr>
      <w:r>
        <w:t>муниципального казенного учреждения «Капитальное строительство»;</w:t>
      </w:r>
    </w:p>
    <w:p w:rsidR="00F23A4A" w:rsidRDefault="00F23A4A" w:rsidP="00B67388">
      <w:pPr>
        <w:ind w:right="40" w:firstLine="708"/>
        <w:jc w:val="both"/>
      </w:pPr>
      <w:r w:rsidRPr="00F23A4A">
        <w:t xml:space="preserve">муниципального казенного учреждения </w:t>
      </w:r>
      <w:r>
        <w:t>«Дирекция по эксплуатации имущества»;</w:t>
      </w:r>
    </w:p>
    <w:p w:rsidR="00F23A4A" w:rsidRDefault="00F23A4A" w:rsidP="00B67388">
      <w:pPr>
        <w:ind w:right="40" w:firstLine="708"/>
        <w:jc w:val="both"/>
      </w:pPr>
      <w:r>
        <w:t>муниципального казенного учреждения «Централизованная бухгалтерия».</w:t>
      </w:r>
    </w:p>
    <w:p w:rsidR="00DB0E9D" w:rsidRDefault="00DB0E9D" w:rsidP="00B67388">
      <w:pPr>
        <w:ind w:right="40" w:firstLine="708"/>
        <w:jc w:val="both"/>
      </w:pPr>
    </w:p>
    <w:p w:rsidR="00F23A4A" w:rsidRPr="00133873" w:rsidRDefault="00F23A4A" w:rsidP="00B67388">
      <w:pPr>
        <w:autoSpaceDE w:val="0"/>
        <w:autoSpaceDN w:val="0"/>
        <w:adjustRightInd w:val="0"/>
        <w:ind w:firstLine="709"/>
        <w:jc w:val="both"/>
      </w:pPr>
      <w:r w:rsidRPr="00133873">
        <w:t>Реализация мероприятий по</w:t>
      </w:r>
      <w:r w:rsidR="00261145" w:rsidRPr="00133873">
        <w:t xml:space="preserve"> портфелям</w:t>
      </w:r>
      <w:r w:rsidRPr="00133873">
        <w:t xml:space="preserve"> проект</w:t>
      </w:r>
      <w:r w:rsidR="00261145" w:rsidRPr="00133873">
        <w:t>ов</w:t>
      </w:r>
      <w:r w:rsidRPr="00133873">
        <w:t xml:space="preserve"> </w:t>
      </w:r>
      <w:r w:rsidR="00261145" w:rsidRPr="00133873">
        <w:t xml:space="preserve">«Получение на разрешение на строительство и территориальное планирование» и </w:t>
      </w:r>
      <w:r w:rsidRPr="00133873">
        <w:t>«</w:t>
      </w:r>
      <w:r w:rsidR="00261145" w:rsidRPr="00133873">
        <w:t>Совершенствование и внедрение положений регионального инвестиционного стандарта</w:t>
      </w:r>
      <w:r w:rsidRPr="00133873">
        <w:t>» осуществляется на принципах проектного управления</w:t>
      </w:r>
      <w:r w:rsidR="00F301C0">
        <w:t xml:space="preserve"> (т</w:t>
      </w:r>
      <w:r w:rsidR="00F301C0" w:rsidRPr="00F301C0">
        <w:t>аблица 3</w:t>
      </w:r>
      <w:r w:rsidR="00F301C0">
        <w:t>)</w:t>
      </w:r>
      <w:r w:rsidR="00AC2003">
        <w:t>.</w:t>
      </w:r>
      <w:r w:rsidR="00AC2003">
        <w:rPr>
          <w:rStyle w:val="aff"/>
        </w:rPr>
        <w:footnoteReference w:id="2"/>
      </w:r>
      <w:r w:rsidRPr="00133873">
        <w:t xml:space="preserve"> </w:t>
      </w:r>
    </w:p>
    <w:p w:rsidR="00C957BD" w:rsidRDefault="00C957BD" w:rsidP="00B67388">
      <w:pPr>
        <w:ind w:right="40" w:firstLine="708"/>
        <w:jc w:val="both"/>
      </w:pPr>
    </w:p>
    <w:p w:rsidR="00DB0E9D" w:rsidRDefault="00DB0E9D" w:rsidP="00B67388">
      <w:pPr>
        <w:ind w:right="40" w:firstLine="708"/>
        <w:jc w:val="both"/>
      </w:pPr>
      <w:r>
        <w:t xml:space="preserve">На достижение цели и задач </w:t>
      </w:r>
      <w:r w:rsidR="00037B73">
        <w:t>муниципальной</w:t>
      </w:r>
      <w:r>
        <w:t xml:space="preserve"> программы могут оказать влияние следующие риски: финансовые, макроэкономические, правовые, управленческие (таблица 6).</w:t>
      </w:r>
    </w:p>
    <w:p w:rsidR="00DB0E9D" w:rsidRDefault="00DB0E9D" w:rsidP="00B67388">
      <w:pPr>
        <w:ind w:right="40" w:firstLine="708"/>
        <w:jc w:val="both"/>
      </w:pPr>
    </w:p>
    <w:p w:rsidR="00DB0E9D" w:rsidRDefault="00DB0E9D" w:rsidP="00B67388">
      <w:pPr>
        <w:ind w:right="40" w:firstLine="708"/>
        <w:jc w:val="both"/>
      </w:pPr>
    </w:p>
    <w:p w:rsidR="00F301C0" w:rsidRDefault="00F301C0" w:rsidP="00B67388">
      <w:pPr>
        <w:ind w:right="40" w:firstLine="708"/>
        <w:jc w:val="both"/>
        <w:sectPr w:rsidR="00F301C0" w:rsidSect="00A90304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06ABF" w:rsidRPr="00406ABF" w:rsidRDefault="00606C04" w:rsidP="00B67388">
      <w:pPr>
        <w:widowControl w:val="0"/>
        <w:autoSpaceDE w:val="0"/>
        <w:autoSpaceDN w:val="0"/>
        <w:ind w:right="-31"/>
        <w:jc w:val="right"/>
        <w:rPr>
          <w:szCs w:val="20"/>
        </w:rPr>
      </w:pPr>
      <w:r>
        <w:rPr>
          <w:szCs w:val="20"/>
        </w:rPr>
        <w:lastRenderedPageBreak/>
        <w:t>Таблица 1</w:t>
      </w:r>
    </w:p>
    <w:p w:rsidR="00406ABF" w:rsidRPr="00406ABF" w:rsidRDefault="00406ABF" w:rsidP="00B67388">
      <w:pPr>
        <w:widowControl w:val="0"/>
        <w:autoSpaceDE w:val="0"/>
        <w:autoSpaceDN w:val="0"/>
        <w:jc w:val="center"/>
        <w:rPr>
          <w:szCs w:val="20"/>
        </w:rPr>
      </w:pPr>
      <w:bookmarkStart w:id="1" w:name="P172"/>
      <w:bookmarkEnd w:id="1"/>
      <w:r w:rsidRPr="00406ABF">
        <w:rPr>
          <w:szCs w:val="20"/>
        </w:rPr>
        <w:t>Целевые показатели муниципальной программы</w:t>
      </w:r>
    </w:p>
    <w:p w:rsidR="00406ABF" w:rsidRPr="00406ABF" w:rsidRDefault="00406ABF" w:rsidP="00B67388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686"/>
        <w:gridCol w:w="1701"/>
        <w:gridCol w:w="1134"/>
        <w:gridCol w:w="992"/>
        <w:gridCol w:w="992"/>
        <w:gridCol w:w="993"/>
        <w:gridCol w:w="992"/>
        <w:gridCol w:w="850"/>
        <w:gridCol w:w="851"/>
        <w:gridCol w:w="1843"/>
      </w:tblGrid>
      <w:tr w:rsidR="00965E4D" w:rsidRPr="00B67388" w:rsidTr="00B67388">
        <w:trPr>
          <w:tblHeader/>
        </w:trPr>
        <w:tc>
          <w:tcPr>
            <w:tcW w:w="634" w:type="dxa"/>
            <w:vMerge w:val="restart"/>
            <w:vAlign w:val="center"/>
          </w:tcPr>
          <w:p w:rsidR="00965E4D" w:rsidRPr="00B67388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№ показателя</w:t>
            </w:r>
          </w:p>
        </w:tc>
        <w:tc>
          <w:tcPr>
            <w:tcW w:w="3686" w:type="dxa"/>
            <w:vMerge w:val="restart"/>
            <w:vAlign w:val="center"/>
          </w:tcPr>
          <w:p w:rsidR="00965E4D" w:rsidRPr="00B67388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vAlign w:val="center"/>
          </w:tcPr>
          <w:p w:rsidR="00965E4D" w:rsidRPr="00B67388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04" w:type="dxa"/>
            <w:gridSpan w:val="7"/>
            <w:vAlign w:val="center"/>
          </w:tcPr>
          <w:p w:rsidR="00965E4D" w:rsidRPr="00B67388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vAlign w:val="center"/>
          </w:tcPr>
          <w:p w:rsidR="00965E4D" w:rsidRPr="00B67388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965E4D" w:rsidRPr="0084246D" w:rsidTr="00B67388">
        <w:trPr>
          <w:trHeight w:val="606"/>
          <w:tblHeader/>
        </w:trPr>
        <w:tc>
          <w:tcPr>
            <w:tcW w:w="634" w:type="dxa"/>
            <w:vMerge/>
          </w:tcPr>
          <w:p w:rsidR="00965E4D" w:rsidRPr="0084246D" w:rsidRDefault="00965E4D" w:rsidP="00B673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</w:tcPr>
          <w:p w:rsidR="00965E4D" w:rsidRPr="0084246D" w:rsidRDefault="00965E4D" w:rsidP="00B673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65E4D" w:rsidRPr="0084246D" w:rsidRDefault="00965E4D" w:rsidP="00B673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65E4D" w:rsidRPr="00406ABF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20</w:t>
            </w:r>
            <w:r w:rsidRPr="0084246D">
              <w:rPr>
                <w:sz w:val="22"/>
                <w:szCs w:val="22"/>
              </w:rPr>
              <w:t xml:space="preserve">19 </w:t>
            </w:r>
            <w:r w:rsidRPr="00406ABF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vAlign w:val="center"/>
          </w:tcPr>
          <w:p w:rsidR="00965E4D" w:rsidRPr="00406ABF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20</w:t>
            </w:r>
            <w:r w:rsidRPr="0084246D">
              <w:rPr>
                <w:sz w:val="22"/>
                <w:szCs w:val="22"/>
              </w:rPr>
              <w:t>20</w:t>
            </w:r>
            <w:r w:rsidRPr="00406AB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965E4D" w:rsidRPr="00406ABF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4246D"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vAlign w:val="center"/>
          </w:tcPr>
          <w:p w:rsidR="00965E4D" w:rsidRPr="0084246D" w:rsidRDefault="00965E4D" w:rsidP="00B673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246D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992" w:type="dxa"/>
            <w:vAlign w:val="center"/>
          </w:tcPr>
          <w:p w:rsidR="00965E4D" w:rsidRPr="0084246D" w:rsidRDefault="00965E4D" w:rsidP="00B673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246D">
              <w:rPr>
                <w:rFonts w:eastAsia="Calibri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850" w:type="dxa"/>
            <w:vAlign w:val="center"/>
          </w:tcPr>
          <w:p w:rsidR="00965E4D" w:rsidRPr="0084246D" w:rsidRDefault="00965E4D" w:rsidP="00B673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246D">
              <w:rPr>
                <w:rFonts w:eastAsia="Calibri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851" w:type="dxa"/>
            <w:vAlign w:val="center"/>
          </w:tcPr>
          <w:p w:rsidR="00965E4D" w:rsidRPr="0084246D" w:rsidRDefault="00965E4D" w:rsidP="00B673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246D">
              <w:rPr>
                <w:rFonts w:eastAsia="Calibri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843" w:type="dxa"/>
            <w:vMerge/>
          </w:tcPr>
          <w:p w:rsidR="00965E4D" w:rsidRPr="0084246D" w:rsidRDefault="00965E4D" w:rsidP="00B673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5E4D" w:rsidRPr="0084246D" w:rsidTr="00B67388">
        <w:trPr>
          <w:trHeight w:val="28"/>
        </w:trPr>
        <w:tc>
          <w:tcPr>
            <w:tcW w:w="634" w:type="dxa"/>
          </w:tcPr>
          <w:p w:rsidR="00965E4D" w:rsidRPr="00406ABF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965E4D" w:rsidRPr="00406ABF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65E4D" w:rsidRPr="00406ABF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65E4D" w:rsidRPr="00406ABF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65E4D" w:rsidRPr="00406ABF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65E4D" w:rsidRPr="00406ABF" w:rsidRDefault="00965E4D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965E4D" w:rsidRPr="0084246D" w:rsidRDefault="00251F57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65E4D" w:rsidRPr="0084246D" w:rsidRDefault="00251F57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65E4D" w:rsidRPr="0084246D" w:rsidRDefault="00251F57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65E4D" w:rsidRPr="0084246D" w:rsidRDefault="00251F57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965E4D" w:rsidRPr="00406ABF" w:rsidRDefault="00251F57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C29CA" w:rsidRPr="0084246D" w:rsidTr="002F238E">
        <w:tc>
          <w:tcPr>
            <w:tcW w:w="634" w:type="dxa"/>
          </w:tcPr>
          <w:p w:rsidR="00AC29CA" w:rsidRPr="00406ABF" w:rsidRDefault="00055C23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Pr="0084246D" w:rsidRDefault="00AC29CA" w:rsidP="00B67388">
            <w:pPr>
              <w:rPr>
                <w:color w:val="000000"/>
                <w:sz w:val="22"/>
                <w:szCs w:val="22"/>
              </w:rPr>
            </w:pPr>
            <w:r w:rsidRPr="0084246D">
              <w:rPr>
                <w:color w:val="000000"/>
                <w:sz w:val="22"/>
                <w:szCs w:val="22"/>
              </w:rPr>
              <w:t>Уровень удовлетворенности населения деятельностью органов администрации города</w:t>
            </w:r>
            <w:proofErr w:type="gramStart"/>
            <w:r w:rsidRPr="0084246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84246D">
              <w:rPr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>)</w:t>
            </w:r>
            <w:r w:rsidR="00CB3A6B">
              <w:rPr>
                <w:rStyle w:val="aff"/>
                <w:color w:val="000000"/>
                <w:sz w:val="22"/>
                <w:szCs w:val="22"/>
              </w:rPr>
              <w:footnoteReference w:id="3"/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3B7E19" w:rsidP="00B67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922409" w:rsidP="00B67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3B7E19" w:rsidP="00B67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2240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922409" w:rsidP="00B67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C869DD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922409" w:rsidP="00B67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922409" w:rsidP="00B67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C869DD">
              <w:rPr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C869DD" w:rsidP="00B67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2240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C869DD" w:rsidP="00B67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2240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Pr="00CA2A99" w:rsidRDefault="003B7E19" w:rsidP="00B673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C869DD">
              <w:rPr>
                <w:sz w:val="22"/>
                <w:szCs w:val="22"/>
              </w:rPr>
              <w:t>2</w:t>
            </w:r>
          </w:p>
        </w:tc>
      </w:tr>
      <w:tr w:rsidR="00AC29CA" w:rsidRPr="0084246D" w:rsidTr="002F238E">
        <w:tc>
          <w:tcPr>
            <w:tcW w:w="634" w:type="dxa"/>
          </w:tcPr>
          <w:p w:rsidR="00AC29CA" w:rsidRPr="00406ABF" w:rsidRDefault="00AC29CA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6ABF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Pr="0084246D" w:rsidRDefault="00AC29CA" w:rsidP="00B67388">
            <w:pPr>
              <w:rPr>
                <w:color w:val="000000"/>
                <w:sz w:val="22"/>
                <w:szCs w:val="22"/>
              </w:rPr>
            </w:pPr>
            <w:r w:rsidRPr="0084246D">
              <w:rPr>
                <w:color w:val="000000"/>
                <w:sz w:val="22"/>
                <w:szCs w:val="22"/>
              </w:rPr>
              <w:t xml:space="preserve">Наличие </w:t>
            </w:r>
            <w:r>
              <w:rPr>
                <w:color w:val="000000"/>
                <w:sz w:val="22"/>
                <w:szCs w:val="22"/>
              </w:rPr>
              <w:t xml:space="preserve">актуализированной </w:t>
            </w:r>
            <w:r w:rsidRPr="0084246D">
              <w:rPr>
                <w:color w:val="000000"/>
                <w:sz w:val="22"/>
                <w:szCs w:val="22"/>
              </w:rPr>
              <w:t xml:space="preserve">стратегии социально-экономического развития городского округа город Мегион,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84246D">
              <w:rPr>
                <w:color w:val="000000"/>
                <w:sz w:val="22"/>
                <w:szCs w:val="22"/>
              </w:rPr>
              <w:t>да/нет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AC29CA" w:rsidRPr="0084246D" w:rsidTr="002F238E">
        <w:tc>
          <w:tcPr>
            <w:tcW w:w="634" w:type="dxa"/>
          </w:tcPr>
          <w:p w:rsidR="00AC29CA" w:rsidRPr="00406ABF" w:rsidRDefault="00055C23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Pr="00C10085" w:rsidRDefault="00AC29CA" w:rsidP="00B673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Плана </w:t>
            </w:r>
            <w:r w:rsidRPr="00793417">
              <w:rPr>
                <w:color w:val="000000"/>
                <w:sz w:val="22"/>
                <w:szCs w:val="22"/>
              </w:rPr>
              <w:t>мероприятий по реализации Стратегии социально-экономического развития городского округа город</w:t>
            </w:r>
            <w:r>
              <w:rPr>
                <w:color w:val="000000"/>
                <w:sz w:val="22"/>
                <w:szCs w:val="22"/>
              </w:rPr>
              <w:t xml:space="preserve"> Мегион, (да/нет)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AC29CA" w:rsidRPr="009674C5" w:rsidTr="002F238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164307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CA" w:rsidRPr="009674C5" w:rsidRDefault="00AC29CA" w:rsidP="00B673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  <w:proofErr w:type="gramStart"/>
            <w:r w:rsidRPr="00967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C29CA" w:rsidRPr="009674C5" w:rsidTr="002F238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164307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29CA" w:rsidRPr="009674C5" w:rsidRDefault="00AC29CA" w:rsidP="00B673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 xml:space="preserve">Уровень удовлетворенности качеством предоставления </w:t>
            </w:r>
            <w:r w:rsidRPr="009674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государственных и муниципальных услуг (% от числа опрошенных) </w:t>
            </w:r>
          </w:p>
        </w:tc>
        <w:tc>
          <w:tcPr>
            <w:tcW w:w="1701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1134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3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843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AC29CA" w:rsidRPr="009674C5" w:rsidTr="002F238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164307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686" w:type="dxa"/>
          </w:tcPr>
          <w:p w:rsidR="00AC29CA" w:rsidRPr="009674C5" w:rsidRDefault="00AC29CA" w:rsidP="00B673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Доля жителей, имеющих доступ к получению государственных и муниципальных услуг по принципу "одного окна", в том числе в многофункциональных центрах предоставления государственных услуг</w:t>
            </w:r>
            <w:proofErr w:type="gramStart"/>
            <w:r w:rsidRPr="009674C5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701" w:type="dxa"/>
            <w:vAlign w:val="center"/>
          </w:tcPr>
          <w:p w:rsidR="00AC29CA" w:rsidRPr="009674C5" w:rsidRDefault="00AC29CA" w:rsidP="00B67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C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C29CA" w:rsidRPr="009674C5" w:rsidRDefault="00AC29CA" w:rsidP="00B67388">
            <w:pPr>
              <w:jc w:val="center"/>
              <w:rPr>
                <w:sz w:val="22"/>
                <w:szCs w:val="22"/>
              </w:rPr>
            </w:pPr>
            <w:r w:rsidRPr="009674C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AC29CA" w:rsidRPr="009674C5" w:rsidRDefault="00AC29CA" w:rsidP="00B67388">
            <w:pPr>
              <w:jc w:val="center"/>
              <w:rPr>
                <w:sz w:val="22"/>
                <w:szCs w:val="22"/>
              </w:rPr>
            </w:pPr>
            <w:r w:rsidRPr="009674C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AC29CA" w:rsidRPr="009674C5" w:rsidRDefault="00AC29CA" w:rsidP="00B67388">
            <w:pPr>
              <w:jc w:val="center"/>
              <w:rPr>
                <w:sz w:val="22"/>
                <w:szCs w:val="22"/>
              </w:rPr>
            </w:pPr>
            <w:r w:rsidRPr="009674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AC29CA" w:rsidRPr="009674C5" w:rsidRDefault="00AC29CA" w:rsidP="00B67388">
            <w:pPr>
              <w:jc w:val="center"/>
              <w:rPr>
                <w:sz w:val="22"/>
                <w:szCs w:val="22"/>
              </w:rPr>
            </w:pPr>
            <w:r w:rsidRPr="009674C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AC29CA" w:rsidRPr="009674C5" w:rsidRDefault="00AC29CA" w:rsidP="00B67388">
            <w:pPr>
              <w:jc w:val="center"/>
              <w:rPr>
                <w:sz w:val="22"/>
                <w:szCs w:val="22"/>
              </w:rPr>
            </w:pPr>
            <w:r w:rsidRPr="009674C5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AC29CA" w:rsidRPr="009674C5" w:rsidRDefault="00AC29CA" w:rsidP="00B67388">
            <w:pPr>
              <w:jc w:val="center"/>
              <w:rPr>
                <w:sz w:val="22"/>
                <w:szCs w:val="22"/>
              </w:rPr>
            </w:pPr>
            <w:r w:rsidRPr="009674C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AC29CA" w:rsidRPr="009674C5" w:rsidRDefault="00AC29CA" w:rsidP="00B67388">
            <w:pPr>
              <w:jc w:val="center"/>
              <w:rPr>
                <w:sz w:val="22"/>
                <w:szCs w:val="22"/>
              </w:rPr>
            </w:pPr>
            <w:r w:rsidRPr="009674C5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AC29CA" w:rsidRPr="009674C5" w:rsidRDefault="00AC29CA" w:rsidP="00B67388">
            <w:pPr>
              <w:jc w:val="center"/>
              <w:rPr>
                <w:sz w:val="22"/>
                <w:szCs w:val="22"/>
              </w:rPr>
            </w:pPr>
            <w:r w:rsidRPr="009674C5">
              <w:rPr>
                <w:sz w:val="22"/>
                <w:szCs w:val="22"/>
              </w:rPr>
              <w:t>100</w:t>
            </w:r>
          </w:p>
        </w:tc>
      </w:tr>
      <w:tr w:rsidR="00D76B43" w:rsidRPr="0084246D" w:rsidTr="002C20B6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43" w:rsidRDefault="00D76B43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43" w:rsidRDefault="00D76B43" w:rsidP="00B673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</w:t>
            </w:r>
            <w:r w:rsidR="00762441">
              <w:rPr>
                <w:color w:val="000000"/>
                <w:sz w:val="22"/>
                <w:szCs w:val="22"/>
              </w:rPr>
              <w:t>, (единиц)</w:t>
            </w:r>
          </w:p>
        </w:tc>
        <w:tc>
          <w:tcPr>
            <w:tcW w:w="1701" w:type="dxa"/>
            <w:vAlign w:val="center"/>
          </w:tcPr>
          <w:p w:rsidR="00D76B43" w:rsidRPr="00A03FCF" w:rsidRDefault="00D76B43" w:rsidP="00B6738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43" w:rsidRDefault="00D76B43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43" w:rsidRDefault="00D76B43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43" w:rsidRDefault="00D76B43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43" w:rsidRDefault="00D76B43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43" w:rsidRDefault="00D76B43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43" w:rsidRDefault="00D76B43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43" w:rsidRDefault="00D76B43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43" w:rsidRDefault="00D76B43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16BE" w:rsidRPr="0084246D" w:rsidTr="002F238E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BE" w:rsidRDefault="008816BE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BE" w:rsidRDefault="008816BE" w:rsidP="00B673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Ханты-Мансийского автономного округа – Югры</w:t>
            </w:r>
            <w:proofErr w:type="gramStart"/>
            <w:r>
              <w:rPr>
                <w:color w:val="000000"/>
                <w:sz w:val="22"/>
                <w:szCs w:val="22"/>
              </w:rPr>
              <w:t>), (%)</w:t>
            </w:r>
            <w:proofErr w:type="gramEnd"/>
          </w:p>
        </w:tc>
        <w:tc>
          <w:tcPr>
            <w:tcW w:w="1701" w:type="dxa"/>
            <w:vAlign w:val="center"/>
          </w:tcPr>
          <w:p w:rsidR="008816BE" w:rsidRPr="00687B99" w:rsidRDefault="008816BE" w:rsidP="00B67388">
            <w:pPr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BE" w:rsidRDefault="008816BE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BE" w:rsidRDefault="008816BE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92" w:type="dxa"/>
            <w:vAlign w:val="center"/>
          </w:tcPr>
          <w:p w:rsidR="008816BE" w:rsidRPr="0084246D" w:rsidRDefault="008816BE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vAlign w:val="center"/>
          </w:tcPr>
          <w:p w:rsidR="008816BE" w:rsidRPr="0084246D" w:rsidRDefault="008816BE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vAlign w:val="center"/>
          </w:tcPr>
          <w:p w:rsidR="008816BE" w:rsidRPr="0084246D" w:rsidRDefault="008816BE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  <w:vAlign w:val="center"/>
          </w:tcPr>
          <w:p w:rsidR="008816BE" w:rsidRPr="0084246D" w:rsidRDefault="008816BE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8816BE" w:rsidRPr="0084246D" w:rsidRDefault="008816BE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43" w:type="dxa"/>
            <w:vAlign w:val="center"/>
          </w:tcPr>
          <w:p w:rsidR="008816BE" w:rsidRPr="0084246D" w:rsidRDefault="008816BE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AC29CA" w:rsidRPr="0084246D" w:rsidTr="002F238E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164307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rPr>
                <w:color w:val="000000"/>
                <w:sz w:val="22"/>
                <w:szCs w:val="22"/>
              </w:rPr>
            </w:pPr>
            <w:r w:rsidRPr="00F27E0D">
              <w:rPr>
                <w:color w:val="000000"/>
                <w:sz w:val="22"/>
                <w:szCs w:val="22"/>
              </w:rPr>
              <w:t xml:space="preserve">Отсутствие </w:t>
            </w:r>
            <w:r w:rsidR="00762441">
              <w:rPr>
                <w:color w:val="000000"/>
                <w:sz w:val="22"/>
                <w:szCs w:val="22"/>
              </w:rPr>
              <w:t>нарушения сроков предоставления форм бюджетной налоговой и статистической отчетности по всем обслуживаемым учреждениям</w:t>
            </w:r>
            <w:r>
              <w:rPr>
                <w:color w:val="000000"/>
                <w:sz w:val="22"/>
                <w:szCs w:val="22"/>
              </w:rPr>
              <w:t>,</w:t>
            </w:r>
            <w:r w:rsidRPr="00F27E0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(единиц)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29CA" w:rsidRPr="00687B99" w:rsidRDefault="00AC29CA" w:rsidP="00B6738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CA" w:rsidRDefault="00AC29CA" w:rsidP="00B673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406ABF" w:rsidRDefault="00406ABF" w:rsidP="00B67388">
      <w:pPr>
        <w:ind w:right="40"/>
        <w:jc w:val="both"/>
        <w:sectPr w:rsidR="00406ABF" w:rsidSect="000272D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70CAC" w:rsidRDefault="00D70CAC" w:rsidP="00B67388">
      <w:pPr>
        <w:widowControl w:val="0"/>
        <w:autoSpaceDE w:val="0"/>
        <w:autoSpaceDN w:val="0"/>
        <w:jc w:val="right"/>
        <w:rPr>
          <w:szCs w:val="20"/>
        </w:rPr>
      </w:pPr>
      <w:r>
        <w:rPr>
          <w:szCs w:val="20"/>
        </w:rPr>
        <w:lastRenderedPageBreak/>
        <w:t>Таблица 2</w:t>
      </w:r>
    </w:p>
    <w:p w:rsidR="00D70CAC" w:rsidRPr="00D70CAC" w:rsidRDefault="00D70CAC" w:rsidP="00B67388">
      <w:pPr>
        <w:widowControl w:val="0"/>
        <w:autoSpaceDE w:val="0"/>
        <w:autoSpaceDN w:val="0"/>
        <w:jc w:val="center"/>
        <w:rPr>
          <w:szCs w:val="20"/>
        </w:rPr>
      </w:pPr>
      <w:r w:rsidRPr="00D70CAC">
        <w:rPr>
          <w:szCs w:val="20"/>
        </w:rPr>
        <w:t>Перечень основных мероприятий муниципальной программы</w:t>
      </w:r>
    </w:p>
    <w:p w:rsidR="00D70CAC" w:rsidRPr="00D70CAC" w:rsidRDefault="00D70CAC" w:rsidP="00B67388">
      <w:pPr>
        <w:widowControl w:val="0"/>
        <w:autoSpaceDE w:val="0"/>
        <w:autoSpaceDN w:val="0"/>
        <w:jc w:val="both"/>
        <w:rPr>
          <w:szCs w:val="20"/>
        </w:rPr>
      </w:pPr>
    </w:p>
    <w:p w:rsidR="00723BB1" w:rsidRDefault="006E02BE" w:rsidP="00B67388">
      <w:pPr>
        <w:ind w:right="40"/>
        <w:jc w:val="center"/>
      </w:pPr>
      <w:r>
        <w:t xml:space="preserve">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418"/>
        <w:gridCol w:w="1276"/>
        <w:gridCol w:w="1134"/>
        <w:gridCol w:w="1134"/>
        <w:gridCol w:w="1134"/>
        <w:gridCol w:w="1134"/>
        <w:gridCol w:w="1134"/>
        <w:gridCol w:w="1134"/>
        <w:gridCol w:w="1247"/>
      </w:tblGrid>
      <w:tr w:rsidR="00181985" w:rsidRPr="00181985" w:rsidTr="00B67388">
        <w:trPr>
          <w:trHeight w:val="875"/>
          <w:tblHeader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№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Координатор/исполнитель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27" w:type="dxa"/>
            <w:gridSpan w:val="8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81985" w:rsidRPr="00181985" w:rsidTr="00B67388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8051" w:type="dxa"/>
            <w:gridSpan w:val="7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</w:t>
            </w:r>
          </w:p>
        </w:tc>
      </w:tr>
      <w:tr w:rsidR="00181985" w:rsidRPr="00181985" w:rsidTr="00B67388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2024 г.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2025 г.</w:t>
            </w:r>
          </w:p>
        </w:tc>
      </w:tr>
      <w:tr w:rsidR="00181985" w:rsidRPr="00181985" w:rsidTr="00B67388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12</w:t>
            </w:r>
          </w:p>
        </w:tc>
      </w:tr>
      <w:tr w:rsidR="00723BB1" w:rsidRPr="00181985" w:rsidTr="00181985">
        <w:trPr>
          <w:trHeight w:val="510"/>
        </w:trPr>
        <w:tc>
          <w:tcPr>
            <w:tcW w:w="14709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1. «Осуществление функций должностных лиц и органов </w:t>
            </w:r>
            <w:r w:rsidR="00BD3734">
              <w:rPr>
                <w:sz w:val="20"/>
                <w:szCs w:val="20"/>
              </w:rPr>
              <w:t>администрации</w:t>
            </w:r>
            <w:r w:rsidRPr="00181985">
              <w:rPr>
                <w:sz w:val="20"/>
                <w:szCs w:val="20"/>
              </w:rPr>
              <w:t xml:space="preserve"> города в рамках собственных и переданных государственных полномочий»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администрации города (Показатель 1)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1 356 389,30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</w:tr>
      <w:tr w:rsidR="00181985" w:rsidRPr="00181985" w:rsidTr="00181985">
        <w:trPr>
          <w:trHeight w:val="57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69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1 356 389,30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</w:tr>
      <w:tr w:rsidR="00181985" w:rsidRPr="00181985" w:rsidTr="00181985">
        <w:trPr>
          <w:trHeight w:val="703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Осуществление переданных государственных полномочий (Показатель 1)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234 939,90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34 242,10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33 282,30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33 483,10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33 483,10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33 483,10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33 483,10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33 483,10</w:t>
            </w:r>
          </w:p>
        </w:tc>
      </w:tr>
      <w:tr w:rsidR="00181985" w:rsidRPr="00181985" w:rsidTr="00181985">
        <w:trPr>
          <w:trHeight w:val="780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33 660,40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5 513,90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4 533,00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181985">
        <w:trPr>
          <w:trHeight w:val="75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201 279,50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28 728,20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28 749,30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Совершенствование системы муниципального стратегического управления (Показатель 2, 3)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Департамент экономического развития и инвестиций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5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4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4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I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1 592 829,20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229 512,00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227 052,20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</w:tr>
      <w:tr w:rsidR="00181985" w:rsidRPr="00181985" w:rsidTr="00181985">
        <w:trPr>
          <w:trHeight w:val="52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33 660,40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5 513,90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4 533,00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B67388">
        <w:trPr>
          <w:trHeight w:val="64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201 279,50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28 728,20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28 749,30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1 357 889,30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195 269,90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</w:tr>
      <w:tr w:rsidR="00181985" w:rsidRPr="00181985" w:rsidTr="00181985">
        <w:trPr>
          <w:trHeight w:val="457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proofErr w:type="gramStart"/>
            <w:r w:rsidRPr="00181985">
              <w:rPr>
                <w:sz w:val="20"/>
                <w:szCs w:val="20"/>
              </w:rPr>
              <w:t>в том числе по проектам, портфелям проектов городского округа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69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42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723BB1" w:rsidRPr="00181985" w:rsidTr="00181985">
        <w:trPr>
          <w:trHeight w:val="315"/>
        </w:trPr>
        <w:tc>
          <w:tcPr>
            <w:tcW w:w="14709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Подпрограмма 2. «Повышение доступности и качества предоставляемых государственных и муниципальных услуг»</w:t>
            </w:r>
          </w:p>
        </w:tc>
      </w:tr>
      <w:tr w:rsidR="00181985" w:rsidRPr="00181985" w:rsidTr="00181985">
        <w:trPr>
          <w:trHeight w:val="42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Реализация общесистемных мер по повышению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доступности и качества государственных и муниципальных услуг (Показатель 4, 5, 6)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273 355,30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43 173,90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39 169,90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</w:tr>
      <w:tr w:rsidR="00181985" w:rsidRPr="00181985" w:rsidTr="00181985">
        <w:trPr>
          <w:trHeight w:val="55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36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254 841,10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36 594,70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</w:tr>
      <w:tr w:rsidR="00181985" w:rsidRPr="00181985" w:rsidTr="00B67388">
        <w:trPr>
          <w:trHeight w:val="92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18 514,20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3 063,00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273 355,30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43 173,90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39 169,90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</w:tr>
      <w:tr w:rsidR="00181985" w:rsidRPr="00181985" w:rsidTr="00B67388">
        <w:trPr>
          <w:trHeight w:val="290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38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254 841,10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36 594,70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18 514,20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3 063,00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</w:tr>
      <w:tr w:rsidR="00B67388" w:rsidRPr="00181985" w:rsidTr="00B67388">
        <w:trPr>
          <w:trHeight w:val="510"/>
        </w:trPr>
        <w:tc>
          <w:tcPr>
            <w:tcW w:w="14709" w:type="dxa"/>
            <w:gridSpan w:val="12"/>
            <w:shd w:val="clear" w:color="auto" w:fill="auto"/>
            <w:hideMark/>
          </w:tcPr>
          <w:p w:rsidR="00B67388" w:rsidRPr="00181985" w:rsidRDefault="00B67388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3. «Обеспечение исполнения функций и полномочий органов </w:t>
            </w:r>
            <w:r>
              <w:rPr>
                <w:sz w:val="20"/>
                <w:szCs w:val="20"/>
              </w:rPr>
              <w:t>местного самоуправления</w:t>
            </w:r>
            <w:r w:rsidRPr="00181985">
              <w:rPr>
                <w:sz w:val="20"/>
                <w:szCs w:val="20"/>
              </w:rPr>
              <w:t>, совершенствование учета деятельности муниципальных учреждений»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органов местного самоуправления (Показатель 7)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МКУ «СО»                      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791 827,60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116 546,80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</w:tr>
      <w:tr w:rsidR="00181985" w:rsidRPr="00181985" w:rsidTr="00B67388">
        <w:trPr>
          <w:trHeight w:val="28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10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791 827,60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116 546,80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</w:tr>
      <w:tr w:rsidR="00181985" w:rsidRPr="00181985" w:rsidTr="00B67388">
        <w:trPr>
          <w:trHeight w:val="1821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Реализация полномочий органов местного самоуправления в сфере строительства, реконструкции, ремонта, технического обслуживания объектов  жилищного, 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 (Показатель 8)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МКУ «КС», МКУ "ДЭИ" 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312 224,40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48 889,20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</w:tr>
      <w:tr w:rsidR="00181985" w:rsidRPr="00181985" w:rsidTr="00B67388">
        <w:trPr>
          <w:trHeight w:val="1390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169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1966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312 224,40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48 889,20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</w:tr>
      <w:tr w:rsidR="00181985" w:rsidRPr="00181985" w:rsidTr="00181985">
        <w:trPr>
          <w:trHeight w:val="50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централизованного учета хозяйственной деятельности муниципальных учреждений (Показатель 9)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335 213,20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</w:tr>
      <w:tr w:rsidR="00181985" w:rsidRPr="00181985" w:rsidTr="00181985">
        <w:trPr>
          <w:trHeight w:val="54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2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335 213,20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1 439 265,20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213 323,60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</w:tr>
      <w:tr w:rsidR="00181985" w:rsidRPr="00181985" w:rsidTr="00181985">
        <w:trPr>
          <w:trHeight w:val="55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4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1 439 265,20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213 323,60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3 305 449,70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486 009,50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470 545,70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</w:tr>
      <w:tr w:rsidR="00181985" w:rsidRPr="00181985" w:rsidTr="00B67388">
        <w:trPr>
          <w:trHeight w:val="60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33 660,40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5 513,90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4 533,00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B67388">
        <w:trPr>
          <w:trHeight w:val="4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456 120,60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68 839,10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65 344,00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2 815 668,70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411 656,50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Проекты, портфели проектов 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0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5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городского округа)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5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3 305 449,70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486 009,50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470 545,70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</w:tr>
      <w:tr w:rsidR="00181985" w:rsidRPr="00181985" w:rsidTr="00181985">
        <w:trPr>
          <w:trHeight w:val="66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33 660,40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5 513,90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4 533,00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181985">
        <w:trPr>
          <w:trHeight w:val="86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456 120,60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68 839,10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65 344,00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</w:tr>
      <w:tr w:rsidR="00181985" w:rsidRPr="00181985" w:rsidTr="00181985">
        <w:trPr>
          <w:trHeight w:val="420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2 815 668,70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411 656,50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1 592 829,20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229 512,00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227 052,20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</w:tr>
      <w:tr w:rsidR="00181985" w:rsidRPr="00181985" w:rsidTr="00181985">
        <w:trPr>
          <w:trHeight w:val="62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33 660,40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5 513,90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4 533,00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181985">
        <w:trPr>
          <w:trHeight w:val="836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201 279,50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28 728,20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28 749,30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1 357 889,30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195 269,90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«СО»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791 827,60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116 546,80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</w:tr>
      <w:tr w:rsidR="00181985" w:rsidRPr="00181985" w:rsidTr="00181985">
        <w:trPr>
          <w:trHeight w:val="67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71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791 827,60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116 546,80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273 355,30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43 173,90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39 169,90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</w:tr>
      <w:tr w:rsidR="00181985" w:rsidRPr="00181985" w:rsidTr="00181985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5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254 841,10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36 594,70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18 514,20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3 063,00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МКУ «КС», МКУ «ДЭИ»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312 224,40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48 889,20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</w:tr>
      <w:tr w:rsidR="00181985" w:rsidRPr="00181985" w:rsidTr="00181985">
        <w:trPr>
          <w:trHeight w:val="54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4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27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312 224,40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48 889,20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335 213,20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</w:tr>
      <w:tr w:rsidR="00181985" w:rsidRPr="00181985" w:rsidTr="00181985">
        <w:trPr>
          <w:trHeight w:val="524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44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335 213,20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</w:tr>
    </w:tbl>
    <w:p w:rsidR="006E02BE" w:rsidRPr="006D267A" w:rsidRDefault="006E02BE" w:rsidP="00B67388">
      <w:pPr>
        <w:ind w:right="40"/>
        <w:jc w:val="center"/>
      </w:pPr>
      <w:r>
        <w:t xml:space="preserve">         </w:t>
      </w:r>
    </w:p>
    <w:p w:rsidR="00FB5F59" w:rsidRDefault="00FB5F59" w:rsidP="00B67388">
      <w:pPr>
        <w:ind w:right="40"/>
        <w:jc w:val="center"/>
      </w:pPr>
    </w:p>
    <w:p w:rsidR="00E2396F" w:rsidRDefault="00E2396F" w:rsidP="00B67388">
      <w:pPr>
        <w:ind w:right="40"/>
        <w:jc w:val="center"/>
      </w:pPr>
    </w:p>
    <w:p w:rsidR="00E2396F" w:rsidRDefault="00E2396F" w:rsidP="00B67388">
      <w:pPr>
        <w:ind w:right="40"/>
        <w:jc w:val="center"/>
      </w:pPr>
    </w:p>
    <w:p w:rsidR="00E2396F" w:rsidRDefault="00E2396F" w:rsidP="00B67388">
      <w:pPr>
        <w:ind w:right="40"/>
        <w:jc w:val="center"/>
      </w:pPr>
    </w:p>
    <w:p w:rsidR="002F238E" w:rsidRDefault="002F238E" w:rsidP="00B67388">
      <w:pPr>
        <w:ind w:right="40"/>
        <w:jc w:val="center"/>
      </w:pPr>
    </w:p>
    <w:p w:rsidR="002F238E" w:rsidRDefault="002F238E" w:rsidP="00B67388">
      <w:pPr>
        <w:ind w:right="40"/>
        <w:jc w:val="center"/>
      </w:pPr>
    </w:p>
    <w:p w:rsidR="002F238E" w:rsidRDefault="002F238E" w:rsidP="00B67388">
      <w:pPr>
        <w:ind w:right="40"/>
        <w:jc w:val="center"/>
      </w:pPr>
    </w:p>
    <w:p w:rsidR="002F238E" w:rsidRDefault="002F238E" w:rsidP="00B67388">
      <w:pPr>
        <w:ind w:right="40"/>
        <w:jc w:val="center"/>
      </w:pPr>
    </w:p>
    <w:p w:rsidR="00B67388" w:rsidRDefault="00B67388" w:rsidP="00B67388">
      <w:pPr>
        <w:widowControl w:val="0"/>
        <w:autoSpaceDE w:val="0"/>
        <w:autoSpaceDN w:val="0"/>
        <w:jc w:val="right"/>
        <w:outlineLvl w:val="2"/>
        <w:rPr>
          <w:szCs w:val="20"/>
        </w:rPr>
      </w:pPr>
    </w:p>
    <w:p w:rsidR="00E2396F" w:rsidRPr="00E2396F" w:rsidRDefault="00E2396F" w:rsidP="00B67388">
      <w:pPr>
        <w:widowControl w:val="0"/>
        <w:autoSpaceDE w:val="0"/>
        <w:autoSpaceDN w:val="0"/>
        <w:jc w:val="right"/>
        <w:outlineLvl w:val="2"/>
        <w:rPr>
          <w:szCs w:val="20"/>
        </w:rPr>
      </w:pPr>
      <w:r w:rsidRPr="00E2396F">
        <w:rPr>
          <w:szCs w:val="20"/>
        </w:rPr>
        <w:lastRenderedPageBreak/>
        <w:t>Таблица 3</w:t>
      </w:r>
    </w:p>
    <w:p w:rsidR="00E2396F" w:rsidRPr="00E2396F" w:rsidRDefault="00E2396F" w:rsidP="00B67388">
      <w:pPr>
        <w:widowControl w:val="0"/>
        <w:autoSpaceDE w:val="0"/>
        <w:autoSpaceDN w:val="0"/>
        <w:jc w:val="both"/>
        <w:rPr>
          <w:szCs w:val="20"/>
        </w:rPr>
      </w:pPr>
    </w:p>
    <w:p w:rsidR="00E2396F" w:rsidRPr="00E2396F" w:rsidRDefault="00E2396F" w:rsidP="00B67388">
      <w:pPr>
        <w:widowControl w:val="0"/>
        <w:autoSpaceDE w:val="0"/>
        <w:autoSpaceDN w:val="0"/>
        <w:jc w:val="center"/>
        <w:rPr>
          <w:szCs w:val="20"/>
        </w:rPr>
      </w:pPr>
      <w:r w:rsidRPr="00E2396F">
        <w:rPr>
          <w:szCs w:val="20"/>
        </w:rPr>
        <w:t>Портфели проектов и проекты, направленные</w:t>
      </w:r>
    </w:p>
    <w:p w:rsidR="00E2396F" w:rsidRPr="00E2396F" w:rsidRDefault="00E2396F" w:rsidP="00B67388">
      <w:pPr>
        <w:widowControl w:val="0"/>
        <w:autoSpaceDE w:val="0"/>
        <w:autoSpaceDN w:val="0"/>
        <w:jc w:val="center"/>
        <w:rPr>
          <w:szCs w:val="20"/>
        </w:rPr>
      </w:pPr>
      <w:r w:rsidRPr="00E2396F">
        <w:rPr>
          <w:szCs w:val="20"/>
        </w:rPr>
        <w:t xml:space="preserve">в том числе на реализацию </w:t>
      </w:r>
      <w:proofErr w:type="gramStart"/>
      <w:r w:rsidRPr="00E2396F">
        <w:rPr>
          <w:szCs w:val="20"/>
        </w:rPr>
        <w:t>национальных</w:t>
      </w:r>
      <w:proofErr w:type="gramEnd"/>
      <w:r w:rsidRPr="00E2396F">
        <w:rPr>
          <w:szCs w:val="20"/>
        </w:rPr>
        <w:t xml:space="preserve"> и федеральных</w:t>
      </w:r>
    </w:p>
    <w:p w:rsidR="00E2396F" w:rsidRPr="00E2396F" w:rsidRDefault="00E2396F" w:rsidP="00B67388">
      <w:pPr>
        <w:widowControl w:val="0"/>
        <w:autoSpaceDE w:val="0"/>
        <w:autoSpaceDN w:val="0"/>
        <w:jc w:val="center"/>
        <w:rPr>
          <w:szCs w:val="20"/>
        </w:rPr>
      </w:pPr>
      <w:r w:rsidRPr="00E2396F">
        <w:rPr>
          <w:szCs w:val="20"/>
        </w:rPr>
        <w:t>проектов Российской Федерации</w:t>
      </w:r>
    </w:p>
    <w:p w:rsidR="00E2396F" w:rsidRPr="00E2396F" w:rsidRDefault="00E2396F" w:rsidP="00B67388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15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31"/>
        <w:gridCol w:w="1683"/>
        <w:gridCol w:w="982"/>
        <w:gridCol w:w="1258"/>
        <w:gridCol w:w="1010"/>
        <w:gridCol w:w="1417"/>
        <w:gridCol w:w="776"/>
        <w:gridCol w:w="784"/>
        <w:gridCol w:w="850"/>
        <w:gridCol w:w="851"/>
        <w:gridCol w:w="850"/>
        <w:gridCol w:w="851"/>
        <w:gridCol w:w="851"/>
        <w:gridCol w:w="851"/>
      </w:tblGrid>
      <w:tr w:rsidR="00E2396F" w:rsidRPr="002812D0" w:rsidTr="00B67388">
        <w:trPr>
          <w:tblHeader/>
        </w:trPr>
        <w:tc>
          <w:tcPr>
            <w:tcW w:w="624" w:type="dxa"/>
            <w:vMerge w:val="restart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 xml:space="preserve">№ </w:t>
            </w:r>
            <w:proofErr w:type="gramStart"/>
            <w:r w:rsidRPr="002812D0">
              <w:rPr>
                <w:sz w:val="20"/>
                <w:szCs w:val="20"/>
              </w:rPr>
              <w:t>п</w:t>
            </w:r>
            <w:proofErr w:type="gramEnd"/>
            <w:r w:rsidRPr="002812D0">
              <w:rPr>
                <w:sz w:val="20"/>
                <w:szCs w:val="20"/>
              </w:rPr>
              <w:t>/п</w:t>
            </w:r>
          </w:p>
        </w:tc>
        <w:tc>
          <w:tcPr>
            <w:tcW w:w="1531" w:type="dxa"/>
            <w:vMerge w:val="restart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683" w:type="dxa"/>
            <w:vMerge w:val="restart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Наименование проекта или мероприятия</w:t>
            </w:r>
          </w:p>
        </w:tc>
        <w:tc>
          <w:tcPr>
            <w:tcW w:w="982" w:type="dxa"/>
            <w:vMerge w:val="restart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1258" w:type="dxa"/>
            <w:vMerge w:val="restart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Цели</w:t>
            </w:r>
          </w:p>
        </w:tc>
        <w:tc>
          <w:tcPr>
            <w:tcW w:w="1010" w:type="dxa"/>
            <w:vMerge w:val="restart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417" w:type="dxa"/>
            <w:vMerge w:val="restart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664" w:type="dxa"/>
            <w:gridSpan w:val="8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E2396F" w:rsidRPr="002812D0" w:rsidTr="00B67388">
        <w:trPr>
          <w:tblHeader/>
        </w:trPr>
        <w:tc>
          <w:tcPr>
            <w:tcW w:w="624" w:type="dxa"/>
            <w:vMerge/>
            <w:vAlign w:val="center"/>
          </w:tcPr>
          <w:p w:rsidR="00E2396F" w:rsidRPr="002812D0" w:rsidRDefault="00E2396F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vAlign w:val="center"/>
          </w:tcPr>
          <w:p w:rsidR="00E2396F" w:rsidRPr="002812D0" w:rsidRDefault="00E2396F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vAlign w:val="center"/>
          </w:tcPr>
          <w:p w:rsidR="00E2396F" w:rsidRPr="002812D0" w:rsidRDefault="00E2396F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  <w:vAlign w:val="center"/>
          </w:tcPr>
          <w:p w:rsidR="00E2396F" w:rsidRPr="002812D0" w:rsidRDefault="00E2396F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  <w:vAlign w:val="center"/>
          </w:tcPr>
          <w:p w:rsidR="00E2396F" w:rsidRPr="002812D0" w:rsidRDefault="00E2396F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vAlign w:val="center"/>
          </w:tcPr>
          <w:p w:rsidR="00E2396F" w:rsidRPr="002812D0" w:rsidRDefault="00E2396F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E2396F" w:rsidRPr="002812D0" w:rsidRDefault="00E2396F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всего</w:t>
            </w:r>
          </w:p>
        </w:tc>
        <w:tc>
          <w:tcPr>
            <w:tcW w:w="784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2019 г.</w:t>
            </w:r>
          </w:p>
        </w:tc>
        <w:tc>
          <w:tcPr>
            <w:tcW w:w="850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2020 г.</w:t>
            </w:r>
          </w:p>
        </w:tc>
        <w:tc>
          <w:tcPr>
            <w:tcW w:w="851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2021 г.</w:t>
            </w:r>
          </w:p>
        </w:tc>
        <w:tc>
          <w:tcPr>
            <w:tcW w:w="850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2022 г.</w:t>
            </w:r>
          </w:p>
        </w:tc>
        <w:tc>
          <w:tcPr>
            <w:tcW w:w="851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2023 г.</w:t>
            </w:r>
          </w:p>
        </w:tc>
        <w:tc>
          <w:tcPr>
            <w:tcW w:w="851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2024 г.</w:t>
            </w:r>
          </w:p>
        </w:tc>
        <w:tc>
          <w:tcPr>
            <w:tcW w:w="851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2025 г.</w:t>
            </w:r>
          </w:p>
        </w:tc>
      </w:tr>
      <w:tr w:rsidR="00E2396F" w:rsidRPr="002812D0" w:rsidTr="00B67388">
        <w:trPr>
          <w:tblHeader/>
        </w:trPr>
        <w:tc>
          <w:tcPr>
            <w:tcW w:w="624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2</w:t>
            </w:r>
          </w:p>
        </w:tc>
        <w:tc>
          <w:tcPr>
            <w:tcW w:w="1683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4</w:t>
            </w:r>
          </w:p>
        </w:tc>
        <w:tc>
          <w:tcPr>
            <w:tcW w:w="1258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15</w:t>
            </w:r>
          </w:p>
        </w:tc>
      </w:tr>
      <w:tr w:rsidR="00E2396F" w:rsidRPr="002812D0" w:rsidTr="00B67388">
        <w:trPr>
          <w:trHeight w:val="381"/>
        </w:trPr>
        <w:tc>
          <w:tcPr>
            <w:tcW w:w="15169" w:type="dxa"/>
            <w:gridSpan w:val="15"/>
          </w:tcPr>
          <w:p w:rsidR="00E2396F" w:rsidRPr="002812D0" w:rsidRDefault="00E2396F" w:rsidP="00B67388">
            <w:pPr>
              <w:widowControl w:val="0"/>
              <w:autoSpaceDE w:val="0"/>
              <w:autoSpaceDN w:val="0"/>
              <w:jc w:val="center"/>
              <w:outlineLvl w:val="3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Портфели проектов городского округа город Мегион (указывается перечень портфелей проектов, не основанных на национальных и федеральных проектах Российской Федерации и включенных  в состав портфелей проектов Ханты-Мансийского автономного округа - Югры)</w:t>
            </w:r>
          </w:p>
        </w:tc>
      </w:tr>
      <w:tr w:rsidR="004D65E4" w:rsidRPr="002812D0" w:rsidTr="00B67388">
        <w:trPr>
          <w:trHeight w:val="561"/>
        </w:trPr>
        <w:tc>
          <w:tcPr>
            <w:tcW w:w="624" w:type="dxa"/>
            <w:vMerge w:val="restart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Портфель проектов ПП-001-03 «Получение разрешения на строительство и территориальное планирование»</w:t>
            </w:r>
          </w:p>
        </w:tc>
        <w:tc>
          <w:tcPr>
            <w:tcW w:w="1683" w:type="dxa"/>
            <w:vMerge w:val="restart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«Корректировка и утверждение актуализированной стратегии социально-экономического развития, плана по реализации стратегий социально-экономического развития муниципального образования» (</w:t>
            </w:r>
            <w:r w:rsidR="00416B61">
              <w:rPr>
                <w:sz w:val="20"/>
                <w:szCs w:val="20"/>
              </w:rPr>
              <w:t>Показатель 2, 3</w:t>
            </w:r>
            <w:r w:rsidRPr="002812D0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982" w:type="dxa"/>
            <w:vMerge w:val="restart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1.3.</w:t>
            </w:r>
          </w:p>
        </w:tc>
        <w:tc>
          <w:tcPr>
            <w:tcW w:w="1258" w:type="dxa"/>
            <w:vMerge w:val="restart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Обеспечить согласованность процесса планирования социально-экономического развития муниципального образования</w:t>
            </w:r>
          </w:p>
        </w:tc>
        <w:tc>
          <w:tcPr>
            <w:tcW w:w="1010" w:type="dxa"/>
            <w:vMerge w:val="restart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декабрь 2019 года</w:t>
            </w:r>
          </w:p>
        </w:tc>
        <w:tc>
          <w:tcPr>
            <w:tcW w:w="1417" w:type="dxa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всего</w:t>
            </w:r>
          </w:p>
        </w:tc>
        <w:tc>
          <w:tcPr>
            <w:tcW w:w="776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1 500,0</w:t>
            </w:r>
          </w:p>
        </w:tc>
        <w:tc>
          <w:tcPr>
            <w:tcW w:w="784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1 500,0</w:t>
            </w:r>
          </w:p>
        </w:tc>
        <w:tc>
          <w:tcPr>
            <w:tcW w:w="850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D65E4" w:rsidRPr="002812D0" w:rsidTr="00B67388">
        <w:trPr>
          <w:trHeight w:val="770"/>
        </w:trPr>
        <w:tc>
          <w:tcPr>
            <w:tcW w:w="624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</w:tcPr>
          <w:p w:rsidR="004D65E4" w:rsidRPr="002812D0" w:rsidRDefault="004D65E4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6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D65E4" w:rsidRPr="002812D0" w:rsidTr="002812D0">
        <w:tc>
          <w:tcPr>
            <w:tcW w:w="624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</w:tcPr>
          <w:p w:rsidR="004D65E4" w:rsidRPr="002812D0" w:rsidRDefault="004D65E4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76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D65E4" w:rsidRPr="002812D0" w:rsidTr="00B67388">
        <w:trPr>
          <w:trHeight w:val="585"/>
        </w:trPr>
        <w:tc>
          <w:tcPr>
            <w:tcW w:w="624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</w:tcPr>
          <w:p w:rsidR="004D65E4" w:rsidRPr="002812D0" w:rsidRDefault="004D65E4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</w:tcPr>
          <w:p w:rsidR="004D65E4" w:rsidRPr="002812D0" w:rsidRDefault="004D65E4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6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784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1 500,0</w:t>
            </w:r>
          </w:p>
        </w:tc>
        <w:tc>
          <w:tcPr>
            <w:tcW w:w="850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D65E4" w:rsidRPr="002812D0" w:rsidRDefault="004D65E4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B67388">
        <w:trPr>
          <w:trHeight w:val="769"/>
        </w:trPr>
        <w:tc>
          <w:tcPr>
            <w:tcW w:w="624" w:type="dxa"/>
            <w:vMerge w:val="restart"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1" w:type="dxa"/>
            <w:vMerge w:val="restart"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Совершенствование и внедрение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положений регионального инвестиционного стандарта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Актуализация ссылок на специализирован</w:t>
            </w:r>
            <w:r>
              <w:rPr>
                <w:sz w:val="20"/>
                <w:szCs w:val="20"/>
              </w:rPr>
              <w:lastRenderedPageBreak/>
              <w:t>ные Интернет-ресурсы об инвестиционной деятельности, обеспечивающих прямой канал связи органов местного самоуправления с инвесторами, размещенных на Инвестиционном портале ссылок</w:t>
            </w:r>
          </w:p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Показатель</w:t>
            </w:r>
            <w:r w:rsidRPr="002812D0">
              <w:rPr>
                <w:color w:val="0D0D0D"/>
                <w:sz w:val="20"/>
                <w:szCs w:val="20"/>
              </w:rPr>
              <w:t xml:space="preserve"> 1)</w:t>
            </w:r>
          </w:p>
        </w:tc>
        <w:tc>
          <w:tcPr>
            <w:tcW w:w="982" w:type="dxa"/>
            <w:vMerge w:val="restart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258" w:type="dxa"/>
            <w:vMerge w:val="restart"/>
          </w:tcPr>
          <w:p w:rsidR="00027DE1" w:rsidRP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DE1">
              <w:rPr>
                <w:sz w:val="20"/>
                <w:szCs w:val="20"/>
              </w:rPr>
              <w:t xml:space="preserve">Улучшение условий ведения </w:t>
            </w:r>
            <w:r w:rsidRPr="00027DE1">
              <w:rPr>
                <w:sz w:val="20"/>
                <w:szCs w:val="20"/>
              </w:rPr>
              <w:lastRenderedPageBreak/>
              <w:t xml:space="preserve">бизнеса и повышение оценки эффективности институтов, обеспечивающих защищенность бизнеса, </w:t>
            </w:r>
            <w:proofErr w:type="gramStart"/>
            <w:r w:rsidRPr="00027DE1">
              <w:rPr>
                <w:sz w:val="20"/>
                <w:szCs w:val="20"/>
              </w:rPr>
              <w:t>в</w:t>
            </w:r>
            <w:proofErr w:type="gramEnd"/>
            <w:r w:rsidRPr="00027DE1">
              <w:rPr>
                <w:sz w:val="20"/>
                <w:szCs w:val="20"/>
              </w:rPr>
              <w:t xml:space="preserve"> </w:t>
            </w:r>
            <w:proofErr w:type="gramStart"/>
            <w:r w:rsidRPr="00027DE1">
              <w:rPr>
                <w:sz w:val="20"/>
                <w:szCs w:val="20"/>
              </w:rPr>
              <w:t>Ханты-Мансийском</w:t>
            </w:r>
            <w:proofErr w:type="gramEnd"/>
            <w:r w:rsidRPr="00027DE1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1010" w:type="dxa"/>
            <w:vMerge w:val="restart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2019-2025 годы</w:t>
            </w: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всего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4D65E4">
        <w:tc>
          <w:tcPr>
            <w:tcW w:w="624" w:type="dxa"/>
            <w:vMerge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27DE1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797417">
        <w:trPr>
          <w:trHeight w:val="501"/>
        </w:trPr>
        <w:tc>
          <w:tcPr>
            <w:tcW w:w="624" w:type="dxa"/>
            <w:vMerge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27DE1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4D65E4">
        <w:tc>
          <w:tcPr>
            <w:tcW w:w="624" w:type="dxa"/>
            <w:vMerge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27DE1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B67388">
        <w:trPr>
          <w:trHeight w:val="591"/>
        </w:trPr>
        <w:tc>
          <w:tcPr>
            <w:tcW w:w="624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Разработка (актуализация) и размещение в открытом доступе инвестиционного паспорта муниципального образования, в том числе на Инвестиционном портале </w:t>
            </w:r>
            <w:r w:rsidRPr="006D3A83">
              <w:rPr>
                <w:rFonts w:eastAsia="Calibri"/>
                <w:sz w:val="20"/>
                <w:szCs w:val="20"/>
                <w:lang w:eastAsia="en-US"/>
              </w:rPr>
              <w:t>(Показатель 1)</w:t>
            </w:r>
          </w:p>
        </w:tc>
        <w:tc>
          <w:tcPr>
            <w:tcW w:w="982" w:type="dxa"/>
            <w:vMerge w:val="restart"/>
          </w:tcPr>
          <w:p w:rsidR="00027DE1" w:rsidRPr="002812D0" w:rsidRDefault="00027DE1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 w:val="restart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2019-2025 годы</w:t>
            </w: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всего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4D65E4">
        <w:tc>
          <w:tcPr>
            <w:tcW w:w="624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</w:tcPr>
          <w:p w:rsidR="00027DE1" w:rsidRDefault="00027DE1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4D65E4">
        <w:tc>
          <w:tcPr>
            <w:tcW w:w="624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</w:tcPr>
          <w:p w:rsidR="00027DE1" w:rsidRDefault="00027DE1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4D65E4">
        <w:tc>
          <w:tcPr>
            <w:tcW w:w="624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</w:tcPr>
          <w:p w:rsidR="00027DE1" w:rsidRDefault="00027DE1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9D7D02">
        <w:trPr>
          <w:trHeight w:val="610"/>
        </w:trPr>
        <w:tc>
          <w:tcPr>
            <w:tcW w:w="624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в регламент по сопровождению инвестиционных проектов, в части регулирования взаимодействия с исполнительными органами государственной власти и институтами развития ХМАО-Югры </w:t>
            </w:r>
            <w:r w:rsidRPr="006305CF">
              <w:rPr>
                <w:rFonts w:eastAsia="Calibri"/>
                <w:sz w:val="20"/>
                <w:szCs w:val="20"/>
                <w:lang w:eastAsia="en-US"/>
              </w:rPr>
              <w:t>(Показатель 1)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2" w:type="dxa"/>
            <w:vMerge w:val="restart"/>
          </w:tcPr>
          <w:p w:rsidR="00027DE1" w:rsidRPr="002812D0" w:rsidRDefault="00027DE1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2.6.1.</w:t>
            </w: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 w:val="restart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2019-2025 годы</w:t>
            </w: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всего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9D7D02">
        <w:trPr>
          <w:trHeight w:val="779"/>
        </w:trPr>
        <w:tc>
          <w:tcPr>
            <w:tcW w:w="624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</w:tcPr>
          <w:p w:rsidR="00027DE1" w:rsidRDefault="00027DE1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9D7D02">
        <w:trPr>
          <w:trHeight w:val="920"/>
        </w:trPr>
        <w:tc>
          <w:tcPr>
            <w:tcW w:w="624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</w:tcPr>
          <w:p w:rsidR="00027DE1" w:rsidRDefault="00027DE1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005011">
        <w:trPr>
          <w:trHeight w:val="796"/>
        </w:trPr>
        <w:tc>
          <w:tcPr>
            <w:tcW w:w="624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</w:tcPr>
          <w:p w:rsidR="00027DE1" w:rsidRDefault="00027DE1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B67388">
        <w:trPr>
          <w:trHeight w:val="925"/>
        </w:trPr>
        <w:tc>
          <w:tcPr>
            <w:tcW w:w="624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Утверждение и размещение на официальном сайте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органов местного самоуправления инвестиционного послания главы муниципального образования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с принятием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инвестиционной декларации (меморандума) </w:t>
            </w:r>
            <w:r w:rsidRPr="006305CF">
              <w:rPr>
                <w:rFonts w:eastAsia="Calibri"/>
                <w:sz w:val="20"/>
                <w:szCs w:val="20"/>
                <w:lang w:eastAsia="en-US"/>
              </w:rPr>
              <w:t>(Показатель 1)</w:t>
            </w:r>
          </w:p>
        </w:tc>
        <w:tc>
          <w:tcPr>
            <w:tcW w:w="982" w:type="dxa"/>
            <w:vMerge w:val="restart"/>
          </w:tcPr>
          <w:p w:rsidR="00027DE1" w:rsidRPr="002812D0" w:rsidRDefault="00027DE1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3.3.</w:t>
            </w: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 w:val="restart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2019-2025 годы</w:t>
            </w: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всего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B67388">
        <w:trPr>
          <w:trHeight w:val="487"/>
        </w:trPr>
        <w:tc>
          <w:tcPr>
            <w:tcW w:w="624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</w:tcPr>
          <w:p w:rsidR="00027DE1" w:rsidRDefault="00027DE1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074C4B">
        <w:trPr>
          <w:trHeight w:val="648"/>
        </w:trPr>
        <w:tc>
          <w:tcPr>
            <w:tcW w:w="624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</w:tcPr>
          <w:p w:rsidR="00027DE1" w:rsidRDefault="00027DE1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7DE1" w:rsidRPr="002812D0" w:rsidTr="00005011">
        <w:trPr>
          <w:trHeight w:val="866"/>
        </w:trPr>
        <w:tc>
          <w:tcPr>
            <w:tcW w:w="624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27DE1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</w:tcPr>
          <w:p w:rsidR="00027DE1" w:rsidRDefault="00027DE1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Merge/>
          </w:tcPr>
          <w:p w:rsidR="00027DE1" w:rsidRPr="002812D0" w:rsidRDefault="00027DE1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</w:tcPr>
          <w:p w:rsidR="00027DE1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6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27DE1" w:rsidRPr="002812D0" w:rsidRDefault="00027DE1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747FD" w:rsidRPr="002812D0" w:rsidTr="002812D0">
        <w:tc>
          <w:tcPr>
            <w:tcW w:w="624" w:type="dxa"/>
            <w:vMerge w:val="restart"/>
          </w:tcPr>
          <w:p w:rsidR="00E747FD" w:rsidRPr="002812D0" w:rsidRDefault="00E747FD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</w:tcPr>
          <w:p w:rsidR="00E747FD" w:rsidRPr="002812D0" w:rsidRDefault="00E747FD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33" w:type="dxa"/>
            <w:gridSpan w:val="4"/>
            <w:vMerge w:val="restart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Итого по портфелю проектов</w:t>
            </w:r>
          </w:p>
        </w:tc>
        <w:tc>
          <w:tcPr>
            <w:tcW w:w="1417" w:type="dxa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всего</w:t>
            </w:r>
          </w:p>
        </w:tc>
        <w:tc>
          <w:tcPr>
            <w:tcW w:w="776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784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1 500,0</w:t>
            </w:r>
          </w:p>
        </w:tc>
        <w:tc>
          <w:tcPr>
            <w:tcW w:w="850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747FD" w:rsidRPr="002812D0" w:rsidTr="002812D0">
        <w:tc>
          <w:tcPr>
            <w:tcW w:w="624" w:type="dxa"/>
            <w:vMerge/>
          </w:tcPr>
          <w:p w:rsidR="00E747FD" w:rsidRPr="002812D0" w:rsidRDefault="00E747FD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E747FD" w:rsidRPr="002812D0" w:rsidRDefault="00E747FD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33" w:type="dxa"/>
            <w:gridSpan w:val="4"/>
            <w:vMerge/>
          </w:tcPr>
          <w:p w:rsidR="00E747FD" w:rsidRPr="002812D0" w:rsidRDefault="00E747FD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6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747FD" w:rsidRPr="002812D0" w:rsidTr="002812D0">
        <w:tc>
          <w:tcPr>
            <w:tcW w:w="624" w:type="dxa"/>
            <w:vMerge/>
          </w:tcPr>
          <w:p w:rsidR="00E747FD" w:rsidRPr="002812D0" w:rsidRDefault="00E747FD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E747FD" w:rsidRPr="002812D0" w:rsidRDefault="00E747FD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33" w:type="dxa"/>
            <w:gridSpan w:val="4"/>
            <w:vMerge/>
          </w:tcPr>
          <w:p w:rsidR="00E747FD" w:rsidRPr="002812D0" w:rsidRDefault="00E747FD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76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747FD" w:rsidRPr="002812D0" w:rsidTr="002812D0">
        <w:tc>
          <w:tcPr>
            <w:tcW w:w="624" w:type="dxa"/>
            <w:vMerge/>
          </w:tcPr>
          <w:p w:rsidR="00E747FD" w:rsidRPr="002812D0" w:rsidRDefault="00E747FD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E747FD" w:rsidRPr="002812D0" w:rsidRDefault="00E747FD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33" w:type="dxa"/>
            <w:gridSpan w:val="4"/>
            <w:vMerge/>
          </w:tcPr>
          <w:p w:rsidR="00E747FD" w:rsidRPr="002812D0" w:rsidRDefault="00E747FD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6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784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1 500,0</w:t>
            </w:r>
          </w:p>
        </w:tc>
        <w:tc>
          <w:tcPr>
            <w:tcW w:w="850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747FD" w:rsidRPr="002812D0" w:rsidTr="002812D0">
        <w:tc>
          <w:tcPr>
            <w:tcW w:w="624" w:type="dxa"/>
            <w:vMerge/>
          </w:tcPr>
          <w:p w:rsidR="00E747FD" w:rsidRPr="002812D0" w:rsidRDefault="00E747FD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</w:tcPr>
          <w:p w:rsidR="00E747FD" w:rsidRPr="002812D0" w:rsidRDefault="00E747FD" w:rsidP="00B673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33" w:type="dxa"/>
            <w:gridSpan w:val="4"/>
            <w:vMerge/>
          </w:tcPr>
          <w:p w:rsidR="00E747FD" w:rsidRPr="002812D0" w:rsidRDefault="00E747FD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12D0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76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747FD" w:rsidRPr="002812D0" w:rsidRDefault="00E747FD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E2396F" w:rsidRDefault="00E2396F" w:rsidP="00B67388">
      <w:pPr>
        <w:ind w:right="40"/>
        <w:jc w:val="center"/>
      </w:pPr>
    </w:p>
    <w:p w:rsidR="00BC753C" w:rsidRDefault="00BC753C" w:rsidP="00B67388">
      <w:pPr>
        <w:ind w:right="40"/>
        <w:jc w:val="center"/>
      </w:pPr>
    </w:p>
    <w:p w:rsidR="00BC753C" w:rsidRDefault="00BC753C" w:rsidP="00B67388">
      <w:pPr>
        <w:ind w:right="40"/>
        <w:jc w:val="center"/>
      </w:pPr>
    </w:p>
    <w:p w:rsidR="002812D0" w:rsidRDefault="002812D0" w:rsidP="00B67388">
      <w:pPr>
        <w:ind w:right="40"/>
        <w:jc w:val="center"/>
      </w:pPr>
    </w:p>
    <w:p w:rsidR="00B67388" w:rsidRDefault="00B67388" w:rsidP="00B67388">
      <w:pPr>
        <w:ind w:right="40"/>
        <w:jc w:val="center"/>
      </w:pPr>
    </w:p>
    <w:p w:rsidR="00B67388" w:rsidRDefault="00B67388" w:rsidP="00B67388">
      <w:pPr>
        <w:ind w:right="40"/>
        <w:jc w:val="center"/>
      </w:pPr>
    </w:p>
    <w:p w:rsidR="00B67388" w:rsidRDefault="00B67388" w:rsidP="00B67388">
      <w:pPr>
        <w:ind w:right="40"/>
        <w:jc w:val="center"/>
      </w:pPr>
    </w:p>
    <w:p w:rsidR="00B67388" w:rsidRDefault="00B67388" w:rsidP="00B67388">
      <w:pPr>
        <w:ind w:right="40"/>
        <w:jc w:val="center"/>
      </w:pPr>
    </w:p>
    <w:p w:rsidR="00BC753C" w:rsidRPr="00BC753C" w:rsidRDefault="00BC753C" w:rsidP="00B67388">
      <w:pPr>
        <w:widowControl w:val="0"/>
        <w:autoSpaceDE w:val="0"/>
        <w:autoSpaceDN w:val="0"/>
        <w:jc w:val="right"/>
        <w:outlineLvl w:val="2"/>
        <w:rPr>
          <w:szCs w:val="20"/>
        </w:rPr>
      </w:pPr>
      <w:r w:rsidRPr="00BC753C">
        <w:rPr>
          <w:szCs w:val="20"/>
        </w:rPr>
        <w:lastRenderedPageBreak/>
        <w:t>Таблица 4</w:t>
      </w:r>
    </w:p>
    <w:p w:rsidR="00BC753C" w:rsidRPr="00BC753C" w:rsidRDefault="00BC753C" w:rsidP="00B67388">
      <w:pPr>
        <w:widowControl w:val="0"/>
        <w:autoSpaceDE w:val="0"/>
        <w:autoSpaceDN w:val="0"/>
        <w:jc w:val="both"/>
        <w:rPr>
          <w:szCs w:val="20"/>
        </w:rPr>
      </w:pPr>
    </w:p>
    <w:p w:rsidR="00BC753C" w:rsidRPr="00BC753C" w:rsidRDefault="00BC753C" w:rsidP="00B67388">
      <w:pPr>
        <w:widowControl w:val="0"/>
        <w:autoSpaceDE w:val="0"/>
        <w:autoSpaceDN w:val="0"/>
        <w:jc w:val="center"/>
        <w:rPr>
          <w:szCs w:val="20"/>
        </w:rPr>
      </w:pPr>
      <w:r w:rsidRPr="00BC753C">
        <w:rPr>
          <w:szCs w:val="20"/>
        </w:rPr>
        <w:t xml:space="preserve">Характеристика основных мероприятий </w:t>
      </w:r>
      <w:proofErr w:type="gramStart"/>
      <w:r w:rsidRPr="00BC753C">
        <w:rPr>
          <w:szCs w:val="20"/>
        </w:rPr>
        <w:t>муниципальной</w:t>
      </w:r>
      <w:proofErr w:type="gramEnd"/>
    </w:p>
    <w:p w:rsidR="00BC753C" w:rsidRPr="00BC753C" w:rsidRDefault="00BC753C" w:rsidP="00B67388">
      <w:pPr>
        <w:widowControl w:val="0"/>
        <w:autoSpaceDE w:val="0"/>
        <w:autoSpaceDN w:val="0"/>
        <w:jc w:val="center"/>
        <w:rPr>
          <w:szCs w:val="20"/>
        </w:rPr>
      </w:pPr>
      <w:r w:rsidRPr="00BC753C">
        <w:rPr>
          <w:szCs w:val="20"/>
        </w:rPr>
        <w:t>программы, их связь с целевыми показателями</w:t>
      </w:r>
    </w:p>
    <w:p w:rsidR="00BC753C" w:rsidRPr="00BC753C" w:rsidRDefault="00BC753C" w:rsidP="00B67388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81"/>
        <w:gridCol w:w="5103"/>
        <w:gridCol w:w="2976"/>
        <w:gridCol w:w="3969"/>
      </w:tblGrid>
      <w:tr w:rsidR="00BC753C" w:rsidRPr="00B67388" w:rsidTr="00B67388">
        <w:trPr>
          <w:tblHeader/>
        </w:trPr>
        <w:tc>
          <w:tcPr>
            <w:tcW w:w="680" w:type="dxa"/>
            <w:vMerge w:val="restart"/>
            <w:vAlign w:val="center"/>
          </w:tcPr>
          <w:p w:rsidR="00BC753C" w:rsidRPr="00B67388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 xml:space="preserve">№ </w:t>
            </w:r>
            <w:proofErr w:type="gramStart"/>
            <w:r w:rsidRPr="00B67388">
              <w:rPr>
                <w:sz w:val="20"/>
                <w:szCs w:val="20"/>
              </w:rPr>
              <w:t>п</w:t>
            </w:r>
            <w:proofErr w:type="gramEnd"/>
            <w:r w:rsidRPr="00B67388">
              <w:rPr>
                <w:sz w:val="20"/>
                <w:szCs w:val="20"/>
              </w:rPr>
              <w:t>/п</w:t>
            </w:r>
          </w:p>
        </w:tc>
        <w:tc>
          <w:tcPr>
            <w:tcW w:w="10160" w:type="dxa"/>
            <w:gridSpan w:val="3"/>
            <w:vAlign w:val="center"/>
          </w:tcPr>
          <w:p w:rsidR="00BC753C" w:rsidRPr="00B67388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3969" w:type="dxa"/>
            <w:vMerge w:val="restart"/>
            <w:vAlign w:val="center"/>
          </w:tcPr>
          <w:p w:rsidR="00BC753C" w:rsidRPr="00B67388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67388">
              <w:rPr>
                <w:sz w:val="20"/>
                <w:szCs w:val="20"/>
              </w:rPr>
              <w:t>Наименование целевого показателя</w:t>
            </w:r>
            <w:proofErr w:type="gramStart"/>
            <w:r w:rsidRPr="00B67388">
              <w:rPr>
                <w:sz w:val="20"/>
                <w:szCs w:val="20"/>
              </w:rPr>
              <w:t xml:space="preserve"> (**)</w:t>
            </w:r>
            <w:proofErr w:type="gramEnd"/>
          </w:p>
        </w:tc>
      </w:tr>
      <w:tr w:rsidR="00BC753C" w:rsidRPr="00B67388" w:rsidTr="00B67388">
        <w:trPr>
          <w:tblHeader/>
        </w:trPr>
        <w:tc>
          <w:tcPr>
            <w:tcW w:w="680" w:type="dxa"/>
            <w:vMerge/>
            <w:vAlign w:val="center"/>
          </w:tcPr>
          <w:p w:rsidR="00BC753C" w:rsidRPr="00B67388" w:rsidRDefault="00BC753C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vAlign w:val="center"/>
          </w:tcPr>
          <w:p w:rsidR="00BC753C" w:rsidRPr="00B67388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Наименование</w:t>
            </w:r>
          </w:p>
          <w:p w:rsidR="00BC753C" w:rsidRPr="00B67388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основного мероприя</w:t>
            </w:r>
            <w:r w:rsidR="009A49F5" w:rsidRPr="00B67388">
              <w:rPr>
                <w:sz w:val="20"/>
                <w:szCs w:val="20"/>
              </w:rPr>
              <w:softHyphen/>
            </w:r>
            <w:r w:rsidRPr="00B67388">
              <w:rPr>
                <w:sz w:val="20"/>
                <w:szCs w:val="20"/>
              </w:rPr>
              <w:t>тия</w:t>
            </w:r>
          </w:p>
        </w:tc>
        <w:tc>
          <w:tcPr>
            <w:tcW w:w="5103" w:type="dxa"/>
            <w:vAlign w:val="center"/>
          </w:tcPr>
          <w:p w:rsidR="00BC753C" w:rsidRPr="00B67388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Содержание (направления расходов)</w:t>
            </w:r>
          </w:p>
        </w:tc>
        <w:tc>
          <w:tcPr>
            <w:tcW w:w="2976" w:type="dxa"/>
            <w:vAlign w:val="center"/>
          </w:tcPr>
          <w:p w:rsidR="00BC753C" w:rsidRPr="00B67388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B67388">
              <w:rPr>
                <w:sz w:val="20"/>
                <w:szCs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 (*)</w:t>
            </w:r>
            <w:proofErr w:type="gramEnd"/>
          </w:p>
        </w:tc>
        <w:tc>
          <w:tcPr>
            <w:tcW w:w="3969" w:type="dxa"/>
            <w:vMerge/>
            <w:vAlign w:val="center"/>
          </w:tcPr>
          <w:p w:rsidR="00BC753C" w:rsidRPr="00B67388" w:rsidRDefault="00BC753C" w:rsidP="00B673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C753C" w:rsidRPr="00B67388" w:rsidTr="00B67388">
        <w:trPr>
          <w:trHeight w:val="28"/>
          <w:tblHeader/>
        </w:trPr>
        <w:tc>
          <w:tcPr>
            <w:tcW w:w="680" w:type="dxa"/>
            <w:vAlign w:val="center"/>
          </w:tcPr>
          <w:p w:rsidR="00BC753C" w:rsidRPr="00B67388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vAlign w:val="center"/>
          </w:tcPr>
          <w:p w:rsidR="00BC753C" w:rsidRPr="00B67388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BC753C" w:rsidRPr="00B67388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BC753C" w:rsidRPr="00B67388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BC753C" w:rsidRPr="00B67388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388">
              <w:rPr>
                <w:sz w:val="20"/>
                <w:szCs w:val="20"/>
              </w:rPr>
              <w:t>5</w:t>
            </w:r>
          </w:p>
        </w:tc>
      </w:tr>
      <w:tr w:rsidR="00BC753C" w:rsidRPr="00CC7F9A" w:rsidTr="00BC753C">
        <w:tc>
          <w:tcPr>
            <w:tcW w:w="14809" w:type="dxa"/>
            <w:gridSpan w:val="5"/>
          </w:tcPr>
          <w:p w:rsidR="00BC753C" w:rsidRPr="00CC7F9A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Цель 1 Повышение эффективности деятельности органов местного самоуправления</w:t>
            </w:r>
          </w:p>
        </w:tc>
      </w:tr>
      <w:tr w:rsidR="00BC753C" w:rsidRPr="00CC7F9A" w:rsidTr="00BC753C">
        <w:tc>
          <w:tcPr>
            <w:tcW w:w="14809" w:type="dxa"/>
            <w:gridSpan w:val="5"/>
          </w:tcPr>
          <w:p w:rsidR="00BC753C" w:rsidRPr="00CC7F9A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Задача 1 Исполнение муниципальных функций в целях </w:t>
            </w:r>
            <w:proofErr w:type="gramStart"/>
            <w:r w:rsidRPr="00CC7F9A">
              <w:rPr>
                <w:sz w:val="22"/>
                <w:szCs w:val="22"/>
              </w:rPr>
              <w:t>обеспечения реализации полномочий органов местного самоуправления</w:t>
            </w:r>
            <w:proofErr w:type="gramEnd"/>
          </w:p>
        </w:tc>
      </w:tr>
      <w:tr w:rsidR="00BC753C" w:rsidRPr="00CC7F9A" w:rsidTr="00BC753C">
        <w:tc>
          <w:tcPr>
            <w:tcW w:w="14809" w:type="dxa"/>
            <w:gridSpan w:val="5"/>
          </w:tcPr>
          <w:p w:rsidR="00BC753C" w:rsidRPr="00CC7F9A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Подпрограмма 1. Осуществление функций должностных лиц и органов администрации города в рамках собственных и переданных государ</w:t>
            </w:r>
            <w:r w:rsidR="009A49F5" w:rsidRPr="00CC7F9A">
              <w:rPr>
                <w:sz w:val="22"/>
                <w:szCs w:val="22"/>
              </w:rPr>
              <w:softHyphen/>
            </w:r>
            <w:r w:rsidRPr="00CC7F9A">
              <w:rPr>
                <w:sz w:val="22"/>
                <w:szCs w:val="22"/>
              </w:rPr>
              <w:t>ственных полномочий</w:t>
            </w:r>
          </w:p>
        </w:tc>
      </w:tr>
      <w:tr w:rsidR="00BC753C" w:rsidRPr="00CC7F9A" w:rsidTr="008F23D6">
        <w:trPr>
          <w:trHeight w:val="741"/>
        </w:trPr>
        <w:tc>
          <w:tcPr>
            <w:tcW w:w="680" w:type="dxa"/>
          </w:tcPr>
          <w:p w:rsidR="00BC753C" w:rsidRPr="00CC7F9A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1.1</w:t>
            </w:r>
          </w:p>
        </w:tc>
        <w:tc>
          <w:tcPr>
            <w:tcW w:w="2081" w:type="dxa"/>
          </w:tcPr>
          <w:p w:rsidR="00BC753C" w:rsidRPr="00CC7F9A" w:rsidRDefault="00BC753C" w:rsidP="00B6738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CC7F9A">
              <w:rPr>
                <w:rFonts w:eastAsia="Calibri"/>
                <w:sz w:val="22"/>
                <w:szCs w:val="22"/>
                <w:lang w:eastAsia="en-US"/>
              </w:rPr>
              <w:t>Обеспечение деятельно</w:t>
            </w:r>
            <w:r w:rsidR="009A49F5" w:rsidRPr="00CC7F9A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C7F9A">
              <w:rPr>
                <w:rFonts w:eastAsia="Calibri"/>
                <w:sz w:val="22"/>
                <w:szCs w:val="22"/>
                <w:lang w:eastAsia="en-US"/>
              </w:rPr>
              <w:t>сти администрации го</w:t>
            </w:r>
            <w:r w:rsidR="009A49F5" w:rsidRPr="00CC7F9A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C7F9A">
              <w:rPr>
                <w:rFonts w:eastAsia="Calibri"/>
                <w:sz w:val="22"/>
                <w:szCs w:val="22"/>
                <w:lang w:eastAsia="en-US"/>
              </w:rPr>
              <w:t xml:space="preserve">рода </w:t>
            </w:r>
          </w:p>
        </w:tc>
        <w:tc>
          <w:tcPr>
            <w:tcW w:w="5103" w:type="dxa"/>
          </w:tcPr>
          <w:p w:rsidR="00E037E4" w:rsidRPr="00CC7F9A" w:rsidRDefault="002230E1" w:rsidP="00B67388">
            <w:pPr>
              <w:widowControl w:val="0"/>
              <w:autoSpaceDE w:val="0"/>
              <w:autoSpaceDN w:val="0"/>
              <w:ind w:firstLine="223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Ф</w:t>
            </w:r>
            <w:r w:rsidR="006963CA" w:rsidRPr="00CC7F9A">
              <w:rPr>
                <w:sz w:val="22"/>
                <w:szCs w:val="22"/>
              </w:rPr>
              <w:t xml:space="preserve">инансовое обеспечение </w:t>
            </w:r>
            <w:r w:rsidRPr="00CC7F9A">
              <w:rPr>
                <w:sz w:val="22"/>
                <w:szCs w:val="22"/>
              </w:rPr>
              <w:t>органов администра</w:t>
            </w:r>
            <w:r w:rsidR="009A49F5" w:rsidRPr="00CC7F9A">
              <w:rPr>
                <w:sz w:val="22"/>
                <w:szCs w:val="22"/>
              </w:rPr>
              <w:softHyphen/>
            </w:r>
            <w:r w:rsidRPr="00CC7F9A">
              <w:rPr>
                <w:sz w:val="22"/>
                <w:szCs w:val="22"/>
              </w:rPr>
              <w:t>ции города</w:t>
            </w:r>
            <w:r w:rsidR="006963CA" w:rsidRPr="00CC7F9A">
              <w:rPr>
                <w:sz w:val="22"/>
                <w:szCs w:val="22"/>
              </w:rPr>
              <w:t xml:space="preserve"> на содержание служащих, оплату сто</w:t>
            </w:r>
            <w:r w:rsidR="009A49F5" w:rsidRPr="00CC7F9A">
              <w:rPr>
                <w:sz w:val="22"/>
                <w:szCs w:val="22"/>
              </w:rPr>
              <w:softHyphen/>
            </w:r>
            <w:r w:rsidR="006963CA" w:rsidRPr="00CC7F9A">
              <w:rPr>
                <w:sz w:val="22"/>
                <w:szCs w:val="22"/>
              </w:rPr>
              <w:t>имости проезда к месту использования отпуска и обратно</w:t>
            </w:r>
            <w:r w:rsidR="00E037E4" w:rsidRPr="00CC7F9A">
              <w:rPr>
                <w:sz w:val="22"/>
                <w:szCs w:val="22"/>
              </w:rPr>
              <w:t xml:space="preserve">, оплата командировочных расходов. </w:t>
            </w:r>
          </w:p>
          <w:p w:rsidR="00E037E4" w:rsidRPr="00CC7F9A" w:rsidRDefault="00E037E4" w:rsidP="00B67388">
            <w:pPr>
              <w:widowControl w:val="0"/>
              <w:autoSpaceDE w:val="0"/>
              <w:autoSpaceDN w:val="0"/>
              <w:ind w:firstLine="223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Деятельность органов администрации города основывается на принципах «бережливого произ</w:t>
            </w:r>
            <w:r w:rsidR="009A49F5" w:rsidRPr="00CC7F9A">
              <w:rPr>
                <w:sz w:val="22"/>
                <w:szCs w:val="22"/>
              </w:rPr>
              <w:softHyphen/>
            </w:r>
            <w:r w:rsidRPr="00CC7F9A">
              <w:rPr>
                <w:sz w:val="22"/>
                <w:szCs w:val="22"/>
              </w:rPr>
              <w:t>водства», минимизируется бумажный документо</w:t>
            </w:r>
            <w:r w:rsidR="009A49F5" w:rsidRPr="00CC7F9A">
              <w:rPr>
                <w:sz w:val="22"/>
                <w:szCs w:val="22"/>
              </w:rPr>
              <w:softHyphen/>
            </w:r>
            <w:r w:rsidRPr="00CC7F9A">
              <w:rPr>
                <w:sz w:val="22"/>
                <w:szCs w:val="22"/>
              </w:rPr>
              <w:t>оборот посредством автоматизации процессов, проводится аудит функций специалистов, для ис</w:t>
            </w:r>
            <w:r w:rsidR="009A49F5" w:rsidRPr="00CC7F9A">
              <w:rPr>
                <w:sz w:val="22"/>
                <w:szCs w:val="22"/>
              </w:rPr>
              <w:softHyphen/>
            </w:r>
            <w:r w:rsidRPr="00CC7F9A">
              <w:rPr>
                <w:sz w:val="22"/>
                <w:szCs w:val="22"/>
              </w:rPr>
              <w:t>ключения их дублирования.</w:t>
            </w:r>
          </w:p>
          <w:p w:rsidR="00EF4F35" w:rsidRPr="00CC7F9A" w:rsidRDefault="00E037E4" w:rsidP="00B67388">
            <w:pPr>
              <w:widowControl w:val="0"/>
              <w:autoSpaceDE w:val="0"/>
              <w:autoSpaceDN w:val="0"/>
              <w:ind w:firstLine="223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При организации деятельности применяются также принципы проектного управления для обес</w:t>
            </w:r>
            <w:r w:rsidR="009A49F5" w:rsidRPr="00CC7F9A">
              <w:rPr>
                <w:sz w:val="22"/>
                <w:szCs w:val="22"/>
              </w:rPr>
              <w:softHyphen/>
            </w:r>
            <w:r w:rsidRPr="00CC7F9A">
              <w:rPr>
                <w:sz w:val="22"/>
                <w:szCs w:val="22"/>
              </w:rPr>
              <w:t>печения максимально эффективной реализации проектов</w:t>
            </w:r>
          </w:p>
        </w:tc>
        <w:tc>
          <w:tcPr>
            <w:tcW w:w="2976" w:type="dxa"/>
          </w:tcPr>
          <w:p w:rsidR="002B5FE6" w:rsidRPr="00CC7F9A" w:rsidRDefault="002B5FE6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Федеральный закон от 02.03.2007 №25-ФЗ</w:t>
            </w:r>
          </w:p>
          <w:p w:rsidR="002B5FE6" w:rsidRPr="00CC7F9A" w:rsidRDefault="002B5FE6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«О муниципальной службе в Российской Федерации», Закон ХМАО - Югры от 20.07.2007 №113-оз</w:t>
            </w:r>
          </w:p>
          <w:p w:rsidR="00BC753C" w:rsidRPr="00CC7F9A" w:rsidRDefault="00BD777F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«</w:t>
            </w:r>
            <w:r w:rsidR="002B5FE6" w:rsidRPr="00CC7F9A">
              <w:rPr>
                <w:sz w:val="22"/>
                <w:szCs w:val="22"/>
              </w:rPr>
              <w:t xml:space="preserve">Об отдельных вопросах муниципальной службы </w:t>
            </w:r>
            <w:proofErr w:type="gramStart"/>
            <w:r w:rsidR="002B5FE6" w:rsidRPr="00CC7F9A">
              <w:rPr>
                <w:sz w:val="22"/>
                <w:szCs w:val="22"/>
              </w:rPr>
              <w:t>в</w:t>
            </w:r>
            <w:proofErr w:type="gramEnd"/>
            <w:r w:rsidR="002B5FE6" w:rsidRPr="00CC7F9A">
              <w:rPr>
                <w:sz w:val="22"/>
                <w:szCs w:val="22"/>
              </w:rPr>
              <w:t xml:space="preserve"> </w:t>
            </w:r>
            <w:proofErr w:type="gramStart"/>
            <w:r w:rsidR="002B5FE6" w:rsidRPr="00CC7F9A">
              <w:rPr>
                <w:sz w:val="22"/>
                <w:szCs w:val="22"/>
              </w:rPr>
              <w:t>Ханты-Манс</w:t>
            </w:r>
            <w:r w:rsidRPr="00CC7F9A">
              <w:rPr>
                <w:sz w:val="22"/>
                <w:szCs w:val="22"/>
              </w:rPr>
              <w:t>ийском</w:t>
            </w:r>
            <w:proofErr w:type="gramEnd"/>
            <w:r w:rsidRPr="00CC7F9A">
              <w:rPr>
                <w:sz w:val="22"/>
                <w:szCs w:val="22"/>
              </w:rPr>
              <w:t xml:space="preserve"> автономном округе – Югре», </w:t>
            </w:r>
            <w:r w:rsidR="002230E1" w:rsidRPr="00CC7F9A">
              <w:rPr>
                <w:sz w:val="22"/>
                <w:szCs w:val="22"/>
              </w:rPr>
              <w:t>Решение Думы города Мегиона от 31.10.2014 №450</w:t>
            </w:r>
            <w:r w:rsidR="008A5E59" w:rsidRPr="00CC7F9A">
              <w:rPr>
                <w:sz w:val="22"/>
                <w:szCs w:val="22"/>
              </w:rPr>
              <w:t xml:space="preserve"> </w:t>
            </w:r>
            <w:r w:rsidR="002230E1" w:rsidRPr="00CC7F9A">
              <w:rPr>
                <w:sz w:val="22"/>
                <w:szCs w:val="22"/>
              </w:rPr>
              <w:t xml:space="preserve">«О денежном содержании лиц, замещающих </w:t>
            </w:r>
            <w:r w:rsidR="002230E1" w:rsidRPr="00CC7F9A">
              <w:rPr>
                <w:sz w:val="22"/>
                <w:szCs w:val="22"/>
              </w:rPr>
              <w:lastRenderedPageBreak/>
              <w:t>муниципальные должности, и лиц, замещающих должности муниципальной службы городского округа город Мегион»</w:t>
            </w:r>
          </w:p>
        </w:tc>
        <w:tc>
          <w:tcPr>
            <w:tcW w:w="3969" w:type="dxa"/>
          </w:tcPr>
          <w:p w:rsidR="00BC753C" w:rsidRDefault="00BE577D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 1. </w:t>
            </w:r>
            <w:r w:rsidRPr="00BE577D">
              <w:rPr>
                <w:sz w:val="22"/>
                <w:szCs w:val="22"/>
              </w:rPr>
              <w:t>Уровень удовлетворенности населения деятельностью органов администрации города</w:t>
            </w:r>
            <w:proofErr w:type="gramStart"/>
            <w:r w:rsidRPr="00BE577D">
              <w:rPr>
                <w:sz w:val="22"/>
                <w:szCs w:val="22"/>
              </w:rPr>
              <w:t>, (%)</w:t>
            </w:r>
            <w:proofErr w:type="gramEnd"/>
          </w:p>
          <w:p w:rsidR="00BE577D" w:rsidRPr="00BE577D" w:rsidRDefault="006313FE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 и рассчитывается в соответствии с методиками Департамента общественных и внешних связей Ханты-Мансийского автономного округа - Югры</w:t>
            </w:r>
          </w:p>
        </w:tc>
      </w:tr>
      <w:tr w:rsidR="00BC753C" w:rsidRPr="00CC7F9A" w:rsidTr="008F23D6">
        <w:tc>
          <w:tcPr>
            <w:tcW w:w="680" w:type="dxa"/>
          </w:tcPr>
          <w:p w:rsidR="00BC753C" w:rsidRPr="00CC7F9A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081" w:type="dxa"/>
          </w:tcPr>
          <w:p w:rsidR="00BC753C" w:rsidRPr="00CC7F9A" w:rsidRDefault="00BC753C" w:rsidP="00B673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F9A">
              <w:rPr>
                <w:rFonts w:eastAsia="Calibri"/>
                <w:sz w:val="22"/>
                <w:szCs w:val="22"/>
                <w:lang w:eastAsia="en-US"/>
              </w:rPr>
              <w:t>Осуществление переданных государственных полномочий</w:t>
            </w:r>
          </w:p>
        </w:tc>
        <w:tc>
          <w:tcPr>
            <w:tcW w:w="5103" w:type="dxa"/>
          </w:tcPr>
          <w:p w:rsidR="009A49F5" w:rsidRPr="00B562F9" w:rsidRDefault="009A49F5" w:rsidP="00B67388">
            <w:pPr>
              <w:widowControl w:val="0"/>
              <w:autoSpaceDE w:val="0"/>
              <w:autoSpaceDN w:val="0"/>
              <w:ind w:firstLine="223"/>
              <w:jc w:val="both"/>
              <w:rPr>
                <w:sz w:val="22"/>
                <w:szCs w:val="22"/>
              </w:rPr>
            </w:pPr>
            <w:r w:rsidRPr="00B562F9">
              <w:rPr>
                <w:sz w:val="22"/>
                <w:szCs w:val="22"/>
              </w:rPr>
              <w:t xml:space="preserve">Финансовое обеспечение органов администрации города на содержание служащих, </w:t>
            </w:r>
            <w:r w:rsidR="00B5744D" w:rsidRPr="00B562F9">
              <w:rPr>
                <w:sz w:val="22"/>
                <w:szCs w:val="22"/>
              </w:rPr>
              <w:t xml:space="preserve">осуществляющих исполнение переданных полномочий, </w:t>
            </w:r>
            <w:r w:rsidR="00B562F9" w:rsidRPr="00B562F9">
              <w:rPr>
                <w:sz w:val="22"/>
                <w:szCs w:val="22"/>
              </w:rPr>
              <w:t>расходы</w:t>
            </w:r>
            <w:r w:rsidR="00B5744D" w:rsidRPr="00B562F9">
              <w:rPr>
                <w:sz w:val="22"/>
                <w:szCs w:val="22"/>
              </w:rPr>
              <w:t xml:space="preserve"> на</w:t>
            </w:r>
            <w:r w:rsidR="00B562F9" w:rsidRPr="00B562F9">
              <w:rPr>
                <w:sz w:val="22"/>
                <w:szCs w:val="22"/>
              </w:rPr>
              <w:t xml:space="preserve"> мероприятия по реализации полномочий.</w:t>
            </w:r>
          </w:p>
          <w:p w:rsidR="009A49F5" w:rsidRPr="00CC7F9A" w:rsidRDefault="009A49F5" w:rsidP="00B67388">
            <w:pPr>
              <w:widowControl w:val="0"/>
              <w:autoSpaceDE w:val="0"/>
              <w:autoSpaceDN w:val="0"/>
              <w:ind w:firstLine="223"/>
              <w:jc w:val="both"/>
              <w:rPr>
                <w:sz w:val="22"/>
                <w:szCs w:val="22"/>
              </w:rPr>
            </w:pPr>
            <w:r w:rsidRPr="00B562F9">
              <w:rPr>
                <w:sz w:val="22"/>
                <w:szCs w:val="22"/>
              </w:rPr>
              <w:t>Деятельность органов администрации</w:t>
            </w:r>
            <w:r w:rsidRPr="00CC7F9A">
              <w:rPr>
                <w:sz w:val="22"/>
                <w:szCs w:val="22"/>
              </w:rPr>
              <w:t xml:space="preserve"> города основывается на принципах «бережливого производства», минимизируется бумажный документооборот посредством автоматизации процессов, проводится аудит функций специалистов, для исключения их дублирования.</w:t>
            </w:r>
          </w:p>
          <w:p w:rsidR="00EF4F35" w:rsidRPr="00CC7F9A" w:rsidRDefault="00EF4F35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F23D6" w:rsidRPr="00CC7F9A" w:rsidRDefault="008F23D6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Федеральный закон от 02.03.2007 №25-ФЗ</w:t>
            </w:r>
          </w:p>
          <w:p w:rsidR="008F23D6" w:rsidRPr="00CC7F9A" w:rsidRDefault="008F23D6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«О муниципальной службе в Российской Федерации», Закон ХМАО - Югры от 20.07.2007 №113-оз</w:t>
            </w:r>
          </w:p>
          <w:p w:rsidR="008F23D6" w:rsidRPr="00CC7F9A" w:rsidRDefault="008F23D6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«Об отдельных вопросах муниципальной службы </w:t>
            </w:r>
            <w:proofErr w:type="gramStart"/>
            <w:r w:rsidRPr="00CC7F9A">
              <w:rPr>
                <w:sz w:val="22"/>
                <w:szCs w:val="22"/>
              </w:rPr>
              <w:t>в</w:t>
            </w:r>
            <w:proofErr w:type="gramEnd"/>
            <w:r w:rsidRPr="00CC7F9A">
              <w:rPr>
                <w:sz w:val="22"/>
                <w:szCs w:val="22"/>
              </w:rPr>
              <w:t xml:space="preserve"> </w:t>
            </w:r>
            <w:proofErr w:type="gramStart"/>
            <w:r w:rsidRPr="00CC7F9A">
              <w:rPr>
                <w:sz w:val="22"/>
                <w:szCs w:val="22"/>
              </w:rPr>
              <w:t>Ханты-Мансийском</w:t>
            </w:r>
            <w:proofErr w:type="gramEnd"/>
            <w:r w:rsidRPr="00CC7F9A">
              <w:rPr>
                <w:sz w:val="22"/>
                <w:szCs w:val="22"/>
              </w:rPr>
              <w:t xml:space="preserve"> автономном округе – Югре», Решение Думы города Мегиона от 31.10.2014 №450 «О денежном содержании лиц, замещающих муниципальные должности, и лиц, замещающих должности муниципальной службы городского округа город Мегион»</w:t>
            </w:r>
          </w:p>
          <w:p w:rsidR="00BC753C" w:rsidRPr="00CC7F9A" w:rsidRDefault="00715B1F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Законы ХМАО - Югры о </w:t>
            </w:r>
            <w:r w:rsidRPr="00CC7F9A">
              <w:rPr>
                <w:sz w:val="22"/>
                <w:szCs w:val="22"/>
              </w:rPr>
              <w:lastRenderedPageBreak/>
              <w:t>наделении органов местного самоуправл</w:t>
            </w:r>
            <w:r w:rsidR="008F23D6" w:rsidRPr="00CC7F9A">
              <w:rPr>
                <w:sz w:val="22"/>
                <w:szCs w:val="22"/>
              </w:rPr>
              <w:t>ения муниципальных образований ХМАО - Ю</w:t>
            </w:r>
            <w:r w:rsidRPr="00CC7F9A">
              <w:rPr>
                <w:sz w:val="22"/>
                <w:szCs w:val="22"/>
              </w:rPr>
              <w:t>гры отдельными государственными полномочиями</w:t>
            </w:r>
          </w:p>
        </w:tc>
        <w:tc>
          <w:tcPr>
            <w:tcW w:w="3969" w:type="dxa"/>
          </w:tcPr>
          <w:p w:rsidR="00173F26" w:rsidRPr="00173F26" w:rsidRDefault="00173F26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73F26">
              <w:rPr>
                <w:sz w:val="22"/>
                <w:szCs w:val="22"/>
              </w:rPr>
              <w:lastRenderedPageBreak/>
              <w:t>Показатель 1. Уровень удовлетворенности населения деятельностью органов администрации города</w:t>
            </w:r>
            <w:proofErr w:type="gramStart"/>
            <w:r w:rsidRPr="00173F26">
              <w:rPr>
                <w:sz w:val="22"/>
                <w:szCs w:val="22"/>
              </w:rPr>
              <w:t>, (%)</w:t>
            </w:r>
            <w:proofErr w:type="gramEnd"/>
          </w:p>
          <w:p w:rsidR="00BC753C" w:rsidRPr="00CC7F9A" w:rsidRDefault="00173F26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73F26">
              <w:rPr>
                <w:sz w:val="22"/>
                <w:szCs w:val="22"/>
              </w:rPr>
              <w:t>Проводится и рассчитывается в соответствии с методиками Департамента общественных и внешних связей Ханты-Мансийского автономного округа - Югры</w:t>
            </w:r>
          </w:p>
        </w:tc>
      </w:tr>
      <w:tr w:rsidR="00BC753C" w:rsidRPr="00CC7F9A" w:rsidTr="002F238E">
        <w:trPr>
          <w:trHeight w:val="4570"/>
        </w:trPr>
        <w:tc>
          <w:tcPr>
            <w:tcW w:w="680" w:type="dxa"/>
          </w:tcPr>
          <w:p w:rsidR="00BC753C" w:rsidRPr="00CC7F9A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081" w:type="dxa"/>
          </w:tcPr>
          <w:p w:rsidR="00BC753C" w:rsidRPr="00CC7F9A" w:rsidRDefault="00BC753C" w:rsidP="00B673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F9A">
              <w:rPr>
                <w:rFonts w:eastAsia="Calibri"/>
                <w:sz w:val="22"/>
                <w:szCs w:val="22"/>
                <w:lang w:eastAsia="en-US"/>
              </w:rPr>
              <w:t>Совершенствование системы муниципального стратегического управления</w:t>
            </w:r>
          </w:p>
        </w:tc>
        <w:tc>
          <w:tcPr>
            <w:tcW w:w="5103" w:type="dxa"/>
          </w:tcPr>
          <w:p w:rsidR="00B42E41" w:rsidRPr="00CC7F9A" w:rsidRDefault="00B42E41" w:rsidP="00B67388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Разработка среднесрочных, долгосрочных прогнозов социально-экономического развития городского округа.</w:t>
            </w:r>
          </w:p>
          <w:p w:rsidR="00B42E41" w:rsidRPr="00CC7F9A" w:rsidRDefault="00B42E41" w:rsidP="00B67388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Внедрение, исполнение документов стратегического планирования городского округа город Мегион.</w:t>
            </w:r>
          </w:p>
          <w:p w:rsidR="00BC753C" w:rsidRPr="00CC7F9A" w:rsidRDefault="00B42E41" w:rsidP="00B67388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Совершенствование нормативно-правовой и методологической базы в области муниципального прогнозирования.</w:t>
            </w:r>
          </w:p>
          <w:p w:rsidR="006A5465" w:rsidRPr="00CC7F9A" w:rsidRDefault="006A5465" w:rsidP="00B67388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rFonts w:eastAsia="Calibri"/>
                <w:sz w:val="22"/>
                <w:szCs w:val="22"/>
                <w:lang w:eastAsia="en-US"/>
              </w:rPr>
              <w:t>Формирование долгосрочных приоритетов деятельности органов местного самоуправления в области социально-экономического развития, направлениях и результатах социально-экономического развития, определение параметров социально-экономического развития.</w:t>
            </w:r>
          </w:p>
        </w:tc>
        <w:tc>
          <w:tcPr>
            <w:tcW w:w="2976" w:type="dxa"/>
          </w:tcPr>
          <w:p w:rsidR="006630BB" w:rsidRPr="00CC7F9A" w:rsidRDefault="006630BB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Статья 179 Бюджетного кодекса Российской Федерации; Федеральный закон от 28.06.2014 года № 172-ФЗ «О стратегическом планировании в Российской Федерации», Распоряжение Правительства автономного округа от 19.08.2016 года № 455-рп «О Концепции «Бережливый регион» </w:t>
            </w:r>
            <w:proofErr w:type="gramStart"/>
            <w:r w:rsidRPr="00CC7F9A">
              <w:rPr>
                <w:sz w:val="22"/>
                <w:szCs w:val="22"/>
              </w:rPr>
              <w:t>в</w:t>
            </w:r>
            <w:proofErr w:type="gramEnd"/>
            <w:r w:rsidRPr="00CC7F9A">
              <w:rPr>
                <w:sz w:val="22"/>
                <w:szCs w:val="22"/>
              </w:rPr>
              <w:t xml:space="preserve"> </w:t>
            </w:r>
            <w:proofErr w:type="gramStart"/>
            <w:r w:rsidRPr="00CC7F9A">
              <w:rPr>
                <w:sz w:val="22"/>
                <w:szCs w:val="22"/>
              </w:rPr>
              <w:t>Ханты-Мансийском</w:t>
            </w:r>
            <w:proofErr w:type="gramEnd"/>
            <w:r w:rsidRPr="00CC7F9A">
              <w:rPr>
                <w:sz w:val="22"/>
                <w:szCs w:val="22"/>
              </w:rPr>
              <w:t xml:space="preserve"> автономном округе – Югре».</w:t>
            </w:r>
          </w:p>
        </w:tc>
        <w:tc>
          <w:tcPr>
            <w:tcW w:w="3969" w:type="dxa"/>
          </w:tcPr>
          <w:p w:rsidR="00982E59" w:rsidRDefault="00982E59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2. </w:t>
            </w:r>
            <w:r w:rsidRPr="00982E59">
              <w:rPr>
                <w:sz w:val="22"/>
                <w:szCs w:val="22"/>
              </w:rPr>
              <w:t>Наличие актуализированной стратегии социально-экономического развития</w:t>
            </w:r>
            <w:r>
              <w:rPr>
                <w:sz w:val="22"/>
                <w:szCs w:val="22"/>
              </w:rPr>
              <w:t xml:space="preserve"> городского округа город Мегион.</w:t>
            </w:r>
          </w:p>
          <w:p w:rsidR="00982E59" w:rsidRPr="00982E59" w:rsidRDefault="004C468B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="00ED0BCC">
              <w:rPr>
                <w:sz w:val="22"/>
                <w:szCs w:val="22"/>
              </w:rPr>
              <w:t>МНПА</w:t>
            </w:r>
            <w:r>
              <w:rPr>
                <w:sz w:val="22"/>
                <w:szCs w:val="22"/>
              </w:rPr>
              <w:t xml:space="preserve"> об утверждении актуализированной Стратегии социально-экономического развития городского округа город Мегион на период до 2035 года.</w:t>
            </w:r>
            <w:r w:rsidR="00982E59" w:rsidRPr="00982E59">
              <w:rPr>
                <w:sz w:val="22"/>
                <w:szCs w:val="22"/>
              </w:rPr>
              <w:t xml:space="preserve"> </w:t>
            </w:r>
          </w:p>
          <w:p w:rsidR="00BC753C" w:rsidRDefault="00982E59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3.</w:t>
            </w:r>
            <w:r w:rsidRPr="00982E59">
              <w:rPr>
                <w:sz w:val="22"/>
                <w:szCs w:val="22"/>
              </w:rPr>
              <w:t>Наличие Плана мероприятий по реализации Стратегии социально-экономического развития</w:t>
            </w:r>
            <w:r>
              <w:rPr>
                <w:sz w:val="22"/>
                <w:szCs w:val="22"/>
              </w:rPr>
              <w:t xml:space="preserve"> городского округа город Мегион.</w:t>
            </w:r>
          </w:p>
          <w:p w:rsidR="004C468B" w:rsidRPr="00A76394" w:rsidRDefault="00ED0BCC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BCC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МНПА </w:t>
            </w:r>
            <w:r w:rsidRPr="00ED0BCC">
              <w:rPr>
                <w:sz w:val="22"/>
                <w:szCs w:val="22"/>
              </w:rPr>
              <w:t xml:space="preserve">об утверждении </w:t>
            </w:r>
            <w:r>
              <w:rPr>
                <w:sz w:val="22"/>
                <w:szCs w:val="22"/>
              </w:rPr>
              <w:t xml:space="preserve">Плана мероприятий по реализации </w:t>
            </w:r>
            <w:r w:rsidRPr="00ED0BCC">
              <w:rPr>
                <w:sz w:val="22"/>
                <w:szCs w:val="22"/>
              </w:rPr>
              <w:t>Стратегии социально-экономического развития городского округа город Мегион на период до 2035 года.</w:t>
            </w:r>
          </w:p>
        </w:tc>
      </w:tr>
      <w:tr w:rsidR="00BC753C" w:rsidRPr="00CC7F9A" w:rsidTr="00BC753C">
        <w:tc>
          <w:tcPr>
            <w:tcW w:w="14809" w:type="dxa"/>
            <w:gridSpan w:val="5"/>
          </w:tcPr>
          <w:p w:rsidR="00BC753C" w:rsidRPr="00CC7F9A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 xml:space="preserve">Цель </w:t>
            </w:r>
            <w:r w:rsidR="00F6009B" w:rsidRPr="00CC7F9A">
              <w:rPr>
                <w:sz w:val="22"/>
                <w:szCs w:val="22"/>
              </w:rPr>
              <w:t>2</w:t>
            </w:r>
            <w:r w:rsidRPr="00CC7F9A">
              <w:rPr>
                <w:sz w:val="22"/>
                <w:szCs w:val="22"/>
              </w:rPr>
              <w:t xml:space="preserve"> Повышение качества муниципального управления</w:t>
            </w:r>
          </w:p>
        </w:tc>
      </w:tr>
      <w:tr w:rsidR="00BC753C" w:rsidRPr="00CC7F9A" w:rsidTr="00BC753C">
        <w:tc>
          <w:tcPr>
            <w:tcW w:w="14809" w:type="dxa"/>
            <w:gridSpan w:val="5"/>
          </w:tcPr>
          <w:p w:rsidR="00BC753C" w:rsidRPr="00CC7F9A" w:rsidRDefault="00F6009B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Задача 2</w:t>
            </w:r>
            <w:r w:rsidR="00BC753C" w:rsidRPr="00CC7F9A">
              <w:rPr>
                <w:sz w:val="22"/>
                <w:szCs w:val="22"/>
              </w:rPr>
              <w:t>. Реализация общесистемных мер по повышению доступности и качества государственных и муниципальных услуг</w:t>
            </w:r>
          </w:p>
        </w:tc>
      </w:tr>
      <w:tr w:rsidR="00BC753C" w:rsidRPr="00CC7F9A" w:rsidTr="00BC753C">
        <w:tc>
          <w:tcPr>
            <w:tcW w:w="14809" w:type="dxa"/>
            <w:gridSpan w:val="5"/>
          </w:tcPr>
          <w:p w:rsidR="00BC753C" w:rsidRPr="00CC7F9A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Подпрограмма 2. Повышение доступности и качества предоставляемых государственных и муниципальных услуг</w:t>
            </w:r>
          </w:p>
        </w:tc>
      </w:tr>
      <w:tr w:rsidR="00BC753C" w:rsidRPr="00CC7F9A" w:rsidTr="008F23D6">
        <w:tc>
          <w:tcPr>
            <w:tcW w:w="680" w:type="dxa"/>
          </w:tcPr>
          <w:p w:rsidR="00BC753C" w:rsidRPr="00CC7F9A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2.1</w:t>
            </w:r>
          </w:p>
        </w:tc>
        <w:tc>
          <w:tcPr>
            <w:tcW w:w="2081" w:type="dxa"/>
          </w:tcPr>
          <w:p w:rsidR="004D085C" w:rsidRPr="004D085C" w:rsidRDefault="004D085C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085C">
              <w:rPr>
                <w:sz w:val="22"/>
                <w:szCs w:val="22"/>
              </w:rPr>
              <w:t>Реализация общесистемных мер по повышению</w:t>
            </w:r>
          </w:p>
          <w:p w:rsidR="00BC753C" w:rsidRPr="00CC7F9A" w:rsidRDefault="004D085C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085C">
              <w:rPr>
                <w:sz w:val="22"/>
                <w:szCs w:val="22"/>
              </w:rPr>
              <w:t xml:space="preserve"> доступности и качества государственных и муниципальных услуг</w:t>
            </w:r>
          </w:p>
        </w:tc>
        <w:tc>
          <w:tcPr>
            <w:tcW w:w="5103" w:type="dxa"/>
          </w:tcPr>
          <w:p w:rsidR="00BC753C" w:rsidRPr="00CC7F9A" w:rsidRDefault="000B19A6" w:rsidP="00B67388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Финансовое обеспечение казенного учреждения «Многофункциональный центр оказания государственных и муниципальных услуг»</w:t>
            </w:r>
            <w:r w:rsidR="000D6F74" w:rsidRPr="00CC7F9A">
              <w:rPr>
                <w:sz w:val="22"/>
                <w:szCs w:val="22"/>
              </w:rPr>
              <w:t xml:space="preserve"> (дале</w:t>
            </w:r>
            <w:proofErr w:type="gramStart"/>
            <w:r w:rsidR="000D6F74" w:rsidRPr="00CC7F9A">
              <w:rPr>
                <w:sz w:val="22"/>
                <w:szCs w:val="22"/>
              </w:rPr>
              <w:t>е-</w:t>
            </w:r>
            <w:proofErr w:type="gramEnd"/>
            <w:r w:rsidR="000D6F74" w:rsidRPr="00CC7F9A">
              <w:rPr>
                <w:sz w:val="22"/>
                <w:szCs w:val="22"/>
              </w:rPr>
              <w:t xml:space="preserve"> МФЦ).</w:t>
            </w:r>
          </w:p>
          <w:p w:rsidR="000D6F74" w:rsidRPr="00CC7F9A" w:rsidRDefault="000D6F74" w:rsidP="00B67388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Повышение качества предоставления услуг в МФЦ, привидение его в соответствие требованиям единого фирменного стиля «Мои документы».</w:t>
            </w:r>
          </w:p>
        </w:tc>
        <w:tc>
          <w:tcPr>
            <w:tcW w:w="2976" w:type="dxa"/>
          </w:tcPr>
          <w:p w:rsidR="00BC753C" w:rsidRPr="00CC7F9A" w:rsidRDefault="00E427C4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Федеральный закон от 27.07.2010 года №210-ФЗ «Об организации предоставления государственных и муниципальных услуг»; Устав казенного учреждения «Многофункциональный центр оказания государственных и муниципальных услуг»</w:t>
            </w:r>
          </w:p>
        </w:tc>
        <w:tc>
          <w:tcPr>
            <w:tcW w:w="3969" w:type="dxa"/>
          </w:tcPr>
          <w:p w:rsidR="001E0C4C" w:rsidRDefault="00A37860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4. </w:t>
            </w:r>
            <w:r w:rsidRPr="00A37860">
              <w:rPr>
                <w:sz w:val="22"/>
                <w:szCs w:val="22"/>
              </w:rPr>
              <w:t>Среднее время ожидания в очереди при обращении заявителя в МФЦ для получения государ</w:t>
            </w:r>
            <w:r w:rsidR="001E0C4C">
              <w:rPr>
                <w:sz w:val="22"/>
                <w:szCs w:val="22"/>
              </w:rPr>
              <w:t xml:space="preserve">ственных (муниципальных) услуг. </w:t>
            </w:r>
          </w:p>
          <w:p w:rsidR="00EB4F88" w:rsidRPr="00A37860" w:rsidRDefault="00EB4F88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B4F88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итываются</w:t>
            </w:r>
            <w:r w:rsidRPr="00EB4F88">
              <w:rPr>
                <w:sz w:val="22"/>
                <w:szCs w:val="22"/>
              </w:rPr>
              <w:t xml:space="preserve"> данны</w:t>
            </w:r>
            <w:r>
              <w:rPr>
                <w:sz w:val="22"/>
                <w:szCs w:val="22"/>
              </w:rPr>
              <w:t>е, получаемые</w:t>
            </w:r>
            <w:r w:rsidRPr="00EB4F88">
              <w:rPr>
                <w:sz w:val="22"/>
                <w:szCs w:val="22"/>
              </w:rPr>
              <w:t xml:space="preserve"> из </w:t>
            </w:r>
            <w:r w:rsidR="001E0C4C">
              <w:rPr>
                <w:sz w:val="22"/>
                <w:szCs w:val="22"/>
              </w:rPr>
              <w:t>а</w:t>
            </w:r>
            <w:r w:rsidRPr="00EB4F88">
              <w:rPr>
                <w:sz w:val="22"/>
                <w:szCs w:val="22"/>
              </w:rPr>
              <w:t xml:space="preserve">втоматизированной информационной системы поддержки деятельности МФЦ </w:t>
            </w:r>
            <w:r w:rsidR="001E0C4C" w:rsidRPr="001E0C4C">
              <w:rPr>
                <w:sz w:val="22"/>
                <w:szCs w:val="22"/>
              </w:rPr>
              <w:t>(абзац «п» пункта 21 Постановления Правительства РФ № 1376).</w:t>
            </w:r>
          </w:p>
          <w:p w:rsidR="001E0C4C" w:rsidRDefault="00A37860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5. </w:t>
            </w:r>
            <w:r w:rsidRPr="00A37860">
              <w:rPr>
                <w:sz w:val="22"/>
                <w:szCs w:val="22"/>
              </w:rPr>
              <w:t>Уровень удовлетворенности качеством предоставления государственных и муниципальных услуг</w:t>
            </w:r>
            <w:r w:rsidR="001E0C4C">
              <w:rPr>
                <w:sz w:val="22"/>
                <w:szCs w:val="22"/>
              </w:rPr>
              <w:t>.</w:t>
            </w:r>
          </w:p>
          <w:p w:rsidR="00A37860" w:rsidRPr="00A37860" w:rsidRDefault="00A37860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7860">
              <w:rPr>
                <w:sz w:val="22"/>
                <w:szCs w:val="22"/>
              </w:rPr>
              <w:t xml:space="preserve"> </w:t>
            </w:r>
            <w:proofErr w:type="gramStart"/>
            <w:r w:rsidR="001E0C4C" w:rsidRPr="001E0C4C">
              <w:rPr>
                <w:sz w:val="22"/>
                <w:szCs w:val="22"/>
              </w:rPr>
              <w:t xml:space="preserve">Сбор и анализ информации, необходимой для проведения мониторинга, осуществляет Департамент общественных и внешних связей автономного округа в соответствии с методическими рекомендациями, подготовленными </w:t>
            </w:r>
            <w:r w:rsidR="001E0C4C" w:rsidRPr="001E0C4C">
              <w:rPr>
                <w:sz w:val="22"/>
                <w:szCs w:val="22"/>
              </w:rPr>
              <w:lastRenderedPageBreak/>
              <w:t>Министерством экономического развития Российской Федерации 29 апреля 2011 года № 8863-ОФ/Д09, а также с учетом данных, получаемых из автоматизированной информационной системы поддержки деятельности МФЦ</w:t>
            </w:r>
            <w:r w:rsidR="001E0C4C">
              <w:rPr>
                <w:sz w:val="22"/>
                <w:szCs w:val="22"/>
              </w:rPr>
              <w:t>.</w:t>
            </w:r>
            <w:r w:rsidR="001E0C4C" w:rsidRPr="001E0C4C">
              <w:rPr>
                <w:sz w:val="22"/>
                <w:szCs w:val="22"/>
              </w:rPr>
              <w:t xml:space="preserve"> (абзац «п» пункта 21 Постановления Правительства РФ № 1376).</w:t>
            </w:r>
            <w:proofErr w:type="gramEnd"/>
          </w:p>
          <w:p w:rsidR="00BC753C" w:rsidRDefault="00A37860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6. </w:t>
            </w:r>
            <w:r w:rsidRPr="00A37860">
              <w:rPr>
                <w:sz w:val="22"/>
                <w:szCs w:val="22"/>
              </w:rPr>
              <w:t>Доля жителей, имеющих доступ к получению государственных и м</w:t>
            </w:r>
            <w:r w:rsidR="00A76394">
              <w:rPr>
                <w:sz w:val="22"/>
                <w:szCs w:val="22"/>
              </w:rPr>
              <w:t>униципальных услуг по принципу «</w:t>
            </w:r>
            <w:r w:rsidRPr="00A37860">
              <w:rPr>
                <w:sz w:val="22"/>
                <w:szCs w:val="22"/>
              </w:rPr>
              <w:t>одного окна</w:t>
            </w:r>
            <w:r w:rsidR="00A76394">
              <w:rPr>
                <w:sz w:val="22"/>
                <w:szCs w:val="22"/>
              </w:rPr>
              <w:t>»</w:t>
            </w:r>
            <w:r w:rsidRPr="00A37860">
              <w:rPr>
                <w:sz w:val="22"/>
                <w:szCs w:val="22"/>
              </w:rPr>
              <w:t>, в том числе в многофункциональных центрах предоставления государственных услуг</w:t>
            </w:r>
            <w:r w:rsidR="0010255C">
              <w:rPr>
                <w:sz w:val="22"/>
                <w:szCs w:val="22"/>
              </w:rPr>
              <w:t>.</w:t>
            </w:r>
          </w:p>
          <w:p w:rsidR="0010255C" w:rsidRPr="0010255C" w:rsidRDefault="00A76394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ДГ = (НМФЦ /</w:t>
            </w:r>
            <w:r w:rsidR="0010255C" w:rsidRPr="0010255C">
              <w:rPr>
                <w:sz w:val="22"/>
                <w:szCs w:val="22"/>
              </w:rPr>
              <w:t xml:space="preserve"> НОБЩ) x 100%, где:</w:t>
            </w:r>
          </w:p>
          <w:p w:rsidR="0010255C" w:rsidRPr="0010255C" w:rsidRDefault="0010255C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0255C">
              <w:rPr>
                <w:sz w:val="22"/>
                <w:szCs w:val="22"/>
              </w:rPr>
              <w:t xml:space="preserve">ДГ - доля жителей </w:t>
            </w:r>
            <w:r>
              <w:rPr>
                <w:sz w:val="22"/>
                <w:szCs w:val="22"/>
              </w:rPr>
              <w:t>городского</w:t>
            </w:r>
            <w:r w:rsidRPr="0010255C">
              <w:rPr>
                <w:sz w:val="22"/>
                <w:szCs w:val="22"/>
              </w:rPr>
              <w:t xml:space="preserve"> округа, имеющих доступ к получению государственных и муниципальных услуг по принципу «одного окна», в том числе в МФЦ;</w:t>
            </w:r>
          </w:p>
          <w:p w:rsidR="0010255C" w:rsidRPr="0010255C" w:rsidRDefault="0010255C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0255C">
              <w:rPr>
                <w:sz w:val="22"/>
                <w:szCs w:val="22"/>
              </w:rPr>
              <w:t xml:space="preserve">НМФЦ - численность жителей </w:t>
            </w:r>
            <w:r>
              <w:rPr>
                <w:sz w:val="22"/>
                <w:szCs w:val="22"/>
              </w:rPr>
              <w:t>городского округа</w:t>
            </w:r>
            <w:r w:rsidRPr="0010255C">
              <w:rPr>
                <w:sz w:val="22"/>
                <w:szCs w:val="22"/>
              </w:rPr>
              <w:t>, в котор</w:t>
            </w:r>
            <w:r>
              <w:rPr>
                <w:sz w:val="22"/>
                <w:szCs w:val="22"/>
              </w:rPr>
              <w:t>ом</w:t>
            </w:r>
            <w:r w:rsidRPr="0010255C">
              <w:rPr>
                <w:sz w:val="22"/>
                <w:szCs w:val="22"/>
              </w:rPr>
              <w:t xml:space="preserve"> создана возможность получения услуг по принципу «одного окна», в том числе на базе МФЦ;</w:t>
            </w:r>
          </w:p>
          <w:p w:rsidR="0010255C" w:rsidRPr="00CC7F9A" w:rsidRDefault="0010255C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0255C">
              <w:rPr>
                <w:sz w:val="22"/>
                <w:szCs w:val="22"/>
              </w:rPr>
              <w:t xml:space="preserve">НОБЩ - общая численность жителей </w:t>
            </w:r>
            <w:r>
              <w:rPr>
                <w:sz w:val="22"/>
                <w:szCs w:val="22"/>
              </w:rPr>
              <w:lastRenderedPageBreak/>
              <w:t>городского</w:t>
            </w:r>
            <w:r w:rsidRPr="0010255C">
              <w:rPr>
                <w:sz w:val="22"/>
                <w:szCs w:val="22"/>
              </w:rPr>
              <w:t xml:space="preserve"> округа</w:t>
            </w:r>
          </w:p>
        </w:tc>
      </w:tr>
      <w:tr w:rsidR="00BC753C" w:rsidRPr="00CC7F9A" w:rsidTr="00BC753C">
        <w:tc>
          <w:tcPr>
            <w:tcW w:w="14809" w:type="dxa"/>
            <w:gridSpan w:val="5"/>
          </w:tcPr>
          <w:p w:rsidR="00F6009B" w:rsidRPr="00CC7F9A" w:rsidRDefault="00F6009B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>Задача 3. Обеспечение исполнения функций и полномочий органов администрации, совершенствование</w:t>
            </w:r>
          </w:p>
          <w:p w:rsidR="00BC753C" w:rsidRPr="00CC7F9A" w:rsidRDefault="00F6009B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 учета деятельности муниципальных учреждений</w:t>
            </w:r>
          </w:p>
        </w:tc>
      </w:tr>
      <w:tr w:rsidR="00BC753C" w:rsidRPr="00CC7F9A" w:rsidTr="00BC753C">
        <w:tc>
          <w:tcPr>
            <w:tcW w:w="14809" w:type="dxa"/>
            <w:gridSpan w:val="5"/>
          </w:tcPr>
          <w:p w:rsidR="00F6009B" w:rsidRPr="00CC7F9A" w:rsidRDefault="00013ADF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Подпрограмма 3.</w:t>
            </w:r>
            <w:r w:rsidR="00F6009B" w:rsidRPr="00CC7F9A">
              <w:rPr>
                <w:sz w:val="22"/>
                <w:szCs w:val="22"/>
              </w:rPr>
              <w:t xml:space="preserve"> </w:t>
            </w:r>
            <w:r w:rsidRPr="00CC7F9A">
              <w:rPr>
                <w:sz w:val="22"/>
                <w:szCs w:val="22"/>
              </w:rPr>
              <w:t xml:space="preserve">Обеспечение исполнения функций и полномочий органов </w:t>
            </w:r>
            <w:r w:rsidR="00E77378">
              <w:rPr>
                <w:sz w:val="22"/>
                <w:szCs w:val="22"/>
              </w:rPr>
              <w:t>местного самоуправления</w:t>
            </w:r>
            <w:r w:rsidRPr="00CC7F9A">
              <w:rPr>
                <w:sz w:val="22"/>
                <w:szCs w:val="22"/>
              </w:rPr>
              <w:t xml:space="preserve">, совершенствование </w:t>
            </w:r>
          </w:p>
          <w:p w:rsidR="00BC753C" w:rsidRPr="00CC7F9A" w:rsidRDefault="00013ADF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учета деятельности муниципальных учреждений</w:t>
            </w:r>
          </w:p>
        </w:tc>
      </w:tr>
      <w:tr w:rsidR="00BC753C" w:rsidRPr="00CC7F9A" w:rsidTr="008F23D6">
        <w:tc>
          <w:tcPr>
            <w:tcW w:w="680" w:type="dxa"/>
          </w:tcPr>
          <w:p w:rsidR="00BC753C" w:rsidRPr="00CC7F9A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3.1.</w:t>
            </w:r>
          </w:p>
        </w:tc>
        <w:tc>
          <w:tcPr>
            <w:tcW w:w="2081" w:type="dxa"/>
          </w:tcPr>
          <w:p w:rsidR="00BC753C" w:rsidRPr="00CC7F9A" w:rsidRDefault="004D085C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085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103" w:type="dxa"/>
          </w:tcPr>
          <w:p w:rsidR="002230E1" w:rsidRPr="00CC7F9A" w:rsidRDefault="00EB6CD4" w:rsidP="00B67388">
            <w:pPr>
              <w:widowControl w:val="0"/>
              <w:autoSpaceDE w:val="0"/>
              <w:autoSpaceDN w:val="0"/>
              <w:ind w:firstLine="216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Ф</w:t>
            </w:r>
            <w:r w:rsidR="002230E1" w:rsidRPr="00CC7F9A">
              <w:rPr>
                <w:sz w:val="22"/>
                <w:szCs w:val="22"/>
              </w:rPr>
              <w:t>инансовое обеспечение</w:t>
            </w:r>
            <w:r w:rsidR="00414696" w:rsidRPr="00CC7F9A">
              <w:rPr>
                <w:sz w:val="22"/>
                <w:szCs w:val="22"/>
              </w:rPr>
              <w:t xml:space="preserve"> </w:t>
            </w:r>
            <w:r w:rsidR="00AC2FCA">
              <w:rPr>
                <w:sz w:val="22"/>
                <w:szCs w:val="22"/>
              </w:rPr>
              <w:t xml:space="preserve">МКУ «Служба обеспечения» </w:t>
            </w:r>
            <w:r w:rsidR="00414696" w:rsidRPr="00CC7F9A">
              <w:rPr>
                <w:sz w:val="22"/>
                <w:szCs w:val="22"/>
              </w:rPr>
              <w:t>для осуществления деятельности и исполнения функций</w:t>
            </w:r>
            <w:r w:rsidR="002230E1" w:rsidRPr="00CC7F9A">
              <w:rPr>
                <w:sz w:val="22"/>
                <w:szCs w:val="22"/>
              </w:rPr>
              <w:t xml:space="preserve"> </w:t>
            </w:r>
            <w:r w:rsidR="00414696" w:rsidRPr="00CC7F9A">
              <w:rPr>
                <w:sz w:val="22"/>
                <w:szCs w:val="22"/>
              </w:rPr>
              <w:t>органов</w:t>
            </w:r>
            <w:r w:rsidRPr="00CC7F9A">
              <w:rPr>
                <w:sz w:val="22"/>
                <w:szCs w:val="22"/>
              </w:rPr>
              <w:t xml:space="preserve"> администрации города</w:t>
            </w:r>
            <w:r w:rsidR="002230E1" w:rsidRPr="00CC7F9A">
              <w:rPr>
                <w:sz w:val="22"/>
                <w:szCs w:val="22"/>
              </w:rPr>
              <w:t>; оплату услуг связи, почтовые расходы; расходы на выполнение работ, оказание услуг; приобретение офисной мебели и материальных запасов</w:t>
            </w:r>
            <w:r w:rsidR="00414696" w:rsidRPr="00CC7F9A">
              <w:rPr>
                <w:sz w:val="22"/>
                <w:szCs w:val="22"/>
              </w:rPr>
              <w:t>.</w:t>
            </w:r>
          </w:p>
          <w:p w:rsidR="006963CA" w:rsidRPr="00CC7F9A" w:rsidRDefault="002230E1" w:rsidP="00B67388">
            <w:pPr>
              <w:widowControl w:val="0"/>
              <w:autoSpaceDE w:val="0"/>
              <w:autoSpaceDN w:val="0"/>
              <w:ind w:firstLine="216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  </w:t>
            </w:r>
            <w:proofErr w:type="gramStart"/>
            <w:r w:rsidR="00414696" w:rsidRPr="00CC7F9A">
              <w:rPr>
                <w:sz w:val="22"/>
                <w:szCs w:val="22"/>
              </w:rPr>
              <w:t>С</w:t>
            </w:r>
            <w:r w:rsidR="006963CA" w:rsidRPr="00CC7F9A">
              <w:rPr>
                <w:sz w:val="22"/>
                <w:szCs w:val="22"/>
              </w:rPr>
              <w:t xml:space="preserve">одержание (эксплуатация) имущества, находящегося в </w:t>
            </w:r>
            <w:r w:rsidR="00414696" w:rsidRPr="00CC7F9A">
              <w:rPr>
                <w:sz w:val="22"/>
                <w:szCs w:val="22"/>
              </w:rPr>
              <w:t>муниципальной</w:t>
            </w:r>
            <w:r w:rsidR="006963CA" w:rsidRPr="00CC7F9A">
              <w:rPr>
                <w:sz w:val="22"/>
                <w:szCs w:val="22"/>
              </w:rPr>
              <w:t xml:space="preserve"> собственности, путем </w:t>
            </w:r>
            <w:r w:rsidR="006963CA" w:rsidRPr="00CC7F9A">
              <w:rPr>
                <w:color w:val="000000"/>
                <w:sz w:val="22"/>
                <w:szCs w:val="22"/>
              </w:rPr>
              <w:t xml:space="preserve">осуществления управленческих функций по обеспечению сохранности и надлежащего уровня эксплуатации служебных зданий и имущества </w:t>
            </w:r>
            <w:r w:rsidR="00414696" w:rsidRPr="00CC7F9A">
              <w:rPr>
                <w:color w:val="000000"/>
                <w:sz w:val="22"/>
                <w:szCs w:val="22"/>
              </w:rPr>
              <w:t>городского</w:t>
            </w:r>
            <w:r w:rsidR="006963CA" w:rsidRPr="00CC7F9A">
              <w:rPr>
                <w:color w:val="000000"/>
                <w:sz w:val="22"/>
                <w:szCs w:val="22"/>
              </w:rPr>
              <w:t xml:space="preserve"> округа, закрепленного за учреждением на праве оперативного управления, аренды, безвозмездного пользования и находящегося на эксплуатационном обслуживании; организации работы по вопросам жилищно-коммунального хозяйства; организации текущего ремонта объектов, </w:t>
            </w:r>
            <w:r w:rsidR="006963CA" w:rsidRPr="00CC7F9A">
              <w:rPr>
                <w:color w:val="000000"/>
                <w:sz w:val="22"/>
                <w:szCs w:val="22"/>
              </w:rPr>
              <w:lastRenderedPageBreak/>
              <w:t>закрепленных на праве оперативного управления, находящихся на эксплуатационном обслуживании</w:t>
            </w:r>
            <w:r w:rsidR="0077701D" w:rsidRPr="00CC7F9A"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2E1EF5" w:rsidRDefault="0077701D" w:rsidP="00B67388">
            <w:pPr>
              <w:widowControl w:val="0"/>
              <w:autoSpaceDE w:val="0"/>
              <w:autoSpaceDN w:val="0"/>
              <w:ind w:firstLine="216"/>
              <w:jc w:val="both"/>
              <w:rPr>
                <w:color w:val="000000"/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О</w:t>
            </w:r>
            <w:r w:rsidR="006963CA" w:rsidRPr="00CC7F9A">
              <w:rPr>
                <w:sz w:val="22"/>
                <w:szCs w:val="22"/>
              </w:rPr>
              <w:t xml:space="preserve">рганизация и осуществление транспортного обслуживания должностных лиц, </w:t>
            </w:r>
            <w:r w:rsidR="00557CC3">
              <w:rPr>
                <w:sz w:val="22"/>
                <w:szCs w:val="22"/>
              </w:rPr>
              <w:t>органов местного самоуправления</w:t>
            </w:r>
            <w:r w:rsidR="006963CA" w:rsidRPr="00CC7F9A">
              <w:rPr>
                <w:sz w:val="22"/>
                <w:szCs w:val="22"/>
              </w:rPr>
              <w:t xml:space="preserve"> путем </w:t>
            </w:r>
            <w:r w:rsidR="006963CA" w:rsidRPr="00CC7F9A">
              <w:rPr>
                <w:color w:val="000000"/>
                <w:sz w:val="22"/>
                <w:szCs w:val="22"/>
              </w:rPr>
              <w:t xml:space="preserve">осуществления функций по обеспечению технической готовности автомобильного транспорта, предоставляемого должностным лицам и органам </w:t>
            </w:r>
            <w:r w:rsidR="00414696" w:rsidRPr="00CC7F9A">
              <w:rPr>
                <w:color w:val="000000"/>
                <w:sz w:val="22"/>
                <w:szCs w:val="22"/>
              </w:rPr>
              <w:t>администрации города.</w:t>
            </w:r>
          </w:p>
          <w:p w:rsidR="00DA25CB" w:rsidRPr="00CC7F9A" w:rsidRDefault="002E1EF5" w:rsidP="00B67388">
            <w:pPr>
              <w:widowControl w:val="0"/>
              <w:autoSpaceDE w:val="0"/>
              <w:autoSpaceDN w:val="0"/>
              <w:ind w:firstLine="216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 xml:space="preserve"> Внедрение и применение технологий бережливого производства путем развития системы электронного документооборота в органах администрации города, перехода на </w:t>
            </w:r>
            <w:r w:rsidRPr="00CC7F9A">
              <w:rPr>
                <w:sz w:val="22"/>
                <w:szCs w:val="22"/>
                <w:lang w:val="en-US"/>
              </w:rPr>
              <w:t>IP</w:t>
            </w:r>
            <w:r w:rsidRPr="00CC7F9A">
              <w:rPr>
                <w:sz w:val="22"/>
                <w:szCs w:val="22"/>
              </w:rPr>
              <w:t>-телефонию.</w:t>
            </w:r>
          </w:p>
        </w:tc>
        <w:tc>
          <w:tcPr>
            <w:tcW w:w="2976" w:type="dxa"/>
          </w:tcPr>
          <w:p w:rsidR="00E85C9F" w:rsidRPr="00CC7F9A" w:rsidRDefault="00E85C9F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>Федеральный закон от 06.10.2003 №131-ФЗ</w:t>
            </w:r>
          </w:p>
          <w:p w:rsidR="00E85C9F" w:rsidRPr="00CC7F9A" w:rsidRDefault="00E85C9F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«Об общих принципах организации местного самоуправления в Российской Федерации»,</w:t>
            </w:r>
          </w:p>
          <w:p w:rsidR="00BC753C" w:rsidRPr="00CC7F9A" w:rsidRDefault="00E85C9F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Устав казенного учреждения «Служба обеспечения»</w:t>
            </w:r>
          </w:p>
        </w:tc>
        <w:tc>
          <w:tcPr>
            <w:tcW w:w="3969" w:type="dxa"/>
          </w:tcPr>
          <w:p w:rsidR="00BC753C" w:rsidRDefault="00B678A0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7. </w:t>
            </w:r>
            <w:r w:rsidRPr="00B678A0">
              <w:rPr>
                <w:sz w:val="22"/>
                <w:szCs w:val="22"/>
              </w:rPr>
              <w:t>Сокращение затрат на содержание работников органов администрации города по расходам на услуги связи и канце</w:t>
            </w:r>
            <w:r>
              <w:rPr>
                <w:sz w:val="22"/>
                <w:szCs w:val="22"/>
              </w:rPr>
              <w:t>лярские товары (бумагу офисную).</w:t>
            </w:r>
            <w:r w:rsidRPr="00B678A0">
              <w:rPr>
                <w:sz w:val="22"/>
                <w:szCs w:val="22"/>
              </w:rPr>
              <w:t xml:space="preserve"> </w:t>
            </w:r>
          </w:p>
          <w:p w:rsidR="00B678A0" w:rsidRDefault="00371CA4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B678A0">
              <w:rPr>
                <w:sz w:val="22"/>
                <w:szCs w:val="22"/>
              </w:rPr>
              <w:t>З = 100</w:t>
            </w:r>
            <w:r w:rsidR="00C761F0">
              <w:rPr>
                <w:sz w:val="22"/>
                <w:szCs w:val="22"/>
              </w:rPr>
              <w:t xml:space="preserve"> </w:t>
            </w:r>
            <w:r w:rsidR="00B678A0">
              <w:rPr>
                <w:sz w:val="22"/>
                <w:szCs w:val="22"/>
              </w:rPr>
              <w:t>-</w:t>
            </w:r>
            <w:r w:rsidR="00C761F0">
              <w:rPr>
                <w:sz w:val="22"/>
                <w:szCs w:val="22"/>
              </w:rPr>
              <w:t xml:space="preserve"> </w:t>
            </w:r>
            <w:r w:rsidR="00B678A0">
              <w:rPr>
                <w:sz w:val="22"/>
                <w:szCs w:val="22"/>
              </w:rPr>
              <w:t>ОЗ / БЗ х 100, где</w:t>
            </w:r>
          </w:p>
          <w:p w:rsidR="00B678A0" w:rsidRDefault="00371CA4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B678A0">
              <w:rPr>
                <w:sz w:val="22"/>
                <w:szCs w:val="22"/>
              </w:rPr>
              <w:t xml:space="preserve">З – </w:t>
            </w:r>
            <w:r>
              <w:rPr>
                <w:sz w:val="22"/>
                <w:szCs w:val="22"/>
              </w:rPr>
              <w:t>динамика изменения</w:t>
            </w:r>
            <w:r w:rsidR="00C761F0">
              <w:rPr>
                <w:sz w:val="22"/>
                <w:szCs w:val="22"/>
              </w:rPr>
              <w:t xml:space="preserve"> </w:t>
            </w:r>
            <w:r w:rsidR="00D04D79">
              <w:rPr>
                <w:sz w:val="22"/>
                <w:szCs w:val="22"/>
              </w:rPr>
              <w:t>расходов</w:t>
            </w:r>
            <w:r w:rsidR="00D04D79" w:rsidRPr="00D04D79">
              <w:rPr>
                <w:sz w:val="22"/>
                <w:szCs w:val="22"/>
              </w:rPr>
              <w:t xml:space="preserve"> на услуги связи и </w:t>
            </w:r>
            <w:r w:rsidR="00D04D79">
              <w:rPr>
                <w:sz w:val="22"/>
                <w:szCs w:val="22"/>
              </w:rPr>
              <w:t>к</w:t>
            </w:r>
            <w:r w:rsidR="00D04D79" w:rsidRPr="00D04D79">
              <w:rPr>
                <w:sz w:val="22"/>
                <w:szCs w:val="22"/>
              </w:rPr>
              <w:t>анцелярские товары (бумагу офисную</w:t>
            </w:r>
            <w:proofErr w:type="gramStart"/>
            <w:r w:rsidR="00D04D79" w:rsidRPr="00D04D79">
              <w:rPr>
                <w:sz w:val="22"/>
                <w:szCs w:val="22"/>
              </w:rPr>
              <w:t>)</w:t>
            </w:r>
            <w:r w:rsidR="00515622">
              <w:rPr>
                <w:sz w:val="22"/>
                <w:szCs w:val="22"/>
              </w:rPr>
              <w:t xml:space="preserve"> (</w:t>
            </w:r>
            <w:r w:rsidR="00515622" w:rsidRPr="00515622">
              <w:rPr>
                <w:sz w:val="22"/>
                <w:szCs w:val="22"/>
              </w:rPr>
              <w:t>%</w:t>
            </w:r>
            <w:r w:rsidR="00515622">
              <w:rPr>
                <w:sz w:val="22"/>
                <w:szCs w:val="22"/>
              </w:rPr>
              <w:t>)</w:t>
            </w:r>
            <w:r w:rsidR="00C761F0">
              <w:rPr>
                <w:sz w:val="22"/>
                <w:szCs w:val="22"/>
              </w:rPr>
              <w:t>;</w:t>
            </w:r>
            <w:proofErr w:type="gramEnd"/>
          </w:p>
          <w:p w:rsidR="00C761F0" w:rsidRDefault="00C761F0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 – сумма </w:t>
            </w:r>
            <w:r w:rsidR="00D04D79" w:rsidRPr="00D04D79">
              <w:rPr>
                <w:sz w:val="22"/>
                <w:szCs w:val="22"/>
              </w:rPr>
              <w:t>расход</w:t>
            </w:r>
            <w:r w:rsidR="00D04D79">
              <w:rPr>
                <w:sz w:val="22"/>
                <w:szCs w:val="22"/>
              </w:rPr>
              <w:t>ов</w:t>
            </w:r>
            <w:r w:rsidR="00D04D79" w:rsidRPr="00D04D79">
              <w:rPr>
                <w:sz w:val="22"/>
                <w:szCs w:val="22"/>
              </w:rPr>
              <w:t xml:space="preserve"> на услуги связи и канцелярские товары (бумагу офисную)</w:t>
            </w:r>
            <w:r w:rsidR="00D04D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 отчетный период</w:t>
            </w:r>
            <w:r w:rsidR="006058B3">
              <w:rPr>
                <w:sz w:val="22"/>
                <w:szCs w:val="22"/>
              </w:rPr>
              <w:t xml:space="preserve">, </w:t>
            </w:r>
            <w:proofErr w:type="spellStart"/>
            <w:r w:rsidR="006058B3">
              <w:rPr>
                <w:sz w:val="22"/>
                <w:szCs w:val="22"/>
              </w:rPr>
              <w:t>тыс</w:t>
            </w:r>
            <w:proofErr w:type="gramStart"/>
            <w:r w:rsidR="006058B3">
              <w:rPr>
                <w:sz w:val="22"/>
                <w:szCs w:val="22"/>
              </w:rPr>
              <w:t>.р</w:t>
            </w:r>
            <w:proofErr w:type="gramEnd"/>
            <w:r w:rsidR="006058B3">
              <w:rPr>
                <w:sz w:val="22"/>
                <w:szCs w:val="22"/>
              </w:rPr>
              <w:t>ублей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C761F0" w:rsidRPr="00CC7F9A" w:rsidRDefault="00C761F0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БЗ – сумма </w:t>
            </w:r>
            <w:r w:rsidR="00D04D79" w:rsidRPr="00D04D79">
              <w:rPr>
                <w:sz w:val="22"/>
                <w:szCs w:val="22"/>
              </w:rPr>
              <w:t>расход</w:t>
            </w:r>
            <w:r w:rsidR="00D04D79">
              <w:rPr>
                <w:sz w:val="22"/>
                <w:szCs w:val="22"/>
              </w:rPr>
              <w:t>ов</w:t>
            </w:r>
            <w:r w:rsidR="00D04D79" w:rsidRPr="00D04D79">
              <w:rPr>
                <w:sz w:val="22"/>
                <w:szCs w:val="22"/>
              </w:rPr>
              <w:t xml:space="preserve"> на услуги связи и канцелярские товары (бумагу офисную)</w:t>
            </w:r>
            <w:r>
              <w:rPr>
                <w:sz w:val="22"/>
                <w:szCs w:val="22"/>
              </w:rPr>
              <w:t xml:space="preserve"> в базовом периоде</w:t>
            </w:r>
            <w:r w:rsidR="006058B3">
              <w:rPr>
                <w:sz w:val="22"/>
                <w:szCs w:val="22"/>
              </w:rPr>
              <w:t xml:space="preserve">, </w:t>
            </w:r>
            <w:proofErr w:type="spellStart"/>
            <w:r w:rsidR="006058B3">
              <w:rPr>
                <w:sz w:val="22"/>
                <w:szCs w:val="22"/>
              </w:rPr>
              <w:t>тыс</w:t>
            </w:r>
            <w:proofErr w:type="gramStart"/>
            <w:r w:rsidR="006058B3">
              <w:rPr>
                <w:sz w:val="22"/>
                <w:szCs w:val="22"/>
              </w:rPr>
              <w:t>.р</w:t>
            </w:r>
            <w:proofErr w:type="gramEnd"/>
            <w:r w:rsidR="006058B3">
              <w:rPr>
                <w:sz w:val="22"/>
                <w:szCs w:val="22"/>
              </w:rPr>
              <w:t>ублей</w:t>
            </w:r>
            <w:proofErr w:type="spellEnd"/>
            <w:r w:rsidR="006058B3">
              <w:rPr>
                <w:sz w:val="22"/>
                <w:szCs w:val="22"/>
              </w:rPr>
              <w:t>.</w:t>
            </w:r>
          </w:p>
        </w:tc>
      </w:tr>
      <w:tr w:rsidR="00BC753C" w:rsidRPr="00CC7F9A" w:rsidTr="008F23D6">
        <w:tc>
          <w:tcPr>
            <w:tcW w:w="680" w:type="dxa"/>
          </w:tcPr>
          <w:p w:rsidR="00BC753C" w:rsidRPr="00CC7F9A" w:rsidRDefault="00BC753C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081" w:type="dxa"/>
          </w:tcPr>
          <w:p w:rsidR="00BC753C" w:rsidRPr="00CC7F9A" w:rsidRDefault="004D085C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085C">
              <w:rPr>
                <w:sz w:val="22"/>
                <w:szCs w:val="22"/>
              </w:rPr>
              <w:t xml:space="preserve">Реализация полномочий органов местного самоуправления в сфере строительства, реконструкции, ремонта, технического обслуживания объектов  жилищного, </w:t>
            </w:r>
            <w:r w:rsidRPr="004D085C">
              <w:rPr>
                <w:sz w:val="22"/>
                <w:szCs w:val="22"/>
              </w:rPr>
              <w:lastRenderedPageBreak/>
              <w:t>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</w:t>
            </w:r>
          </w:p>
        </w:tc>
        <w:tc>
          <w:tcPr>
            <w:tcW w:w="5103" w:type="dxa"/>
          </w:tcPr>
          <w:p w:rsidR="00A351F3" w:rsidRDefault="00AC2FCA" w:rsidP="00B67388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>Финансовое обеспечение</w:t>
            </w:r>
            <w:r>
              <w:rPr>
                <w:sz w:val="22"/>
                <w:szCs w:val="22"/>
              </w:rPr>
              <w:t xml:space="preserve"> </w:t>
            </w:r>
            <w:r w:rsidR="002E1EF5">
              <w:rPr>
                <w:sz w:val="22"/>
                <w:szCs w:val="22"/>
              </w:rPr>
              <w:t xml:space="preserve">деятельности </w:t>
            </w:r>
            <w:r>
              <w:rPr>
                <w:sz w:val="22"/>
                <w:szCs w:val="22"/>
              </w:rPr>
              <w:t>МКУ «Капитальное строительство» и МКУ «Дирекция эксплуатации имущества».</w:t>
            </w:r>
          </w:p>
          <w:p w:rsidR="00414696" w:rsidRPr="00CC7F9A" w:rsidRDefault="00A351F3" w:rsidP="00B67388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строительству объектов, включенных в Адресную инвестиционную программу автономного округа, и иных объектов. А также поведение </w:t>
            </w:r>
            <w:r w:rsidR="00414696" w:rsidRPr="00CC7F9A">
              <w:rPr>
                <w:sz w:val="22"/>
                <w:szCs w:val="22"/>
              </w:rPr>
              <w:t>капитального ремонта объектов недвижимого</w:t>
            </w:r>
            <w:r>
              <w:rPr>
                <w:sz w:val="22"/>
                <w:szCs w:val="22"/>
              </w:rPr>
              <w:t xml:space="preserve"> муниципального</w:t>
            </w:r>
            <w:r w:rsidR="00414696" w:rsidRPr="00CC7F9A">
              <w:rPr>
                <w:sz w:val="22"/>
                <w:szCs w:val="22"/>
              </w:rPr>
              <w:t xml:space="preserve"> имущества </w:t>
            </w:r>
            <w:r>
              <w:rPr>
                <w:sz w:val="22"/>
                <w:szCs w:val="22"/>
              </w:rPr>
              <w:t>(п</w:t>
            </w:r>
            <w:r w:rsidR="00414696" w:rsidRPr="00CC7F9A">
              <w:rPr>
                <w:sz w:val="22"/>
                <w:szCs w:val="22"/>
              </w:rPr>
              <w:t xml:space="preserve">роведение </w:t>
            </w:r>
            <w:proofErr w:type="spellStart"/>
            <w:r w:rsidR="00414696" w:rsidRPr="00CC7F9A">
              <w:rPr>
                <w:sz w:val="22"/>
                <w:szCs w:val="22"/>
              </w:rPr>
              <w:t>предпроектного</w:t>
            </w:r>
            <w:proofErr w:type="spellEnd"/>
            <w:r w:rsidR="00414696" w:rsidRPr="00CC7F9A">
              <w:rPr>
                <w:sz w:val="22"/>
                <w:szCs w:val="22"/>
              </w:rPr>
              <w:t xml:space="preserve"> обследования, включающего визуально-инструментальное техническое обследование, составление дефектных ведомостей для </w:t>
            </w:r>
            <w:r w:rsidR="00414696" w:rsidRPr="00CC7F9A">
              <w:rPr>
                <w:sz w:val="22"/>
                <w:szCs w:val="22"/>
              </w:rPr>
              <w:lastRenderedPageBreak/>
              <w:t>определения видов и объемов необход</w:t>
            </w:r>
            <w:r>
              <w:rPr>
                <w:sz w:val="22"/>
                <w:szCs w:val="22"/>
              </w:rPr>
              <w:t>имых ремонтных работ; разработка</w:t>
            </w:r>
            <w:r w:rsidR="00414696" w:rsidRPr="00CC7F9A">
              <w:rPr>
                <w:sz w:val="22"/>
                <w:szCs w:val="22"/>
              </w:rPr>
              <w:t xml:space="preserve"> проектно-сметной документации с учетом дей</w:t>
            </w:r>
            <w:r w:rsidR="00303A09" w:rsidRPr="00CC7F9A">
              <w:rPr>
                <w:sz w:val="22"/>
                <w:szCs w:val="22"/>
              </w:rPr>
              <w:t>ствующих нормативных требований</w:t>
            </w:r>
            <w:r>
              <w:rPr>
                <w:sz w:val="22"/>
                <w:szCs w:val="22"/>
              </w:rPr>
              <w:t>)</w:t>
            </w:r>
            <w:r w:rsidR="00303A09" w:rsidRPr="00CC7F9A">
              <w:rPr>
                <w:sz w:val="22"/>
                <w:szCs w:val="22"/>
              </w:rPr>
              <w:t>.</w:t>
            </w:r>
          </w:p>
          <w:p w:rsidR="00BC753C" w:rsidRDefault="00501499" w:rsidP="00B67388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В</w:t>
            </w:r>
            <w:r w:rsidR="00414696" w:rsidRPr="00CC7F9A">
              <w:rPr>
                <w:sz w:val="22"/>
                <w:szCs w:val="22"/>
              </w:rPr>
              <w:t>ыполнение строительно-монтажных (ремонтных) работ подрядным способом с устранением неисправностей изношенных элементов зданий, восстановлением или заменой их на более долговечные и экономичные конструкции, улучшением эксплуатационных показателей зданий с применением современных строительных технологий, обеспечивающих нормативный срок службы ремонтируемых элементов и систем, рациональное энергопотребление</w:t>
            </w:r>
            <w:r w:rsidR="001B16AA" w:rsidRPr="00CC7F9A">
              <w:rPr>
                <w:sz w:val="22"/>
                <w:szCs w:val="22"/>
              </w:rPr>
              <w:t>.</w:t>
            </w:r>
          </w:p>
          <w:p w:rsidR="00AC2FCA" w:rsidRPr="00CC7F9A" w:rsidRDefault="00AC2FCA" w:rsidP="00B67388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proofErr w:type="gramStart"/>
            <w:r w:rsidRPr="00AC2FCA">
              <w:rPr>
                <w:sz w:val="22"/>
                <w:szCs w:val="22"/>
              </w:rPr>
              <w:t xml:space="preserve">Содержание (эксплуатация) имущества, находящегося в муниципальной собственности, путем осуществления управленческих функций по обеспечению сохранности и надлежащего уровня эксплуатации служебных зданий и имущества городского округа, закрепленного за учреждением на праве оперативного управления, аренды, безвозмездного пользования и находящегося на эксплуатационном обслуживании; организации работы по вопросам жилищно-коммунального хозяйства; организации текущего ремонта объектов, закрепленных на праве оперативного управления, </w:t>
            </w:r>
            <w:r w:rsidRPr="00AC2FCA">
              <w:rPr>
                <w:sz w:val="22"/>
                <w:szCs w:val="22"/>
              </w:rPr>
              <w:lastRenderedPageBreak/>
              <w:t>находящихся на эксплуатационном обслуживании.</w:t>
            </w:r>
            <w:proofErr w:type="gramEnd"/>
          </w:p>
        </w:tc>
        <w:tc>
          <w:tcPr>
            <w:tcW w:w="2976" w:type="dxa"/>
          </w:tcPr>
          <w:p w:rsidR="003523CD" w:rsidRPr="00CC7F9A" w:rsidRDefault="003523CD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lastRenderedPageBreak/>
              <w:t>Федеральный закон от 06.10.2003 №131-ФЗ</w:t>
            </w:r>
          </w:p>
          <w:p w:rsidR="003523CD" w:rsidRPr="00CC7F9A" w:rsidRDefault="003523CD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«Об общих принципах организации местного самоуправления в Российской Федерации»,</w:t>
            </w:r>
          </w:p>
          <w:p w:rsidR="00BC753C" w:rsidRPr="00CC7F9A" w:rsidRDefault="003523CD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Устав казенного учреждения «Капитальное строительство»</w:t>
            </w:r>
          </w:p>
        </w:tc>
        <w:tc>
          <w:tcPr>
            <w:tcW w:w="3969" w:type="dxa"/>
          </w:tcPr>
          <w:p w:rsidR="00BC753C" w:rsidRDefault="00B678A0" w:rsidP="00B67388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8. </w:t>
            </w:r>
            <w:r w:rsidRPr="00527B8E">
              <w:rPr>
                <w:color w:val="000000"/>
                <w:sz w:val="22"/>
                <w:szCs w:val="22"/>
              </w:rP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Ханты-Мансийского автономного округа – Югры)</w:t>
            </w:r>
            <w:r w:rsidR="00515622">
              <w:rPr>
                <w:color w:val="000000"/>
                <w:sz w:val="22"/>
                <w:szCs w:val="22"/>
              </w:rPr>
              <w:t>.</w:t>
            </w:r>
          </w:p>
          <w:p w:rsidR="00480E7A" w:rsidRPr="00480E7A" w:rsidRDefault="00480E7A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ВП = </w:t>
            </w:r>
            <w:proofErr w:type="gramStart"/>
            <w:r w:rsidR="008E7385">
              <w:rPr>
                <w:sz w:val="22"/>
                <w:szCs w:val="22"/>
              </w:rPr>
              <w:t>П</w:t>
            </w:r>
            <w:proofErr w:type="gramEnd"/>
            <w:r w:rsidR="008E7385">
              <w:rPr>
                <w:sz w:val="22"/>
                <w:szCs w:val="22"/>
              </w:rPr>
              <w:t xml:space="preserve"> / ФВ</w:t>
            </w:r>
            <w:r w:rsidRPr="00480E7A">
              <w:rPr>
                <w:sz w:val="22"/>
                <w:szCs w:val="22"/>
              </w:rPr>
              <w:t xml:space="preserve"> х 100, где</w:t>
            </w:r>
          </w:p>
          <w:p w:rsidR="00480E7A" w:rsidRPr="00480E7A" w:rsidRDefault="008E7385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</w:t>
            </w:r>
            <w:r w:rsidR="00480E7A" w:rsidRPr="00480E7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объем выполнения плана работ,</w:t>
            </w:r>
            <w:r w:rsidR="00480E7A" w:rsidRPr="00480E7A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</w:t>
            </w:r>
            <w:r w:rsidR="00480E7A" w:rsidRPr="00480E7A">
              <w:rPr>
                <w:sz w:val="22"/>
                <w:szCs w:val="22"/>
              </w:rPr>
              <w:t>;</w:t>
            </w:r>
          </w:p>
          <w:p w:rsidR="00480E7A" w:rsidRPr="00480E7A" w:rsidRDefault="008E7385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="00480E7A" w:rsidRPr="00480E7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запланированный объем капитального строительства и </w:t>
            </w:r>
            <w:r>
              <w:rPr>
                <w:sz w:val="22"/>
                <w:szCs w:val="22"/>
              </w:rPr>
              <w:lastRenderedPageBreak/>
              <w:t>ремонтных работ, в тыс. рублей</w:t>
            </w:r>
            <w:r w:rsidR="00480E7A" w:rsidRPr="00480E7A">
              <w:rPr>
                <w:sz w:val="22"/>
                <w:szCs w:val="22"/>
              </w:rPr>
              <w:t>;</w:t>
            </w:r>
          </w:p>
          <w:p w:rsidR="00283022" w:rsidRPr="00CC7F9A" w:rsidRDefault="008E7385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ФВ</w:t>
            </w:r>
            <w:r w:rsidR="00480E7A" w:rsidRPr="00480E7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выполненный объем капитального строительства и ремонтных работ, в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</w:t>
            </w:r>
            <w:proofErr w:type="spellEnd"/>
            <w:r w:rsidR="00480E7A" w:rsidRPr="00480E7A">
              <w:rPr>
                <w:sz w:val="22"/>
                <w:szCs w:val="22"/>
              </w:rPr>
              <w:t>.</w:t>
            </w:r>
          </w:p>
        </w:tc>
      </w:tr>
      <w:tr w:rsidR="00501499" w:rsidRPr="00CC7F9A" w:rsidTr="008F23D6">
        <w:tc>
          <w:tcPr>
            <w:tcW w:w="680" w:type="dxa"/>
          </w:tcPr>
          <w:p w:rsidR="00501499" w:rsidRPr="00CC7F9A" w:rsidRDefault="004D085C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081" w:type="dxa"/>
          </w:tcPr>
          <w:p w:rsidR="00501499" w:rsidRPr="00CC7F9A" w:rsidRDefault="004D085C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085C">
              <w:rPr>
                <w:sz w:val="22"/>
                <w:szCs w:val="22"/>
              </w:rPr>
              <w:t>Обеспечение централизованного учета хозяйственной деятельности муниципальных учреждений</w:t>
            </w:r>
          </w:p>
        </w:tc>
        <w:tc>
          <w:tcPr>
            <w:tcW w:w="5103" w:type="dxa"/>
          </w:tcPr>
          <w:p w:rsidR="004D085C" w:rsidRDefault="002E1EF5" w:rsidP="00B67388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2E1EF5">
              <w:rPr>
                <w:sz w:val="22"/>
                <w:szCs w:val="22"/>
              </w:rPr>
              <w:t xml:space="preserve">Финансовое обеспечение </w:t>
            </w:r>
            <w:r>
              <w:rPr>
                <w:sz w:val="22"/>
                <w:szCs w:val="22"/>
              </w:rPr>
              <w:t>деятельности МКУ</w:t>
            </w:r>
            <w:r w:rsidR="004D085C" w:rsidRPr="004D085C">
              <w:rPr>
                <w:sz w:val="22"/>
                <w:szCs w:val="22"/>
              </w:rPr>
              <w:t xml:space="preserve"> «Централизованная бухгалтерия»</w:t>
            </w:r>
            <w:r>
              <w:rPr>
                <w:sz w:val="22"/>
                <w:szCs w:val="22"/>
              </w:rPr>
              <w:t>.</w:t>
            </w:r>
          </w:p>
          <w:p w:rsidR="00501499" w:rsidRPr="00CC7F9A" w:rsidRDefault="00CC7F9A" w:rsidP="00B67388">
            <w:pPr>
              <w:widowControl w:val="0"/>
              <w:autoSpaceDE w:val="0"/>
              <w:autoSpaceDN w:val="0"/>
              <w:ind w:firstLine="360"/>
              <w:jc w:val="both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Ведение бухгалтерского, налогового учета и отчетности, хранение документов бухгалтерского учета муниципальных бюджетных, автономных, казенных учреждений на основании заключенных договоров (соглашений) по ведению бухгалтерского учета в соответствии с требованиями действующего законодательства</w:t>
            </w:r>
            <w:r w:rsidR="00E747FD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3523CD" w:rsidRPr="00CC7F9A" w:rsidRDefault="003523CD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Федеральный закон от 06.10.2003 №131-ФЗ</w:t>
            </w:r>
          </w:p>
          <w:p w:rsidR="003523CD" w:rsidRPr="00CC7F9A" w:rsidRDefault="003523CD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«Об общих принципах организации местного самоуправления в Российской Федерации»,</w:t>
            </w:r>
          </w:p>
          <w:p w:rsidR="00501499" w:rsidRPr="00CC7F9A" w:rsidRDefault="003523CD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7F9A">
              <w:rPr>
                <w:sz w:val="22"/>
                <w:szCs w:val="22"/>
              </w:rPr>
              <w:t>Устав казенного учреждения «</w:t>
            </w:r>
            <w:r w:rsidR="008E43ED">
              <w:rPr>
                <w:sz w:val="22"/>
                <w:szCs w:val="22"/>
              </w:rPr>
              <w:t>Централизованная бухгалтерия</w:t>
            </w:r>
            <w:r w:rsidRPr="00CC7F9A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4D085C" w:rsidRPr="00B678A0" w:rsidRDefault="004D085C" w:rsidP="00B673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9. </w:t>
            </w:r>
            <w:r w:rsidRPr="00B678A0">
              <w:rPr>
                <w:color w:val="000000"/>
                <w:sz w:val="22"/>
                <w:szCs w:val="22"/>
              </w:rPr>
              <w:t xml:space="preserve">Отсутствие </w:t>
            </w:r>
            <w:proofErr w:type="gramStart"/>
            <w:r w:rsidRPr="00B678A0">
              <w:rPr>
                <w:color w:val="000000"/>
                <w:sz w:val="22"/>
                <w:szCs w:val="22"/>
              </w:rPr>
              <w:t>административных</w:t>
            </w:r>
            <w:proofErr w:type="gramEnd"/>
          </w:p>
          <w:p w:rsidR="004D085C" w:rsidRPr="00B678A0" w:rsidRDefault="004D085C" w:rsidP="00B67388">
            <w:pPr>
              <w:rPr>
                <w:color w:val="000000"/>
                <w:sz w:val="22"/>
                <w:szCs w:val="22"/>
              </w:rPr>
            </w:pPr>
            <w:r w:rsidRPr="00B678A0">
              <w:rPr>
                <w:color w:val="000000"/>
                <w:sz w:val="22"/>
                <w:szCs w:val="22"/>
              </w:rPr>
              <w:t>штрафов на руководителей</w:t>
            </w:r>
          </w:p>
          <w:p w:rsidR="004D085C" w:rsidRPr="00B678A0" w:rsidRDefault="004D085C" w:rsidP="00B67388">
            <w:pPr>
              <w:rPr>
                <w:color w:val="000000"/>
                <w:sz w:val="22"/>
                <w:szCs w:val="22"/>
              </w:rPr>
            </w:pPr>
            <w:r w:rsidRPr="00B678A0">
              <w:rPr>
                <w:color w:val="000000"/>
                <w:sz w:val="22"/>
                <w:szCs w:val="22"/>
              </w:rPr>
              <w:t>обслуживаемых учреждений, за несвоевременное составление и</w:t>
            </w:r>
          </w:p>
          <w:p w:rsidR="004D085C" w:rsidRPr="00B678A0" w:rsidRDefault="004D085C" w:rsidP="00B67388">
            <w:pPr>
              <w:rPr>
                <w:color w:val="000000"/>
                <w:sz w:val="22"/>
                <w:szCs w:val="22"/>
              </w:rPr>
            </w:pPr>
            <w:r w:rsidRPr="00B678A0">
              <w:rPr>
                <w:color w:val="000000"/>
                <w:sz w:val="22"/>
                <w:szCs w:val="22"/>
              </w:rPr>
              <w:t xml:space="preserve">предоставление </w:t>
            </w:r>
            <w:proofErr w:type="gramStart"/>
            <w:r w:rsidRPr="00B678A0">
              <w:rPr>
                <w:color w:val="000000"/>
                <w:sz w:val="22"/>
                <w:szCs w:val="22"/>
              </w:rPr>
              <w:t>бухгалтерской</w:t>
            </w:r>
            <w:proofErr w:type="gramEnd"/>
            <w:r w:rsidRPr="00B678A0">
              <w:rPr>
                <w:color w:val="000000"/>
                <w:sz w:val="22"/>
                <w:szCs w:val="22"/>
              </w:rPr>
              <w:t>,</w:t>
            </w:r>
          </w:p>
          <w:p w:rsidR="004D085C" w:rsidRPr="00B678A0" w:rsidRDefault="004D085C" w:rsidP="00B67388">
            <w:pPr>
              <w:rPr>
                <w:color w:val="000000"/>
                <w:sz w:val="22"/>
                <w:szCs w:val="22"/>
              </w:rPr>
            </w:pPr>
            <w:r w:rsidRPr="00B678A0">
              <w:rPr>
                <w:color w:val="000000"/>
                <w:sz w:val="22"/>
                <w:szCs w:val="22"/>
              </w:rPr>
              <w:t>бюджетной, налоговой,</w:t>
            </w:r>
          </w:p>
          <w:p w:rsidR="002E1EF5" w:rsidRDefault="004D085C" w:rsidP="00B67388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527B8E">
              <w:rPr>
                <w:color w:val="000000"/>
                <w:sz w:val="22"/>
                <w:szCs w:val="22"/>
              </w:rPr>
              <w:t>статистической отчетности</w:t>
            </w:r>
            <w:r w:rsidR="002E1EF5">
              <w:rPr>
                <w:color w:val="000000"/>
                <w:sz w:val="22"/>
                <w:szCs w:val="22"/>
              </w:rPr>
              <w:t>.</w:t>
            </w:r>
          </w:p>
          <w:p w:rsidR="00501499" w:rsidRPr="00CC7F9A" w:rsidRDefault="006058B3" w:rsidP="00B6738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штрафов за отчетный период, наложенных контролирующими органами на руководителей обслуживаемых учреждений,</w:t>
            </w:r>
            <w:r w:rsidR="004D085C" w:rsidRPr="00527B8E">
              <w:rPr>
                <w:color w:val="000000"/>
                <w:sz w:val="22"/>
                <w:szCs w:val="22"/>
              </w:rPr>
              <w:t xml:space="preserve"> единиц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BC753C" w:rsidRDefault="00BC753C" w:rsidP="00B67388">
      <w:pPr>
        <w:ind w:right="40"/>
        <w:jc w:val="center"/>
      </w:pPr>
    </w:p>
    <w:p w:rsidR="00417818" w:rsidRDefault="00417818" w:rsidP="00B67388">
      <w:pPr>
        <w:ind w:right="40"/>
        <w:jc w:val="center"/>
      </w:pPr>
    </w:p>
    <w:p w:rsidR="007A5F41" w:rsidRDefault="007A5F41" w:rsidP="00B67388">
      <w:pPr>
        <w:ind w:right="40"/>
        <w:jc w:val="center"/>
      </w:pPr>
    </w:p>
    <w:p w:rsidR="007A5F41" w:rsidRDefault="007A5F41" w:rsidP="00B67388">
      <w:pPr>
        <w:ind w:right="40"/>
        <w:jc w:val="center"/>
      </w:pPr>
    </w:p>
    <w:p w:rsidR="006058B3" w:rsidRDefault="006058B3" w:rsidP="00B67388">
      <w:pPr>
        <w:ind w:right="40"/>
        <w:jc w:val="center"/>
      </w:pPr>
    </w:p>
    <w:p w:rsidR="006058B3" w:rsidRDefault="006058B3" w:rsidP="00B67388">
      <w:pPr>
        <w:ind w:right="40"/>
        <w:jc w:val="center"/>
      </w:pPr>
    </w:p>
    <w:p w:rsidR="006058B3" w:rsidRDefault="006058B3" w:rsidP="00B67388">
      <w:pPr>
        <w:ind w:right="40"/>
        <w:jc w:val="center"/>
      </w:pPr>
    </w:p>
    <w:p w:rsidR="006058B3" w:rsidRDefault="006058B3" w:rsidP="00B67388">
      <w:pPr>
        <w:ind w:right="40"/>
        <w:jc w:val="center"/>
      </w:pPr>
    </w:p>
    <w:p w:rsidR="006058B3" w:rsidRDefault="006058B3" w:rsidP="00B67388">
      <w:pPr>
        <w:ind w:right="40"/>
        <w:jc w:val="center"/>
      </w:pPr>
    </w:p>
    <w:p w:rsidR="008C67DB" w:rsidRDefault="008C67DB" w:rsidP="00B67388">
      <w:pPr>
        <w:ind w:right="40"/>
        <w:jc w:val="center"/>
      </w:pPr>
    </w:p>
    <w:p w:rsidR="007A5F41" w:rsidRDefault="007A5F41" w:rsidP="00B67388">
      <w:pPr>
        <w:ind w:right="40"/>
        <w:jc w:val="center"/>
      </w:pPr>
    </w:p>
    <w:p w:rsidR="00417818" w:rsidRPr="00417818" w:rsidRDefault="00417818" w:rsidP="00B67388">
      <w:pPr>
        <w:widowControl w:val="0"/>
        <w:autoSpaceDE w:val="0"/>
        <w:autoSpaceDN w:val="0"/>
        <w:jc w:val="right"/>
        <w:outlineLvl w:val="2"/>
        <w:rPr>
          <w:szCs w:val="20"/>
        </w:rPr>
      </w:pPr>
      <w:r w:rsidRPr="00417818">
        <w:rPr>
          <w:szCs w:val="20"/>
        </w:rPr>
        <w:lastRenderedPageBreak/>
        <w:t>Таблица 5</w:t>
      </w:r>
    </w:p>
    <w:p w:rsidR="00417818" w:rsidRPr="00417818" w:rsidRDefault="00417818" w:rsidP="00B67388">
      <w:pPr>
        <w:widowControl w:val="0"/>
        <w:autoSpaceDE w:val="0"/>
        <w:autoSpaceDN w:val="0"/>
        <w:jc w:val="both"/>
        <w:rPr>
          <w:szCs w:val="20"/>
        </w:rPr>
      </w:pPr>
    </w:p>
    <w:p w:rsidR="00417818" w:rsidRPr="00417818" w:rsidRDefault="00417818" w:rsidP="00B67388">
      <w:pPr>
        <w:widowControl w:val="0"/>
        <w:autoSpaceDE w:val="0"/>
        <w:autoSpaceDN w:val="0"/>
        <w:jc w:val="center"/>
        <w:rPr>
          <w:szCs w:val="20"/>
        </w:rPr>
      </w:pPr>
      <w:r w:rsidRPr="00417818">
        <w:rPr>
          <w:szCs w:val="20"/>
        </w:rPr>
        <w:t>Перечень возможных рисков при реализации муниципальной</w:t>
      </w:r>
    </w:p>
    <w:p w:rsidR="00417818" w:rsidRPr="00417818" w:rsidRDefault="00417818" w:rsidP="00B67388">
      <w:pPr>
        <w:widowControl w:val="0"/>
        <w:autoSpaceDE w:val="0"/>
        <w:autoSpaceDN w:val="0"/>
        <w:jc w:val="center"/>
        <w:rPr>
          <w:szCs w:val="20"/>
        </w:rPr>
      </w:pPr>
      <w:r w:rsidRPr="00417818">
        <w:rPr>
          <w:szCs w:val="20"/>
        </w:rPr>
        <w:t>программы и мер по их преодолению</w:t>
      </w:r>
    </w:p>
    <w:p w:rsidR="00417818" w:rsidRPr="00417818" w:rsidRDefault="00417818" w:rsidP="00B67388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5387"/>
        <w:gridCol w:w="8646"/>
      </w:tblGrid>
      <w:tr w:rsidR="00417818" w:rsidRPr="001C3C4A" w:rsidTr="00A75922">
        <w:tc>
          <w:tcPr>
            <w:tcW w:w="776" w:type="dxa"/>
          </w:tcPr>
          <w:p w:rsidR="00417818" w:rsidRPr="001C3C4A" w:rsidRDefault="00417818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3C4A">
              <w:rPr>
                <w:sz w:val="22"/>
                <w:szCs w:val="22"/>
              </w:rPr>
              <w:t xml:space="preserve">№ </w:t>
            </w:r>
            <w:proofErr w:type="gramStart"/>
            <w:r w:rsidRPr="001C3C4A">
              <w:rPr>
                <w:sz w:val="22"/>
                <w:szCs w:val="22"/>
              </w:rPr>
              <w:t>п</w:t>
            </w:r>
            <w:proofErr w:type="gramEnd"/>
            <w:r w:rsidRPr="001C3C4A">
              <w:rPr>
                <w:sz w:val="22"/>
                <w:szCs w:val="22"/>
              </w:rPr>
              <w:t>/п</w:t>
            </w:r>
          </w:p>
        </w:tc>
        <w:tc>
          <w:tcPr>
            <w:tcW w:w="5387" w:type="dxa"/>
          </w:tcPr>
          <w:p w:rsidR="00417818" w:rsidRPr="001C3C4A" w:rsidRDefault="00417818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3C4A">
              <w:rPr>
                <w:sz w:val="22"/>
                <w:szCs w:val="22"/>
              </w:rPr>
              <w:t>Описание риска</w:t>
            </w:r>
          </w:p>
        </w:tc>
        <w:tc>
          <w:tcPr>
            <w:tcW w:w="8646" w:type="dxa"/>
          </w:tcPr>
          <w:p w:rsidR="00417818" w:rsidRPr="001C3C4A" w:rsidRDefault="00417818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3C4A">
              <w:rPr>
                <w:sz w:val="22"/>
                <w:szCs w:val="22"/>
              </w:rPr>
              <w:t>Меры по преодолению рисков</w:t>
            </w:r>
          </w:p>
        </w:tc>
      </w:tr>
      <w:tr w:rsidR="00417818" w:rsidRPr="001C3C4A" w:rsidTr="00A75922">
        <w:trPr>
          <w:trHeight w:val="174"/>
        </w:trPr>
        <w:tc>
          <w:tcPr>
            <w:tcW w:w="776" w:type="dxa"/>
          </w:tcPr>
          <w:p w:rsidR="00417818" w:rsidRPr="00A75922" w:rsidRDefault="00417818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5922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417818" w:rsidRPr="00A75922" w:rsidRDefault="00417818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5922">
              <w:rPr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417818" w:rsidRPr="00A75922" w:rsidRDefault="00417818" w:rsidP="00B673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5922">
              <w:rPr>
                <w:sz w:val="20"/>
                <w:szCs w:val="20"/>
              </w:rPr>
              <w:t>3</w:t>
            </w:r>
          </w:p>
        </w:tc>
      </w:tr>
      <w:tr w:rsidR="009511C7" w:rsidRPr="001C3C4A" w:rsidTr="00A75922">
        <w:tc>
          <w:tcPr>
            <w:tcW w:w="776" w:type="dxa"/>
          </w:tcPr>
          <w:p w:rsidR="009511C7" w:rsidRPr="001C3C4A" w:rsidRDefault="009511C7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3C4A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511C7" w:rsidRPr="001C3C4A" w:rsidRDefault="009511C7" w:rsidP="00B673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</w:rPr>
              <w:t>Правовые риски</w:t>
            </w:r>
            <w:r w:rsidR="007A5F41" w:rsidRPr="001C3C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3C4A">
              <w:rPr>
                <w:rFonts w:ascii="Times New Roman" w:hAnsi="Times New Roman" w:cs="Times New Roman"/>
                <w:sz w:val="22"/>
                <w:szCs w:val="22"/>
              </w:rPr>
              <w:t xml:space="preserve">(возможность несоответствия законодательства либо отсутствие законодательного регулирования основных направлений </w:t>
            </w:r>
            <w:r w:rsidR="00EB5F3F" w:rsidRPr="001C3C4A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1C3C4A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программы) </w:t>
            </w:r>
          </w:p>
        </w:tc>
        <w:tc>
          <w:tcPr>
            <w:tcW w:w="8646" w:type="dxa"/>
            <w:shd w:val="clear" w:color="auto" w:fill="auto"/>
          </w:tcPr>
          <w:p w:rsidR="00902FF9" w:rsidRPr="001C3C4A" w:rsidRDefault="009511C7" w:rsidP="00B673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законодательства, влияющего на выполнение программных мероприятий, </w:t>
            </w:r>
            <w:r w:rsidR="00902FF9" w:rsidRPr="001C3C4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r w:rsidR="0011285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="00902FF9" w:rsidRPr="001C3C4A">
              <w:rPr>
                <w:rFonts w:ascii="Times New Roman" w:hAnsi="Times New Roman" w:cs="Times New Roman"/>
                <w:sz w:val="22"/>
                <w:szCs w:val="22"/>
              </w:rPr>
              <w:t xml:space="preserve">правовых актов, в том числе формирование планов мероприятий («дорожных карт») в сфере развития конкуренции, </w:t>
            </w:r>
            <w:r w:rsidR="007A5F41" w:rsidRPr="001C3C4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устойчивого развития экономики и социальной стабильности, </w:t>
            </w:r>
            <w:r w:rsidR="00902FF9" w:rsidRPr="001C3C4A">
              <w:rPr>
                <w:rFonts w:ascii="Times New Roman" w:hAnsi="Times New Roman" w:cs="Times New Roman"/>
                <w:sz w:val="22"/>
                <w:szCs w:val="22"/>
              </w:rPr>
              <w:t>предоставления государственных и муниципальных услуг и т.п., их методическое, информа</w:t>
            </w:r>
            <w:r w:rsidR="007A5F41" w:rsidRPr="001C3C4A">
              <w:rPr>
                <w:rFonts w:ascii="Times New Roman" w:hAnsi="Times New Roman" w:cs="Times New Roman"/>
                <w:sz w:val="22"/>
                <w:szCs w:val="22"/>
              </w:rPr>
              <w:t>ционное сопровождение</w:t>
            </w:r>
            <w:r w:rsidR="0011285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A1D38" w:rsidRPr="001C3C4A" w:rsidTr="00A75922">
        <w:tc>
          <w:tcPr>
            <w:tcW w:w="776" w:type="dxa"/>
          </w:tcPr>
          <w:p w:rsidR="00BA1D38" w:rsidRPr="001C3C4A" w:rsidRDefault="00BA1D38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3C4A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BA1D38" w:rsidRPr="001C3C4A" w:rsidRDefault="00BA1D38" w:rsidP="00B67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Финансовые риски - риски, связанные с отсутствием финансирования или финансированием в недостаточном объеме мероприятий </w:t>
            </w:r>
            <w:r w:rsidR="00EB5F3F"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муниципальной</w:t>
            </w: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8646" w:type="dxa"/>
            <w:shd w:val="clear" w:color="auto" w:fill="auto"/>
          </w:tcPr>
          <w:p w:rsidR="00BA1D38" w:rsidRPr="001C3C4A" w:rsidRDefault="00BA1D38" w:rsidP="00B67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целях минимизации финансовых рисков предполагается:</w:t>
            </w:r>
          </w:p>
          <w:p w:rsidR="00BA1D38" w:rsidRPr="001C3C4A" w:rsidRDefault="00BA1D38" w:rsidP="00B67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а) определение первоочередных (приоритетных) направлений, увязанных с достижением установленных целевых показателей, </w:t>
            </w:r>
            <w:r w:rsidR="00EB5F3F"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 перераспределение ресурсов муниципальной программы </w:t>
            </w: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пределах утвержденного (доведенного) объема финансирования по </w:t>
            </w:r>
            <w:r w:rsidR="007A5F41"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муниципальной</w:t>
            </w: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программе;</w:t>
            </w:r>
          </w:p>
          <w:p w:rsidR="00BA1D38" w:rsidRPr="001C3C4A" w:rsidRDefault="00EB5F3F" w:rsidP="00B67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б) привлечение средств автономного округа на реализацию мероприятий муниципальной программы.</w:t>
            </w:r>
          </w:p>
          <w:p w:rsidR="009511C7" w:rsidRPr="001C3C4A" w:rsidRDefault="00EB5F3F" w:rsidP="00B67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Start"/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)а</w:t>
            </w:r>
            <w:proofErr w:type="gramEnd"/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нализ промежуточных достигнутых результатов реализации мероприятий и корректировка (при необходимости) целевых показателей и содержания мероприятий</w:t>
            </w:r>
          </w:p>
        </w:tc>
      </w:tr>
      <w:tr w:rsidR="00BA1D38" w:rsidRPr="001C3C4A" w:rsidTr="00A75922">
        <w:tc>
          <w:tcPr>
            <w:tcW w:w="776" w:type="dxa"/>
          </w:tcPr>
          <w:p w:rsidR="00BA1D38" w:rsidRPr="001C3C4A" w:rsidRDefault="00EB5F3F" w:rsidP="00B673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3C4A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BA1D38" w:rsidRPr="001C3C4A" w:rsidRDefault="00EB5F3F" w:rsidP="00B67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3C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Административные риски связаны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и задач, </w:t>
            </w:r>
            <w:proofErr w:type="spellStart"/>
            <w:r w:rsidRPr="001C3C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недостижением</w:t>
            </w:r>
            <w:proofErr w:type="spellEnd"/>
            <w:r w:rsidRPr="001C3C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</w:t>
            </w:r>
          </w:p>
        </w:tc>
        <w:tc>
          <w:tcPr>
            <w:tcW w:w="8646" w:type="dxa"/>
            <w:shd w:val="clear" w:color="auto" w:fill="auto"/>
          </w:tcPr>
          <w:p w:rsidR="00EB5F3F" w:rsidRPr="001C3C4A" w:rsidRDefault="00EB5F3F" w:rsidP="00B67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целях минимизации (снижения) административных рисков планируется:</w:t>
            </w:r>
          </w:p>
          <w:p w:rsidR="00EB5F3F" w:rsidRPr="001C3C4A" w:rsidRDefault="00EB5F3F" w:rsidP="00B67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а) регулярная публикация отчетов о ходе реализации муниципальной программы;</w:t>
            </w:r>
          </w:p>
          <w:p w:rsidR="00EB5F3F" w:rsidRPr="001C3C4A" w:rsidRDefault="00EB5F3F" w:rsidP="00B67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б) повышение </w:t>
            </w:r>
            <w:proofErr w:type="gramStart"/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эффективности взаимодействия участников реализации муниципальной программы</w:t>
            </w:r>
            <w:proofErr w:type="gramEnd"/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EB5F3F" w:rsidRPr="001C3C4A" w:rsidRDefault="00EB5F3F" w:rsidP="00B67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в) создание системы мониторинга реализации муниципальной программы;</w:t>
            </w:r>
          </w:p>
          <w:p w:rsidR="00EB5F3F" w:rsidRPr="001C3C4A" w:rsidRDefault="00EB5F3F" w:rsidP="00B67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г) своевременная корректировка программных мероприятий муниципальной программы;</w:t>
            </w:r>
          </w:p>
          <w:p w:rsidR="00BA1D38" w:rsidRPr="001C3C4A" w:rsidRDefault="00EB5F3F" w:rsidP="00B67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3C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д) рациональное использование имеющихся материальных и нематериальных ресурсов</w:t>
            </w:r>
            <w:r w:rsidR="001128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</w:tbl>
    <w:p w:rsidR="00417818" w:rsidRPr="006D267A" w:rsidRDefault="00417818" w:rsidP="00B67388">
      <w:pPr>
        <w:ind w:right="40"/>
        <w:jc w:val="center"/>
      </w:pPr>
    </w:p>
    <w:sectPr w:rsidR="00417818" w:rsidRPr="006D267A" w:rsidSect="00E2396F">
      <w:pgSz w:w="16838" w:h="11906" w:orient="landscape"/>
      <w:pgMar w:top="170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3" w:rsidRDefault="00A90783">
      <w:r>
        <w:separator/>
      </w:r>
    </w:p>
  </w:endnote>
  <w:endnote w:type="continuationSeparator" w:id="0">
    <w:p w:rsidR="00A90783" w:rsidRDefault="00A9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3" w:rsidRDefault="00A90783">
      <w:r>
        <w:separator/>
      </w:r>
    </w:p>
  </w:footnote>
  <w:footnote w:type="continuationSeparator" w:id="0">
    <w:p w:rsidR="00A90783" w:rsidRDefault="00A90783">
      <w:r>
        <w:continuationSeparator/>
      </w:r>
    </w:p>
  </w:footnote>
  <w:footnote w:id="1">
    <w:p w:rsidR="008E4A7C" w:rsidRDefault="008E4A7C" w:rsidP="00D238E9">
      <w:pPr>
        <w:pStyle w:val="afd"/>
      </w:pPr>
      <w:r>
        <w:rPr>
          <w:rStyle w:val="aff"/>
        </w:rPr>
        <w:footnoteRef/>
      </w:r>
      <w:r>
        <w:t xml:space="preserve"> Постановление Правительства ХМАО - Югры от 30.03.2018 №82-п «О стандарте обслуживания заявителей в многофункциональных центрах предоставления государственных и муниципальных услуг, расположенных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Югре»</w:t>
      </w:r>
    </w:p>
  </w:footnote>
  <w:footnote w:id="2">
    <w:p w:rsidR="008E4A7C" w:rsidRDefault="008E4A7C">
      <w:pPr>
        <w:pStyle w:val="afd"/>
      </w:pPr>
      <w:r>
        <w:rPr>
          <w:rStyle w:val="aff"/>
        </w:rPr>
        <w:footnoteRef/>
      </w:r>
      <w:r>
        <w:t xml:space="preserve"> В соответствии с распоряжением администрации города Мегиона от 15.07.2016 №226 «</w:t>
      </w:r>
      <w:r w:rsidRPr="00AC2003">
        <w:t>О системе управления проектной деятельностью в администрации города Мегиона</w:t>
      </w:r>
      <w:r>
        <w:t>» (с изменениями).</w:t>
      </w:r>
    </w:p>
  </w:footnote>
  <w:footnote w:id="3">
    <w:p w:rsidR="008E4A7C" w:rsidRDefault="008E4A7C" w:rsidP="00CB3A6B">
      <w:pPr>
        <w:pStyle w:val="afd"/>
        <w:jc w:val="both"/>
      </w:pPr>
      <w:r>
        <w:rPr>
          <w:rStyle w:val="aff"/>
        </w:rPr>
        <w:footnoteRef/>
      </w:r>
      <w:r>
        <w:t xml:space="preserve"> </w:t>
      </w:r>
      <w:proofErr w:type="gramStart"/>
      <w:r>
        <w:t>В соответствии с Постановлением Губернатора ХМАО - Югры от 23.01.2014 №7 «О реализации Постановления Правительства Российской Федерации от 17.12.2012 №1317 «О мерах по реализации Указа Президента Российской Федерации от 28.04.2008 №607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№601 «Об основных направлениях совершенствования системы государственного</w:t>
      </w:r>
      <w:proofErr w:type="gramEnd"/>
      <w:r>
        <w:t xml:space="preserve"> управления» в части организации и проведения опросов населения»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7C" w:rsidRDefault="008E4A7C" w:rsidP="00A61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A7C" w:rsidRDefault="008E4A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7C" w:rsidRPr="00BC6EB0" w:rsidRDefault="008E4A7C" w:rsidP="00A6134C">
    <w:pPr>
      <w:pStyle w:val="a3"/>
      <w:framePr w:wrap="around" w:vAnchor="text" w:hAnchor="margin" w:xAlign="center" w:y="1"/>
      <w:rPr>
        <w:rStyle w:val="a5"/>
      </w:rPr>
    </w:pPr>
    <w:r w:rsidRPr="00BC6EB0">
      <w:rPr>
        <w:rStyle w:val="a5"/>
      </w:rPr>
      <w:fldChar w:fldCharType="begin"/>
    </w:r>
    <w:r w:rsidRPr="00BC6EB0">
      <w:rPr>
        <w:rStyle w:val="a5"/>
      </w:rPr>
      <w:instrText xml:space="preserve">PAGE  </w:instrText>
    </w:r>
    <w:r w:rsidRPr="00BC6EB0">
      <w:rPr>
        <w:rStyle w:val="a5"/>
      </w:rPr>
      <w:fldChar w:fldCharType="separate"/>
    </w:r>
    <w:r w:rsidR="00B947B1">
      <w:rPr>
        <w:rStyle w:val="a5"/>
        <w:noProof/>
      </w:rPr>
      <w:t>30</w:t>
    </w:r>
    <w:r w:rsidRPr="00BC6EB0">
      <w:rPr>
        <w:rStyle w:val="a5"/>
      </w:rPr>
      <w:fldChar w:fldCharType="end"/>
    </w:r>
  </w:p>
  <w:p w:rsidR="008E4A7C" w:rsidRDefault="008E4A7C" w:rsidP="009F21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7C" w:rsidRPr="00A90304" w:rsidRDefault="008E4A7C">
    <w:pPr>
      <w:pStyle w:val="a3"/>
      <w:jc w:val="center"/>
      <w:rPr>
        <w:lang w:val="ru-RU"/>
      </w:rPr>
    </w:pPr>
  </w:p>
  <w:p w:rsidR="008E4A7C" w:rsidRPr="005D7CB9" w:rsidRDefault="008E4A7C" w:rsidP="005D7CB9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6B7"/>
    <w:multiLevelType w:val="multilevel"/>
    <w:tmpl w:val="5DE808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E34FDC"/>
    <w:multiLevelType w:val="multilevel"/>
    <w:tmpl w:val="C1D20F5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>
    <w:nsid w:val="082F2519"/>
    <w:multiLevelType w:val="hybridMultilevel"/>
    <w:tmpl w:val="9170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031AC"/>
    <w:multiLevelType w:val="hybridMultilevel"/>
    <w:tmpl w:val="46E05EAA"/>
    <w:lvl w:ilvl="0" w:tplc="316C4B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07E3D"/>
    <w:multiLevelType w:val="multilevel"/>
    <w:tmpl w:val="652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57F4C"/>
    <w:multiLevelType w:val="hybridMultilevel"/>
    <w:tmpl w:val="A37EA044"/>
    <w:lvl w:ilvl="0" w:tplc="53FE8F5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>
    <w:nsid w:val="1E1F5373"/>
    <w:multiLevelType w:val="hybridMultilevel"/>
    <w:tmpl w:val="CC8A4A38"/>
    <w:lvl w:ilvl="0" w:tplc="04DCB4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F6B71AA"/>
    <w:multiLevelType w:val="multilevel"/>
    <w:tmpl w:val="91F01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51712"/>
    <w:multiLevelType w:val="multilevel"/>
    <w:tmpl w:val="6A8628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B0F7755"/>
    <w:multiLevelType w:val="multilevel"/>
    <w:tmpl w:val="9484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D12DD"/>
    <w:multiLevelType w:val="multilevel"/>
    <w:tmpl w:val="D852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B2D68"/>
    <w:multiLevelType w:val="multilevel"/>
    <w:tmpl w:val="5F942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1F755E6"/>
    <w:multiLevelType w:val="multilevel"/>
    <w:tmpl w:val="25A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80C04"/>
    <w:multiLevelType w:val="hybridMultilevel"/>
    <w:tmpl w:val="1EC60FCC"/>
    <w:lvl w:ilvl="0" w:tplc="67A80E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1F7660"/>
    <w:multiLevelType w:val="hybridMultilevel"/>
    <w:tmpl w:val="3EA24204"/>
    <w:lvl w:ilvl="0" w:tplc="10142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E3520"/>
    <w:multiLevelType w:val="hybridMultilevel"/>
    <w:tmpl w:val="7D4680FE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3D11D2"/>
    <w:multiLevelType w:val="multilevel"/>
    <w:tmpl w:val="B70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0D57A3"/>
    <w:multiLevelType w:val="hybridMultilevel"/>
    <w:tmpl w:val="9EBCFCFA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020672B"/>
    <w:multiLevelType w:val="multilevel"/>
    <w:tmpl w:val="60E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05E80"/>
    <w:multiLevelType w:val="multilevel"/>
    <w:tmpl w:val="4CF4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D84D3F"/>
    <w:multiLevelType w:val="multilevel"/>
    <w:tmpl w:val="56F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BD62A3"/>
    <w:multiLevelType w:val="hybridMultilevel"/>
    <w:tmpl w:val="B9463E42"/>
    <w:lvl w:ilvl="0" w:tplc="CC94FA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77694DE6"/>
    <w:multiLevelType w:val="hybridMultilevel"/>
    <w:tmpl w:val="989AC3FE"/>
    <w:lvl w:ilvl="0" w:tplc="7E6EBF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46C02AE">
      <w:numFmt w:val="none"/>
      <w:lvlText w:val=""/>
      <w:lvlJc w:val="left"/>
      <w:pPr>
        <w:tabs>
          <w:tab w:val="num" w:pos="360"/>
        </w:tabs>
      </w:pPr>
    </w:lvl>
    <w:lvl w:ilvl="2" w:tplc="4636DC7E">
      <w:numFmt w:val="none"/>
      <w:lvlText w:val=""/>
      <w:lvlJc w:val="left"/>
      <w:pPr>
        <w:tabs>
          <w:tab w:val="num" w:pos="360"/>
        </w:tabs>
      </w:pPr>
    </w:lvl>
    <w:lvl w:ilvl="3" w:tplc="7166B3F0">
      <w:numFmt w:val="none"/>
      <w:lvlText w:val=""/>
      <w:lvlJc w:val="left"/>
      <w:pPr>
        <w:tabs>
          <w:tab w:val="num" w:pos="360"/>
        </w:tabs>
      </w:pPr>
    </w:lvl>
    <w:lvl w:ilvl="4" w:tplc="9836B382">
      <w:numFmt w:val="none"/>
      <w:lvlText w:val=""/>
      <w:lvlJc w:val="left"/>
      <w:pPr>
        <w:tabs>
          <w:tab w:val="num" w:pos="360"/>
        </w:tabs>
      </w:pPr>
    </w:lvl>
    <w:lvl w:ilvl="5" w:tplc="F0266858">
      <w:numFmt w:val="none"/>
      <w:lvlText w:val=""/>
      <w:lvlJc w:val="left"/>
      <w:pPr>
        <w:tabs>
          <w:tab w:val="num" w:pos="360"/>
        </w:tabs>
      </w:pPr>
    </w:lvl>
    <w:lvl w:ilvl="6" w:tplc="76528EFC">
      <w:numFmt w:val="none"/>
      <w:lvlText w:val=""/>
      <w:lvlJc w:val="left"/>
      <w:pPr>
        <w:tabs>
          <w:tab w:val="num" w:pos="360"/>
        </w:tabs>
      </w:pPr>
    </w:lvl>
    <w:lvl w:ilvl="7" w:tplc="0302BF46">
      <w:numFmt w:val="none"/>
      <w:lvlText w:val=""/>
      <w:lvlJc w:val="left"/>
      <w:pPr>
        <w:tabs>
          <w:tab w:val="num" w:pos="360"/>
        </w:tabs>
      </w:pPr>
    </w:lvl>
    <w:lvl w:ilvl="8" w:tplc="8794A85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7D903BF"/>
    <w:multiLevelType w:val="hybridMultilevel"/>
    <w:tmpl w:val="E0B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D7BEC"/>
    <w:multiLevelType w:val="hybridMultilevel"/>
    <w:tmpl w:val="96D0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5"/>
  </w:num>
  <w:num w:numId="7">
    <w:abstractNumId w:val="11"/>
  </w:num>
  <w:num w:numId="8">
    <w:abstractNumId w:val="21"/>
  </w:num>
  <w:num w:numId="9">
    <w:abstractNumId w:val="13"/>
  </w:num>
  <w:num w:numId="10">
    <w:abstractNumId w:val="4"/>
  </w:num>
  <w:num w:numId="11">
    <w:abstractNumId w:val="22"/>
  </w:num>
  <w:num w:numId="12">
    <w:abstractNumId w:val="20"/>
  </w:num>
  <w:num w:numId="13">
    <w:abstractNumId w:val="18"/>
  </w:num>
  <w:num w:numId="14">
    <w:abstractNumId w:val="10"/>
  </w:num>
  <w:num w:numId="15">
    <w:abstractNumId w:val="6"/>
  </w:num>
  <w:num w:numId="16">
    <w:abstractNumId w:val="23"/>
  </w:num>
  <w:num w:numId="17">
    <w:abstractNumId w:val="24"/>
  </w:num>
  <w:num w:numId="18">
    <w:abstractNumId w:val="2"/>
  </w:num>
  <w:num w:numId="19">
    <w:abstractNumId w:val="25"/>
  </w:num>
  <w:num w:numId="20">
    <w:abstractNumId w:val="17"/>
  </w:num>
  <w:num w:numId="21">
    <w:abstractNumId w:val="19"/>
  </w:num>
  <w:num w:numId="22">
    <w:abstractNumId w:val="16"/>
  </w:num>
  <w:num w:numId="23">
    <w:abstractNumId w:val="26"/>
  </w:num>
  <w:num w:numId="24">
    <w:abstractNumId w:val="12"/>
  </w:num>
  <w:num w:numId="25">
    <w:abstractNumId w:val="7"/>
  </w:num>
  <w:num w:numId="26">
    <w:abstractNumId w:val="14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4C"/>
    <w:rsid w:val="00002541"/>
    <w:rsid w:val="00004C59"/>
    <w:rsid w:val="00005011"/>
    <w:rsid w:val="00010384"/>
    <w:rsid w:val="000120B9"/>
    <w:rsid w:val="00013500"/>
    <w:rsid w:val="00013ADF"/>
    <w:rsid w:val="000163EF"/>
    <w:rsid w:val="0001771E"/>
    <w:rsid w:val="00017A6B"/>
    <w:rsid w:val="00026097"/>
    <w:rsid w:val="000272D2"/>
    <w:rsid w:val="00027DE1"/>
    <w:rsid w:val="0003595F"/>
    <w:rsid w:val="00037B73"/>
    <w:rsid w:val="00042071"/>
    <w:rsid w:val="000506E2"/>
    <w:rsid w:val="00055935"/>
    <w:rsid w:val="00055C23"/>
    <w:rsid w:val="00060514"/>
    <w:rsid w:val="000625B8"/>
    <w:rsid w:val="000640A3"/>
    <w:rsid w:val="00065ECD"/>
    <w:rsid w:val="000701D1"/>
    <w:rsid w:val="00072FA4"/>
    <w:rsid w:val="00074C4B"/>
    <w:rsid w:val="00075095"/>
    <w:rsid w:val="000778BC"/>
    <w:rsid w:val="00077C7E"/>
    <w:rsid w:val="00080649"/>
    <w:rsid w:val="00080C21"/>
    <w:rsid w:val="00083D3F"/>
    <w:rsid w:val="00085072"/>
    <w:rsid w:val="0009062A"/>
    <w:rsid w:val="00092D28"/>
    <w:rsid w:val="00093C8F"/>
    <w:rsid w:val="000A5CA4"/>
    <w:rsid w:val="000B10DC"/>
    <w:rsid w:val="000B19A6"/>
    <w:rsid w:val="000B2359"/>
    <w:rsid w:val="000B4A43"/>
    <w:rsid w:val="000B4D2F"/>
    <w:rsid w:val="000B7B03"/>
    <w:rsid w:val="000C096C"/>
    <w:rsid w:val="000C5118"/>
    <w:rsid w:val="000D39E3"/>
    <w:rsid w:val="000D3D57"/>
    <w:rsid w:val="000D6A8C"/>
    <w:rsid w:val="000D6F74"/>
    <w:rsid w:val="000D709C"/>
    <w:rsid w:val="000E03AD"/>
    <w:rsid w:val="000E1255"/>
    <w:rsid w:val="000E17AF"/>
    <w:rsid w:val="000E411C"/>
    <w:rsid w:val="000E43B4"/>
    <w:rsid w:val="000E50FB"/>
    <w:rsid w:val="000F024C"/>
    <w:rsid w:val="000F4264"/>
    <w:rsid w:val="000F519C"/>
    <w:rsid w:val="0010034D"/>
    <w:rsid w:val="00101BCC"/>
    <w:rsid w:val="0010255C"/>
    <w:rsid w:val="001045DD"/>
    <w:rsid w:val="001052FC"/>
    <w:rsid w:val="0010538C"/>
    <w:rsid w:val="0011285F"/>
    <w:rsid w:val="00113009"/>
    <w:rsid w:val="00113851"/>
    <w:rsid w:val="00115FAF"/>
    <w:rsid w:val="001173EE"/>
    <w:rsid w:val="00117E11"/>
    <w:rsid w:val="00126F12"/>
    <w:rsid w:val="00131EF0"/>
    <w:rsid w:val="00133873"/>
    <w:rsid w:val="00135850"/>
    <w:rsid w:val="00140164"/>
    <w:rsid w:val="001434F3"/>
    <w:rsid w:val="001436A5"/>
    <w:rsid w:val="0014707A"/>
    <w:rsid w:val="00147234"/>
    <w:rsid w:val="00151A1F"/>
    <w:rsid w:val="00151BD9"/>
    <w:rsid w:val="00151E40"/>
    <w:rsid w:val="00152E9A"/>
    <w:rsid w:val="001553D5"/>
    <w:rsid w:val="001557AB"/>
    <w:rsid w:val="00162957"/>
    <w:rsid w:val="00162CC3"/>
    <w:rsid w:val="00164307"/>
    <w:rsid w:val="001649F0"/>
    <w:rsid w:val="00164B77"/>
    <w:rsid w:val="00173F26"/>
    <w:rsid w:val="00181441"/>
    <w:rsid w:val="00181985"/>
    <w:rsid w:val="00183698"/>
    <w:rsid w:val="00186009"/>
    <w:rsid w:val="0019289C"/>
    <w:rsid w:val="00197CCD"/>
    <w:rsid w:val="001A0B54"/>
    <w:rsid w:val="001A5A18"/>
    <w:rsid w:val="001A5DB2"/>
    <w:rsid w:val="001A5DF0"/>
    <w:rsid w:val="001B0129"/>
    <w:rsid w:val="001B159F"/>
    <w:rsid w:val="001B16AA"/>
    <w:rsid w:val="001C37F7"/>
    <w:rsid w:val="001C3C4A"/>
    <w:rsid w:val="001C6CE0"/>
    <w:rsid w:val="001D0ABE"/>
    <w:rsid w:val="001D20B7"/>
    <w:rsid w:val="001D241C"/>
    <w:rsid w:val="001D2E7A"/>
    <w:rsid w:val="001D5C53"/>
    <w:rsid w:val="001E0C4C"/>
    <w:rsid w:val="001E10BD"/>
    <w:rsid w:val="001E16F1"/>
    <w:rsid w:val="001E4280"/>
    <w:rsid w:val="001F14AA"/>
    <w:rsid w:val="001F3CA7"/>
    <w:rsid w:val="001F70E3"/>
    <w:rsid w:val="001F71EA"/>
    <w:rsid w:val="002015A8"/>
    <w:rsid w:val="00203144"/>
    <w:rsid w:val="00210B0F"/>
    <w:rsid w:val="0021206C"/>
    <w:rsid w:val="002123A1"/>
    <w:rsid w:val="00217C56"/>
    <w:rsid w:val="00220789"/>
    <w:rsid w:val="002230E1"/>
    <w:rsid w:val="00224FCE"/>
    <w:rsid w:val="002343CE"/>
    <w:rsid w:val="00235407"/>
    <w:rsid w:val="00236E50"/>
    <w:rsid w:val="00240798"/>
    <w:rsid w:val="00245172"/>
    <w:rsid w:val="00251F57"/>
    <w:rsid w:val="002539D5"/>
    <w:rsid w:val="002557AA"/>
    <w:rsid w:val="00261145"/>
    <w:rsid w:val="00261274"/>
    <w:rsid w:val="00280A3B"/>
    <w:rsid w:val="002812D0"/>
    <w:rsid w:val="00282FB5"/>
    <w:rsid w:val="00283022"/>
    <w:rsid w:val="00286B56"/>
    <w:rsid w:val="00290704"/>
    <w:rsid w:val="002938B0"/>
    <w:rsid w:val="0029442C"/>
    <w:rsid w:val="002945D8"/>
    <w:rsid w:val="00294F45"/>
    <w:rsid w:val="00295786"/>
    <w:rsid w:val="002978AC"/>
    <w:rsid w:val="002A281D"/>
    <w:rsid w:val="002A2F99"/>
    <w:rsid w:val="002A4D1A"/>
    <w:rsid w:val="002B2AF8"/>
    <w:rsid w:val="002B5FE6"/>
    <w:rsid w:val="002B6290"/>
    <w:rsid w:val="002B6CA9"/>
    <w:rsid w:val="002B7792"/>
    <w:rsid w:val="002C20B6"/>
    <w:rsid w:val="002C4145"/>
    <w:rsid w:val="002C5C65"/>
    <w:rsid w:val="002D2562"/>
    <w:rsid w:val="002D49CC"/>
    <w:rsid w:val="002D712B"/>
    <w:rsid w:val="002E1BFB"/>
    <w:rsid w:val="002E1E87"/>
    <w:rsid w:val="002E1EF5"/>
    <w:rsid w:val="002E4C53"/>
    <w:rsid w:val="002E6443"/>
    <w:rsid w:val="002F238E"/>
    <w:rsid w:val="002F3009"/>
    <w:rsid w:val="002F681C"/>
    <w:rsid w:val="002F7CAC"/>
    <w:rsid w:val="00302AB5"/>
    <w:rsid w:val="00303A09"/>
    <w:rsid w:val="00306035"/>
    <w:rsid w:val="003069F1"/>
    <w:rsid w:val="00310CEF"/>
    <w:rsid w:val="00310D09"/>
    <w:rsid w:val="00312818"/>
    <w:rsid w:val="003137EB"/>
    <w:rsid w:val="0031394E"/>
    <w:rsid w:val="00315481"/>
    <w:rsid w:val="00323813"/>
    <w:rsid w:val="00323CB5"/>
    <w:rsid w:val="00323D84"/>
    <w:rsid w:val="003264DD"/>
    <w:rsid w:val="00326D5E"/>
    <w:rsid w:val="00333E11"/>
    <w:rsid w:val="003347CF"/>
    <w:rsid w:val="003360A7"/>
    <w:rsid w:val="00340816"/>
    <w:rsid w:val="00340B90"/>
    <w:rsid w:val="00342A0F"/>
    <w:rsid w:val="00342D39"/>
    <w:rsid w:val="00344B7A"/>
    <w:rsid w:val="00346D01"/>
    <w:rsid w:val="00350FEB"/>
    <w:rsid w:val="003520DD"/>
    <w:rsid w:val="003523CD"/>
    <w:rsid w:val="00352DB8"/>
    <w:rsid w:val="00361EC1"/>
    <w:rsid w:val="00363DE5"/>
    <w:rsid w:val="00367528"/>
    <w:rsid w:val="00370DFD"/>
    <w:rsid w:val="00371CA4"/>
    <w:rsid w:val="003736B1"/>
    <w:rsid w:val="00373970"/>
    <w:rsid w:val="00377A8F"/>
    <w:rsid w:val="00380AF8"/>
    <w:rsid w:val="00382FED"/>
    <w:rsid w:val="003831D1"/>
    <w:rsid w:val="0038450B"/>
    <w:rsid w:val="00385512"/>
    <w:rsid w:val="00390319"/>
    <w:rsid w:val="003912B3"/>
    <w:rsid w:val="003922A1"/>
    <w:rsid w:val="003955CA"/>
    <w:rsid w:val="003A23DC"/>
    <w:rsid w:val="003A4340"/>
    <w:rsid w:val="003A4D3C"/>
    <w:rsid w:val="003B0F31"/>
    <w:rsid w:val="003B664D"/>
    <w:rsid w:val="003B7E19"/>
    <w:rsid w:val="003C0540"/>
    <w:rsid w:val="003C5453"/>
    <w:rsid w:val="003C64AD"/>
    <w:rsid w:val="003C7D92"/>
    <w:rsid w:val="003D0C5F"/>
    <w:rsid w:val="003D4A0E"/>
    <w:rsid w:val="003D4B95"/>
    <w:rsid w:val="003E43AD"/>
    <w:rsid w:val="003E4BF5"/>
    <w:rsid w:val="003E6FDC"/>
    <w:rsid w:val="003E7678"/>
    <w:rsid w:val="003F1224"/>
    <w:rsid w:val="003F2E85"/>
    <w:rsid w:val="003F302E"/>
    <w:rsid w:val="003F6566"/>
    <w:rsid w:val="00404F01"/>
    <w:rsid w:val="00406ABF"/>
    <w:rsid w:val="0040707B"/>
    <w:rsid w:val="00414696"/>
    <w:rsid w:val="00415F35"/>
    <w:rsid w:val="00416B61"/>
    <w:rsid w:val="00417818"/>
    <w:rsid w:val="00422115"/>
    <w:rsid w:val="00422A6E"/>
    <w:rsid w:val="00423ED7"/>
    <w:rsid w:val="004240E3"/>
    <w:rsid w:val="004262AD"/>
    <w:rsid w:val="004275E7"/>
    <w:rsid w:val="00427931"/>
    <w:rsid w:val="00431C0E"/>
    <w:rsid w:val="00444659"/>
    <w:rsid w:val="00451C74"/>
    <w:rsid w:val="00453528"/>
    <w:rsid w:val="0045489D"/>
    <w:rsid w:val="0046032F"/>
    <w:rsid w:val="0046179E"/>
    <w:rsid w:val="00462569"/>
    <w:rsid w:val="00471C41"/>
    <w:rsid w:val="00474DED"/>
    <w:rsid w:val="00476A35"/>
    <w:rsid w:val="00480E7A"/>
    <w:rsid w:val="00483D66"/>
    <w:rsid w:val="004854FC"/>
    <w:rsid w:val="00487C14"/>
    <w:rsid w:val="00491478"/>
    <w:rsid w:val="004930BF"/>
    <w:rsid w:val="00493242"/>
    <w:rsid w:val="004975DA"/>
    <w:rsid w:val="004A053F"/>
    <w:rsid w:val="004A4DA0"/>
    <w:rsid w:val="004A4EE5"/>
    <w:rsid w:val="004A57A2"/>
    <w:rsid w:val="004A743E"/>
    <w:rsid w:val="004C08BF"/>
    <w:rsid w:val="004C37D8"/>
    <w:rsid w:val="004C468B"/>
    <w:rsid w:val="004C68CF"/>
    <w:rsid w:val="004C731C"/>
    <w:rsid w:val="004C7ACF"/>
    <w:rsid w:val="004D085C"/>
    <w:rsid w:val="004D0CC0"/>
    <w:rsid w:val="004D65E4"/>
    <w:rsid w:val="004E046D"/>
    <w:rsid w:val="004E11D3"/>
    <w:rsid w:val="004E1C30"/>
    <w:rsid w:val="004E5B9C"/>
    <w:rsid w:val="004F6CD2"/>
    <w:rsid w:val="00501499"/>
    <w:rsid w:val="005016F3"/>
    <w:rsid w:val="005042A5"/>
    <w:rsid w:val="00507361"/>
    <w:rsid w:val="00511408"/>
    <w:rsid w:val="00511412"/>
    <w:rsid w:val="005116FF"/>
    <w:rsid w:val="0051186F"/>
    <w:rsid w:val="00513AA7"/>
    <w:rsid w:val="00515622"/>
    <w:rsid w:val="00522B90"/>
    <w:rsid w:val="005247C0"/>
    <w:rsid w:val="00525DD7"/>
    <w:rsid w:val="005264EF"/>
    <w:rsid w:val="00526E07"/>
    <w:rsid w:val="0053004A"/>
    <w:rsid w:val="005316BE"/>
    <w:rsid w:val="00533089"/>
    <w:rsid w:val="00533239"/>
    <w:rsid w:val="00533920"/>
    <w:rsid w:val="00536325"/>
    <w:rsid w:val="00536CF8"/>
    <w:rsid w:val="00537148"/>
    <w:rsid w:val="00547969"/>
    <w:rsid w:val="00554280"/>
    <w:rsid w:val="00555736"/>
    <w:rsid w:val="00557CC3"/>
    <w:rsid w:val="005609D5"/>
    <w:rsid w:val="0056218B"/>
    <w:rsid w:val="00563446"/>
    <w:rsid w:val="00564CE3"/>
    <w:rsid w:val="00564E97"/>
    <w:rsid w:val="00565338"/>
    <w:rsid w:val="005722F4"/>
    <w:rsid w:val="00572E64"/>
    <w:rsid w:val="005736CF"/>
    <w:rsid w:val="00577229"/>
    <w:rsid w:val="00577991"/>
    <w:rsid w:val="00585EBC"/>
    <w:rsid w:val="0058610B"/>
    <w:rsid w:val="00587EC9"/>
    <w:rsid w:val="00591A82"/>
    <w:rsid w:val="0059499B"/>
    <w:rsid w:val="00596E08"/>
    <w:rsid w:val="005A194C"/>
    <w:rsid w:val="005A3593"/>
    <w:rsid w:val="005A44A0"/>
    <w:rsid w:val="005A66EC"/>
    <w:rsid w:val="005A7A2C"/>
    <w:rsid w:val="005B00D7"/>
    <w:rsid w:val="005B0F40"/>
    <w:rsid w:val="005B24BA"/>
    <w:rsid w:val="005B6C54"/>
    <w:rsid w:val="005C1849"/>
    <w:rsid w:val="005C2DDB"/>
    <w:rsid w:val="005C2E9F"/>
    <w:rsid w:val="005C4319"/>
    <w:rsid w:val="005C49BC"/>
    <w:rsid w:val="005C5682"/>
    <w:rsid w:val="005C7C66"/>
    <w:rsid w:val="005D01EC"/>
    <w:rsid w:val="005D2B0A"/>
    <w:rsid w:val="005D56C7"/>
    <w:rsid w:val="005D6A9B"/>
    <w:rsid w:val="005D79A5"/>
    <w:rsid w:val="005D7CB9"/>
    <w:rsid w:val="005E2266"/>
    <w:rsid w:val="005E48F8"/>
    <w:rsid w:val="005F1DF0"/>
    <w:rsid w:val="005F467F"/>
    <w:rsid w:val="005F4ED9"/>
    <w:rsid w:val="005F776E"/>
    <w:rsid w:val="006058B3"/>
    <w:rsid w:val="00606C04"/>
    <w:rsid w:val="00607193"/>
    <w:rsid w:val="006152AA"/>
    <w:rsid w:val="006232D6"/>
    <w:rsid w:val="0062717F"/>
    <w:rsid w:val="006305CF"/>
    <w:rsid w:val="006313FE"/>
    <w:rsid w:val="00632464"/>
    <w:rsid w:val="00635702"/>
    <w:rsid w:val="00635FD9"/>
    <w:rsid w:val="0064072C"/>
    <w:rsid w:val="00650479"/>
    <w:rsid w:val="0065505B"/>
    <w:rsid w:val="006553A9"/>
    <w:rsid w:val="006630BB"/>
    <w:rsid w:val="006634B3"/>
    <w:rsid w:val="00666A74"/>
    <w:rsid w:val="00667ACA"/>
    <w:rsid w:val="00671EE3"/>
    <w:rsid w:val="00672366"/>
    <w:rsid w:val="00672D47"/>
    <w:rsid w:val="00673D22"/>
    <w:rsid w:val="00673DC0"/>
    <w:rsid w:val="00687A8D"/>
    <w:rsid w:val="0069342C"/>
    <w:rsid w:val="00693AF9"/>
    <w:rsid w:val="006963CA"/>
    <w:rsid w:val="0069750A"/>
    <w:rsid w:val="006A2890"/>
    <w:rsid w:val="006A2DD7"/>
    <w:rsid w:val="006A307F"/>
    <w:rsid w:val="006A319A"/>
    <w:rsid w:val="006A5465"/>
    <w:rsid w:val="006A5D39"/>
    <w:rsid w:val="006A7B6F"/>
    <w:rsid w:val="006B5239"/>
    <w:rsid w:val="006B7AF7"/>
    <w:rsid w:val="006C0451"/>
    <w:rsid w:val="006C1082"/>
    <w:rsid w:val="006C42DF"/>
    <w:rsid w:val="006C5608"/>
    <w:rsid w:val="006C5D70"/>
    <w:rsid w:val="006C7727"/>
    <w:rsid w:val="006D085E"/>
    <w:rsid w:val="006D0D66"/>
    <w:rsid w:val="006D267A"/>
    <w:rsid w:val="006D2DD0"/>
    <w:rsid w:val="006D3A83"/>
    <w:rsid w:val="006D5E70"/>
    <w:rsid w:val="006E02BE"/>
    <w:rsid w:val="006E4352"/>
    <w:rsid w:val="006F2C4A"/>
    <w:rsid w:val="006F359F"/>
    <w:rsid w:val="007002FE"/>
    <w:rsid w:val="00700CBB"/>
    <w:rsid w:val="00702F0B"/>
    <w:rsid w:val="007039A2"/>
    <w:rsid w:val="00707D22"/>
    <w:rsid w:val="00715B1F"/>
    <w:rsid w:val="00717B65"/>
    <w:rsid w:val="00723BB1"/>
    <w:rsid w:val="00723D53"/>
    <w:rsid w:val="00724E56"/>
    <w:rsid w:val="00726BF2"/>
    <w:rsid w:val="007278AA"/>
    <w:rsid w:val="00730D7B"/>
    <w:rsid w:val="0073357B"/>
    <w:rsid w:val="00737EF0"/>
    <w:rsid w:val="00740166"/>
    <w:rsid w:val="007405BD"/>
    <w:rsid w:val="00744837"/>
    <w:rsid w:val="0074792D"/>
    <w:rsid w:val="0075288C"/>
    <w:rsid w:val="00753E22"/>
    <w:rsid w:val="007553E0"/>
    <w:rsid w:val="00755956"/>
    <w:rsid w:val="00762441"/>
    <w:rsid w:val="007639D9"/>
    <w:rsid w:val="00763DD1"/>
    <w:rsid w:val="00764C1B"/>
    <w:rsid w:val="00766CD7"/>
    <w:rsid w:val="0077252B"/>
    <w:rsid w:val="0077397C"/>
    <w:rsid w:val="00774480"/>
    <w:rsid w:val="0077701D"/>
    <w:rsid w:val="007863DB"/>
    <w:rsid w:val="00793417"/>
    <w:rsid w:val="007964A0"/>
    <w:rsid w:val="007966C4"/>
    <w:rsid w:val="00797417"/>
    <w:rsid w:val="007A43AE"/>
    <w:rsid w:val="007A5F41"/>
    <w:rsid w:val="007A6BC0"/>
    <w:rsid w:val="007B09EC"/>
    <w:rsid w:val="007B205D"/>
    <w:rsid w:val="007B57CB"/>
    <w:rsid w:val="007B5C60"/>
    <w:rsid w:val="007C063F"/>
    <w:rsid w:val="007C0FA5"/>
    <w:rsid w:val="007C1295"/>
    <w:rsid w:val="007C2324"/>
    <w:rsid w:val="007C4A8A"/>
    <w:rsid w:val="007C519D"/>
    <w:rsid w:val="007C7452"/>
    <w:rsid w:val="007D130D"/>
    <w:rsid w:val="007D2BF2"/>
    <w:rsid w:val="007D333C"/>
    <w:rsid w:val="007E07A8"/>
    <w:rsid w:val="007E1541"/>
    <w:rsid w:val="007E29A9"/>
    <w:rsid w:val="007F422E"/>
    <w:rsid w:val="007F569F"/>
    <w:rsid w:val="007F67AE"/>
    <w:rsid w:val="007F6C76"/>
    <w:rsid w:val="007F72F5"/>
    <w:rsid w:val="008007F1"/>
    <w:rsid w:val="0080279E"/>
    <w:rsid w:val="00802820"/>
    <w:rsid w:val="00810A6B"/>
    <w:rsid w:val="0081576A"/>
    <w:rsid w:val="00815DD0"/>
    <w:rsid w:val="0082035B"/>
    <w:rsid w:val="00821BA9"/>
    <w:rsid w:val="00823C6A"/>
    <w:rsid w:val="00823E14"/>
    <w:rsid w:val="00824025"/>
    <w:rsid w:val="00824B26"/>
    <w:rsid w:val="00830766"/>
    <w:rsid w:val="00830998"/>
    <w:rsid w:val="00830C6D"/>
    <w:rsid w:val="0083234B"/>
    <w:rsid w:val="0084246D"/>
    <w:rsid w:val="008426AB"/>
    <w:rsid w:val="0084650A"/>
    <w:rsid w:val="008478EC"/>
    <w:rsid w:val="008478FA"/>
    <w:rsid w:val="00847CDB"/>
    <w:rsid w:val="008518AE"/>
    <w:rsid w:val="00852945"/>
    <w:rsid w:val="00855DD0"/>
    <w:rsid w:val="00857667"/>
    <w:rsid w:val="00861C72"/>
    <w:rsid w:val="008652C1"/>
    <w:rsid w:val="008661DC"/>
    <w:rsid w:val="008719ED"/>
    <w:rsid w:val="00873C3E"/>
    <w:rsid w:val="00875F38"/>
    <w:rsid w:val="00877C36"/>
    <w:rsid w:val="008816BE"/>
    <w:rsid w:val="008818D1"/>
    <w:rsid w:val="008870A4"/>
    <w:rsid w:val="008924CC"/>
    <w:rsid w:val="00893F78"/>
    <w:rsid w:val="008A19D5"/>
    <w:rsid w:val="008A1AF5"/>
    <w:rsid w:val="008A5E59"/>
    <w:rsid w:val="008B13E3"/>
    <w:rsid w:val="008B5C4F"/>
    <w:rsid w:val="008B7427"/>
    <w:rsid w:val="008C0048"/>
    <w:rsid w:val="008C67DB"/>
    <w:rsid w:val="008D11A7"/>
    <w:rsid w:val="008D1A97"/>
    <w:rsid w:val="008D50AD"/>
    <w:rsid w:val="008D6785"/>
    <w:rsid w:val="008E43ED"/>
    <w:rsid w:val="008E4492"/>
    <w:rsid w:val="008E4A7C"/>
    <w:rsid w:val="008E5323"/>
    <w:rsid w:val="008E648D"/>
    <w:rsid w:val="008E7385"/>
    <w:rsid w:val="008F1507"/>
    <w:rsid w:val="008F152B"/>
    <w:rsid w:val="008F23D6"/>
    <w:rsid w:val="008F3AC2"/>
    <w:rsid w:val="008F5846"/>
    <w:rsid w:val="00900430"/>
    <w:rsid w:val="009007F9"/>
    <w:rsid w:val="00901511"/>
    <w:rsid w:val="00902FF9"/>
    <w:rsid w:val="009038F4"/>
    <w:rsid w:val="009048D1"/>
    <w:rsid w:val="00906015"/>
    <w:rsid w:val="00907672"/>
    <w:rsid w:val="009102A7"/>
    <w:rsid w:val="0091058C"/>
    <w:rsid w:val="00916A00"/>
    <w:rsid w:val="00916FFC"/>
    <w:rsid w:val="009223BC"/>
    <w:rsid w:val="00922409"/>
    <w:rsid w:val="00925A41"/>
    <w:rsid w:val="009279A4"/>
    <w:rsid w:val="00930116"/>
    <w:rsid w:val="0093710C"/>
    <w:rsid w:val="00937D57"/>
    <w:rsid w:val="00950898"/>
    <w:rsid w:val="00950D63"/>
    <w:rsid w:val="009511C7"/>
    <w:rsid w:val="00952733"/>
    <w:rsid w:val="009527A3"/>
    <w:rsid w:val="00952E77"/>
    <w:rsid w:val="0095687C"/>
    <w:rsid w:val="00960CF6"/>
    <w:rsid w:val="00962BB9"/>
    <w:rsid w:val="009638CC"/>
    <w:rsid w:val="0096465B"/>
    <w:rsid w:val="00965B88"/>
    <w:rsid w:val="00965E4D"/>
    <w:rsid w:val="00966BB4"/>
    <w:rsid w:val="009674C5"/>
    <w:rsid w:val="009712A0"/>
    <w:rsid w:val="00971EA9"/>
    <w:rsid w:val="009721E0"/>
    <w:rsid w:val="00972E78"/>
    <w:rsid w:val="00973C95"/>
    <w:rsid w:val="00982E59"/>
    <w:rsid w:val="00985D1C"/>
    <w:rsid w:val="00993032"/>
    <w:rsid w:val="009957B9"/>
    <w:rsid w:val="009A1A0C"/>
    <w:rsid w:val="009A49F5"/>
    <w:rsid w:val="009B0DE7"/>
    <w:rsid w:val="009B16C3"/>
    <w:rsid w:val="009B64DF"/>
    <w:rsid w:val="009C1842"/>
    <w:rsid w:val="009C2BD8"/>
    <w:rsid w:val="009C3056"/>
    <w:rsid w:val="009D022B"/>
    <w:rsid w:val="009D0370"/>
    <w:rsid w:val="009D0E1F"/>
    <w:rsid w:val="009D1200"/>
    <w:rsid w:val="009D1667"/>
    <w:rsid w:val="009D5A5F"/>
    <w:rsid w:val="009D5EA1"/>
    <w:rsid w:val="009D6BBF"/>
    <w:rsid w:val="009D7D02"/>
    <w:rsid w:val="009E2FA6"/>
    <w:rsid w:val="009E34E7"/>
    <w:rsid w:val="009E5270"/>
    <w:rsid w:val="009E7F51"/>
    <w:rsid w:val="009F21B1"/>
    <w:rsid w:val="009F2A0D"/>
    <w:rsid w:val="009F3E45"/>
    <w:rsid w:val="009F6931"/>
    <w:rsid w:val="00A00222"/>
    <w:rsid w:val="00A00A45"/>
    <w:rsid w:val="00A01DF5"/>
    <w:rsid w:val="00A02592"/>
    <w:rsid w:val="00A0301F"/>
    <w:rsid w:val="00A03C67"/>
    <w:rsid w:val="00A06619"/>
    <w:rsid w:val="00A10960"/>
    <w:rsid w:val="00A1674A"/>
    <w:rsid w:val="00A20624"/>
    <w:rsid w:val="00A25921"/>
    <w:rsid w:val="00A277C4"/>
    <w:rsid w:val="00A27B0C"/>
    <w:rsid w:val="00A27DB2"/>
    <w:rsid w:val="00A321C9"/>
    <w:rsid w:val="00A33296"/>
    <w:rsid w:val="00A33FAB"/>
    <w:rsid w:val="00A351F3"/>
    <w:rsid w:val="00A37860"/>
    <w:rsid w:val="00A42918"/>
    <w:rsid w:val="00A43863"/>
    <w:rsid w:val="00A45701"/>
    <w:rsid w:val="00A45F73"/>
    <w:rsid w:val="00A4708F"/>
    <w:rsid w:val="00A53B48"/>
    <w:rsid w:val="00A54D7E"/>
    <w:rsid w:val="00A5729F"/>
    <w:rsid w:val="00A57811"/>
    <w:rsid w:val="00A6134C"/>
    <w:rsid w:val="00A64A7F"/>
    <w:rsid w:val="00A710DE"/>
    <w:rsid w:val="00A75922"/>
    <w:rsid w:val="00A76394"/>
    <w:rsid w:val="00A85EAE"/>
    <w:rsid w:val="00A87FBD"/>
    <w:rsid w:val="00A90304"/>
    <w:rsid w:val="00A90783"/>
    <w:rsid w:val="00A90F16"/>
    <w:rsid w:val="00A94260"/>
    <w:rsid w:val="00A96025"/>
    <w:rsid w:val="00A97A11"/>
    <w:rsid w:val="00AA004E"/>
    <w:rsid w:val="00AA5AA1"/>
    <w:rsid w:val="00AA63B5"/>
    <w:rsid w:val="00AB1C04"/>
    <w:rsid w:val="00AB51B9"/>
    <w:rsid w:val="00AC2003"/>
    <w:rsid w:val="00AC29CA"/>
    <w:rsid w:val="00AC2FCA"/>
    <w:rsid w:val="00AD2C79"/>
    <w:rsid w:val="00AD39A5"/>
    <w:rsid w:val="00AD6410"/>
    <w:rsid w:val="00AD7B23"/>
    <w:rsid w:val="00AE08DC"/>
    <w:rsid w:val="00AE454A"/>
    <w:rsid w:val="00AE506D"/>
    <w:rsid w:val="00AF6C5F"/>
    <w:rsid w:val="00B07010"/>
    <w:rsid w:val="00B23726"/>
    <w:rsid w:val="00B23D67"/>
    <w:rsid w:val="00B261C4"/>
    <w:rsid w:val="00B265CB"/>
    <w:rsid w:val="00B302E7"/>
    <w:rsid w:val="00B3121D"/>
    <w:rsid w:val="00B325C0"/>
    <w:rsid w:val="00B36030"/>
    <w:rsid w:val="00B373E9"/>
    <w:rsid w:val="00B401B5"/>
    <w:rsid w:val="00B40BBF"/>
    <w:rsid w:val="00B426B3"/>
    <w:rsid w:val="00B42E41"/>
    <w:rsid w:val="00B45B99"/>
    <w:rsid w:val="00B477A3"/>
    <w:rsid w:val="00B512BB"/>
    <w:rsid w:val="00B54CDE"/>
    <w:rsid w:val="00B562F9"/>
    <w:rsid w:val="00B5744D"/>
    <w:rsid w:val="00B60848"/>
    <w:rsid w:val="00B6384D"/>
    <w:rsid w:val="00B65EBA"/>
    <w:rsid w:val="00B67388"/>
    <w:rsid w:val="00B678A0"/>
    <w:rsid w:val="00B70E7A"/>
    <w:rsid w:val="00B7228F"/>
    <w:rsid w:val="00B74AF3"/>
    <w:rsid w:val="00B74FB0"/>
    <w:rsid w:val="00B756B0"/>
    <w:rsid w:val="00B8631B"/>
    <w:rsid w:val="00B947B1"/>
    <w:rsid w:val="00BA093D"/>
    <w:rsid w:val="00BA0A67"/>
    <w:rsid w:val="00BA1D38"/>
    <w:rsid w:val="00BA5B9D"/>
    <w:rsid w:val="00BB0018"/>
    <w:rsid w:val="00BB0204"/>
    <w:rsid w:val="00BB2511"/>
    <w:rsid w:val="00BB5115"/>
    <w:rsid w:val="00BB7CB8"/>
    <w:rsid w:val="00BB7D31"/>
    <w:rsid w:val="00BC09F1"/>
    <w:rsid w:val="00BC1EF8"/>
    <w:rsid w:val="00BC6EB0"/>
    <w:rsid w:val="00BC753C"/>
    <w:rsid w:val="00BD055E"/>
    <w:rsid w:val="00BD2CD3"/>
    <w:rsid w:val="00BD2DC7"/>
    <w:rsid w:val="00BD3734"/>
    <w:rsid w:val="00BD4538"/>
    <w:rsid w:val="00BD5F80"/>
    <w:rsid w:val="00BD6D19"/>
    <w:rsid w:val="00BD777F"/>
    <w:rsid w:val="00BE0B55"/>
    <w:rsid w:val="00BE1DC1"/>
    <w:rsid w:val="00BE3834"/>
    <w:rsid w:val="00BE4B81"/>
    <w:rsid w:val="00BE577D"/>
    <w:rsid w:val="00BE6087"/>
    <w:rsid w:val="00BF066F"/>
    <w:rsid w:val="00BF0DC1"/>
    <w:rsid w:val="00BF3348"/>
    <w:rsid w:val="00BF4448"/>
    <w:rsid w:val="00BF67C5"/>
    <w:rsid w:val="00C0140D"/>
    <w:rsid w:val="00C0320D"/>
    <w:rsid w:val="00C04EE7"/>
    <w:rsid w:val="00C06CE6"/>
    <w:rsid w:val="00C10085"/>
    <w:rsid w:val="00C107FD"/>
    <w:rsid w:val="00C1498A"/>
    <w:rsid w:val="00C150A4"/>
    <w:rsid w:val="00C16017"/>
    <w:rsid w:val="00C21E2B"/>
    <w:rsid w:val="00C301D3"/>
    <w:rsid w:val="00C310CF"/>
    <w:rsid w:val="00C311DF"/>
    <w:rsid w:val="00C32313"/>
    <w:rsid w:val="00C409C2"/>
    <w:rsid w:val="00C41014"/>
    <w:rsid w:val="00C41DE1"/>
    <w:rsid w:val="00C4792B"/>
    <w:rsid w:val="00C51B37"/>
    <w:rsid w:val="00C53548"/>
    <w:rsid w:val="00C54580"/>
    <w:rsid w:val="00C5463E"/>
    <w:rsid w:val="00C57A65"/>
    <w:rsid w:val="00C66754"/>
    <w:rsid w:val="00C66A00"/>
    <w:rsid w:val="00C67A7F"/>
    <w:rsid w:val="00C71692"/>
    <w:rsid w:val="00C7174D"/>
    <w:rsid w:val="00C71927"/>
    <w:rsid w:val="00C72CBB"/>
    <w:rsid w:val="00C736A4"/>
    <w:rsid w:val="00C73D56"/>
    <w:rsid w:val="00C743C3"/>
    <w:rsid w:val="00C74698"/>
    <w:rsid w:val="00C75659"/>
    <w:rsid w:val="00C761F0"/>
    <w:rsid w:val="00C8188F"/>
    <w:rsid w:val="00C869DD"/>
    <w:rsid w:val="00C90CFF"/>
    <w:rsid w:val="00C91582"/>
    <w:rsid w:val="00C91ECA"/>
    <w:rsid w:val="00C921E4"/>
    <w:rsid w:val="00C92C59"/>
    <w:rsid w:val="00C92EFE"/>
    <w:rsid w:val="00C92FDC"/>
    <w:rsid w:val="00C93C18"/>
    <w:rsid w:val="00C952AA"/>
    <w:rsid w:val="00C957BD"/>
    <w:rsid w:val="00C95942"/>
    <w:rsid w:val="00C96ACC"/>
    <w:rsid w:val="00CA2A99"/>
    <w:rsid w:val="00CA799C"/>
    <w:rsid w:val="00CA7FFE"/>
    <w:rsid w:val="00CB0DC2"/>
    <w:rsid w:val="00CB1F43"/>
    <w:rsid w:val="00CB39B8"/>
    <w:rsid w:val="00CB3A6B"/>
    <w:rsid w:val="00CB5976"/>
    <w:rsid w:val="00CB6D99"/>
    <w:rsid w:val="00CC0172"/>
    <w:rsid w:val="00CC4176"/>
    <w:rsid w:val="00CC5F54"/>
    <w:rsid w:val="00CC5FF9"/>
    <w:rsid w:val="00CC7F9A"/>
    <w:rsid w:val="00CD2B01"/>
    <w:rsid w:val="00CD4A1C"/>
    <w:rsid w:val="00CD7FB5"/>
    <w:rsid w:val="00CE4D81"/>
    <w:rsid w:val="00CF0893"/>
    <w:rsid w:val="00CF2CB5"/>
    <w:rsid w:val="00CF381B"/>
    <w:rsid w:val="00CF4F96"/>
    <w:rsid w:val="00CF6454"/>
    <w:rsid w:val="00CF68FC"/>
    <w:rsid w:val="00D04D79"/>
    <w:rsid w:val="00D055B2"/>
    <w:rsid w:val="00D073FC"/>
    <w:rsid w:val="00D07E0F"/>
    <w:rsid w:val="00D15D20"/>
    <w:rsid w:val="00D216CA"/>
    <w:rsid w:val="00D228BD"/>
    <w:rsid w:val="00D238E9"/>
    <w:rsid w:val="00D27FBC"/>
    <w:rsid w:val="00D30724"/>
    <w:rsid w:val="00D3392C"/>
    <w:rsid w:val="00D3425C"/>
    <w:rsid w:val="00D36711"/>
    <w:rsid w:val="00D4184B"/>
    <w:rsid w:val="00D4264F"/>
    <w:rsid w:val="00D446C6"/>
    <w:rsid w:val="00D506A2"/>
    <w:rsid w:val="00D571F0"/>
    <w:rsid w:val="00D57911"/>
    <w:rsid w:val="00D70AB4"/>
    <w:rsid w:val="00D70CAC"/>
    <w:rsid w:val="00D70FAC"/>
    <w:rsid w:val="00D713AD"/>
    <w:rsid w:val="00D76B43"/>
    <w:rsid w:val="00D7700E"/>
    <w:rsid w:val="00D77D20"/>
    <w:rsid w:val="00D80F24"/>
    <w:rsid w:val="00D81872"/>
    <w:rsid w:val="00D935C5"/>
    <w:rsid w:val="00D96081"/>
    <w:rsid w:val="00DA25CB"/>
    <w:rsid w:val="00DA3AA0"/>
    <w:rsid w:val="00DA597A"/>
    <w:rsid w:val="00DB0E9D"/>
    <w:rsid w:val="00DB26E7"/>
    <w:rsid w:val="00DB55D9"/>
    <w:rsid w:val="00DB5617"/>
    <w:rsid w:val="00DC000E"/>
    <w:rsid w:val="00DC26A0"/>
    <w:rsid w:val="00DC3D33"/>
    <w:rsid w:val="00DC3FF0"/>
    <w:rsid w:val="00DC52E6"/>
    <w:rsid w:val="00DC65C2"/>
    <w:rsid w:val="00DC6974"/>
    <w:rsid w:val="00DC7E06"/>
    <w:rsid w:val="00DD6E02"/>
    <w:rsid w:val="00DD74EC"/>
    <w:rsid w:val="00DE42BD"/>
    <w:rsid w:val="00DE74AB"/>
    <w:rsid w:val="00DF23F6"/>
    <w:rsid w:val="00DF4027"/>
    <w:rsid w:val="00DF5E2F"/>
    <w:rsid w:val="00E0119E"/>
    <w:rsid w:val="00E02353"/>
    <w:rsid w:val="00E037E4"/>
    <w:rsid w:val="00E03836"/>
    <w:rsid w:val="00E04A1B"/>
    <w:rsid w:val="00E0660B"/>
    <w:rsid w:val="00E10166"/>
    <w:rsid w:val="00E1309B"/>
    <w:rsid w:val="00E15619"/>
    <w:rsid w:val="00E17523"/>
    <w:rsid w:val="00E17AFD"/>
    <w:rsid w:val="00E21396"/>
    <w:rsid w:val="00E21953"/>
    <w:rsid w:val="00E233CF"/>
    <w:rsid w:val="00E2396F"/>
    <w:rsid w:val="00E2562E"/>
    <w:rsid w:val="00E261FE"/>
    <w:rsid w:val="00E3118E"/>
    <w:rsid w:val="00E31869"/>
    <w:rsid w:val="00E31C02"/>
    <w:rsid w:val="00E34514"/>
    <w:rsid w:val="00E34769"/>
    <w:rsid w:val="00E34B2B"/>
    <w:rsid w:val="00E34C7E"/>
    <w:rsid w:val="00E34D47"/>
    <w:rsid w:val="00E3596C"/>
    <w:rsid w:val="00E36E83"/>
    <w:rsid w:val="00E377F7"/>
    <w:rsid w:val="00E40A02"/>
    <w:rsid w:val="00E427C4"/>
    <w:rsid w:val="00E44E18"/>
    <w:rsid w:val="00E45A52"/>
    <w:rsid w:val="00E50556"/>
    <w:rsid w:val="00E509E1"/>
    <w:rsid w:val="00E51364"/>
    <w:rsid w:val="00E56EFF"/>
    <w:rsid w:val="00E57EE1"/>
    <w:rsid w:val="00E60691"/>
    <w:rsid w:val="00E631B7"/>
    <w:rsid w:val="00E64B8B"/>
    <w:rsid w:val="00E661EE"/>
    <w:rsid w:val="00E6742F"/>
    <w:rsid w:val="00E747FD"/>
    <w:rsid w:val="00E74E4E"/>
    <w:rsid w:val="00E77378"/>
    <w:rsid w:val="00E775BB"/>
    <w:rsid w:val="00E81C3D"/>
    <w:rsid w:val="00E84679"/>
    <w:rsid w:val="00E85B11"/>
    <w:rsid w:val="00E85C9F"/>
    <w:rsid w:val="00E86DAD"/>
    <w:rsid w:val="00E91566"/>
    <w:rsid w:val="00E91B5E"/>
    <w:rsid w:val="00E92758"/>
    <w:rsid w:val="00E9350C"/>
    <w:rsid w:val="00EA27DD"/>
    <w:rsid w:val="00EA3609"/>
    <w:rsid w:val="00EA6BD4"/>
    <w:rsid w:val="00EA6C6B"/>
    <w:rsid w:val="00EA7FA6"/>
    <w:rsid w:val="00EB0264"/>
    <w:rsid w:val="00EB4F88"/>
    <w:rsid w:val="00EB5F3F"/>
    <w:rsid w:val="00EB6B1A"/>
    <w:rsid w:val="00EB6CD4"/>
    <w:rsid w:val="00EB6F3B"/>
    <w:rsid w:val="00EC0494"/>
    <w:rsid w:val="00EC79F9"/>
    <w:rsid w:val="00EC7B35"/>
    <w:rsid w:val="00ED0BCC"/>
    <w:rsid w:val="00ED38FB"/>
    <w:rsid w:val="00ED4496"/>
    <w:rsid w:val="00ED5A02"/>
    <w:rsid w:val="00ED698B"/>
    <w:rsid w:val="00ED740F"/>
    <w:rsid w:val="00ED7868"/>
    <w:rsid w:val="00EE02FD"/>
    <w:rsid w:val="00EE197A"/>
    <w:rsid w:val="00EE27E9"/>
    <w:rsid w:val="00EE67F7"/>
    <w:rsid w:val="00EE6BC1"/>
    <w:rsid w:val="00EF20C9"/>
    <w:rsid w:val="00EF217D"/>
    <w:rsid w:val="00EF4F35"/>
    <w:rsid w:val="00EF70A0"/>
    <w:rsid w:val="00F01D96"/>
    <w:rsid w:val="00F02B17"/>
    <w:rsid w:val="00F04A74"/>
    <w:rsid w:val="00F062C9"/>
    <w:rsid w:val="00F07BFD"/>
    <w:rsid w:val="00F1543E"/>
    <w:rsid w:val="00F2177D"/>
    <w:rsid w:val="00F229BA"/>
    <w:rsid w:val="00F229DB"/>
    <w:rsid w:val="00F2346D"/>
    <w:rsid w:val="00F23A4A"/>
    <w:rsid w:val="00F26E72"/>
    <w:rsid w:val="00F27E0D"/>
    <w:rsid w:val="00F301C0"/>
    <w:rsid w:val="00F317CB"/>
    <w:rsid w:val="00F34554"/>
    <w:rsid w:val="00F41C5A"/>
    <w:rsid w:val="00F42CD8"/>
    <w:rsid w:val="00F42E70"/>
    <w:rsid w:val="00F43401"/>
    <w:rsid w:val="00F45247"/>
    <w:rsid w:val="00F45B9A"/>
    <w:rsid w:val="00F470B3"/>
    <w:rsid w:val="00F47715"/>
    <w:rsid w:val="00F53820"/>
    <w:rsid w:val="00F56B20"/>
    <w:rsid w:val="00F6009B"/>
    <w:rsid w:val="00F609A8"/>
    <w:rsid w:val="00F60B0A"/>
    <w:rsid w:val="00F60FAD"/>
    <w:rsid w:val="00F666D5"/>
    <w:rsid w:val="00F73C4C"/>
    <w:rsid w:val="00F753E5"/>
    <w:rsid w:val="00F756C7"/>
    <w:rsid w:val="00F76BAE"/>
    <w:rsid w:val="00F77F60"/>
    <w:rsid w:val="00F81136"/>
    <w:rsid w:val="00F81EFD"/>
    <w:rsid w:val="00F8380A"/>
    <w:rsid w:val="00F85A7F"/>
    <w:rsid w:val="00F90273"/>
    <w:rsid w:val="00F91A6E"/>
    <w:rsid w:val="00F94D54"/>
    <w:rsid w:val="00F95B18"/>
    <w:rsid w:val="00F96ECA"/>
    <w:rsid w:val="00FA256A"/>
    <w:rsid w:val="00FA4DF5"/>
    <w:rsid w:val="00FA6162"/>
    <w:rsid w:val="00FB0254"/>
    <w:rsid w:val="00FB4FF5"/>
    <w:rsid w:val="00FB5F59"/>
    <w:rsid w:val="00FB65B3"/>
    <w:rsid w:val="00FB6C4A"/>
    <w:rsid w:val="00FB7B68"/>
    <w:rsid w:val="00FC604A"/>
    <w:rsid w:val="00FC6A00"/>
    <w:rsid w:val="00FC70DC"/>
    <w:rsid w:val="00FD0234"/>
    <w:rsid w:val="00FD0798"/>
    <w:rsid w:val="00FD229F"/>
    <w:rsid w:val="00FD375B"/>
    <w:rsid w:val="00FE2E29"/>
    <w:rsid w:val="00FE2F50"/>
    <w:rsid w:val="00FE31E5"/>
    <w:rsid w:val="00FE7DB6"/>
    <w:rsid w:val="00FF0F9F"/>
    <w:rsid w:val="00FF55E4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3D5"/>
    <w:pPr>
      <w:keepNext/>
      <w:ind w:left="708"/>
      <w:outlineLvl w:val="0"/>
    </w:pPr>
    <w:rPr>
      <w:rFonts w:eastAsia="Calibri"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53D5"/>
    <w:rPr>
      <w:rFonts w:eastAsia="Calibri"/>
      <w:bCs/>
      <w:sz w:val="24"/>
      <w:szCs w:val="28"/>
      <w:lang w:val="x-none"/>
    </w:rPr>
  </w:style>
  <w:style w:type="paragraph" w:styleId="a3">
    <w:name w:val="header"/>
    <w:basedOn w:val="a"/>
    <w:link w:val="a4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D0798"/>
    <w:rPr>
      <w:sz w:val="24"/>
      <w:szCs w:val="24"/>
    </w:rPr>
  </w:style>
  <w:style w:type="character" w:styleId="a5">
    <w:name w:val="page number"/>
    <w:basedOn w:val="a0"/>
    <w:rsid w:val="00A6134C"/>
  </w:style>
  <w:style w:type="paragraph" w:styleId="a6">
    <w:name w:val="footer"/>
    <w:basedOn w:val="a"/>
    <w:link w:val="a7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CA7FFE"/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A6134C"/>
    <w:pPr>
      <w:spacing w:before="100" w:beforeAutospacing="1" w:after="100" w:afterAutospacing="1"/>
    </w:pPr>
  </w:style>
  <w:style w:type="character" w:styleId="a8">
    <w:name w:val="Hyperlink"/>
    <w:uiPriority w:val="99"/>
    <w:semiHidden/>
    <w:rsid w:val="00A6134C"/>
    <w:rPr>
      <w:color w:val="0000FF"/>
      <w:u w:val="single"/>
    </w:rPr>
  </w:style>
  <w:style w:type="paragraph" w:styleId="a9">
    <w:name w:val="Normal (Web)"/>
    <w:aliases w:val=" Знак"/>
    <w:basedOn w:val="a"/>
    <w:link w:val="aa"/>
    <w:rsid w:val="00A6134C"/>
    <w:pPr>
      <w:spacing w:before="100" w:beforeAutospacing="1" w:after="100" w:afterAutospacing="1"/>
    </w:pPr>
    <w:rPr>
      <w:lang w:val="x-none" w:eastAsia="x-none"/>
    </w:rPr>
  </w:style>
  <w:style w:type="character" w:customStyle="1" w:styleId="aa">
    <w:name w:val="Обычный (веб) Знак"/>
    <w:aliases w:val=" Знак Знак"/>
    <w:link w:val="a9"/>
    <w:rsid w:val="006D0D66"/>
    <w:rPr>
      <w:sz w:val="24"/>
      <w:szCs w:val="24"/>
    </w:rPr>
  </w:style>
  <w:style w:type="paragraph" w:customStyle="1" w:styleId="msolistparagraph0">
    <w:name w:val="msolistparagraph"/>
    <w:basedOn w:val="a"/>
    <w:semiHidden/>
    <w:rsid w:val="00A61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3451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E3451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4837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744837"/>
    <w:rPr>
      <w:b/>
      <w:bCs/>
    </w:rPr>
  </w:style>
  <w:style w:type="paragraph" w:styleId="af">
    <w:name w:val="List Paragraph"/>
    <w:basedOn w:val="a"/>
    <w:uiPriority w:val="34"/>
    <w:qFormat/>
    <w:rsid w:val="0093710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9371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0816"/>
    <w:pPr>
      <w:widowControl w:val="0"/>
      <w:snapToGrid w:val="0"/>
      <w:ind w:firstLine="720"/>
    </w:pPr>
    <w:rPr>
      <w:rFonts w:ascii="Arial" w:hAnsi="Arial"/>
    </w:rPr>
  </w:style>
  <w:style w:type="paragraph" w:customStyle="1" w:styleId="newsshowstyle">
    <w:name w:val="news_show_style"/>
    <w:basedOn w:val="a"/>
    <w:rsid w:val="003E6F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D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D1667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418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annotation reference"/>
    <w:rsid w:val="000D709C"/>
    <w:rPr>
      <w:sz w:val="16"/>
      <w:szCs w:val="16"/>
    </w:rPr>
  </w:style>
  <w:style w:type="paragraph" w:styleId="af1">
    <w:name w:val="annotation text"/>
    <w:basedOn w:val="a"/>
    <w:link w:val="af2"/>
    <w:rsid w:val="000D70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D709C"/>
  </w:style>
  <w:style w:type="paragraph" w:styleId="af3">
    <w:name w:val="annotation subject"/>
    <w:basedOn w:val="af1"/>
    <w:next w:val="af1"/>
    <w:link w:val="af4"/>
    <w:rsid w:val="000D709C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0D709C"/>
    <w:rPr>
      <w:b/>
      <w:bCs/>
    </w:rPr>
  </w:style>
  <w:style w:type="paragraph" w:styleId="af5">
    <w:name w:val="Body Text"/>
    <w:basedOn w:val="a"/>
    <w:link w:val="af6"/>
    <w:rsid w:val="004C68CF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4C68CF"/>
    <w:rPr>
      <w:sz w:val="28"/>
    </w:rPr>
  </w:style>
  <w:style w:type="paragraph" w:styleId="af7">
    <w:name w:val="Body Text Indent"/>
    <w:basedOn w:val="a"/>
    <w:link w:val="af8"/>
    <w:rsid w:val="001553D5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1553D5"/>
    <w:rPr>
      <w:sz w:val="24"/>
      <w:szCs w:val="24"/>
    </w:rPr>
  </w:style>
  <w:style w:type="paragraph" w:styleId="af9">
    <w:name w:val="Plain Text"/>
    <w:basedOn w:val="a"/>
    <w:link w:val="afa"/>
    <w:rsid w:val="00CB39B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CB39B8"/>
    <w:rPr>
      <w:rFonts w:ascii="Courier New" w:hAnsi="Courier New"/>
      <w:lang w:val="x-none"/>
    </w:rPr>
  </w:style>
  <w:style w:type="character" w:customStyle="1" w:styleId="apple-style-span">
    <w:name w:val="apple-style-span"/>
    <w:rsid w:val="00CB39B8"/>
    <w:rPr>
      <w:rFonts w:ascii="Times New Roman" w:hAnsi="Times New Roman" w:cs="Times New Roman" w:hint="default"/>
    </w:rPr>
  </w:style>
  <w:style w:type="paragraph" w:customStyle="1" w:styleId="ConsTitle">
    <w:name w:val="ConsTitle"/>
    <w:rsid w:val="00CB39B8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2"/>
    <w:basedOn w:val="a"/>
    <w:link w:val="20"/>
    <w:rsid w:val="0065047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650479"/>
    <w:rPr>
      <w:sz w:val="24"/>
      <w:szCs w:val="24"/>
    </w:rPr>
  </w:style>
  <w:style w:type="table" w:styleId="afb">
    <w:name w:val="Table Grid"/>
    <w:basedOn w:val="a1"/>
    <w:rsid w:val="007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D74EC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70CAC"/>
  </w:style>
  <w:style w:type="character" w:customStyle="1" w:styleId="ConsPlusNormal0">
    <w:name w:val="ConsPlusNormal Знак"/>
    <w:link w:val="ConsPlusNormal"/>
    <w:locked/>
    <w:rsid w:val="00BA1D38"/>
    <w:rPr>
      <w:rFonts w:ascii="Arial" w:hAnsi="Arial" w:cs="Arial"/>
    </w:rPr>
  </w:style>
  <w:style w:type="paragraph" w:styleId="afd">
    <w:name w:val="footnote text"/>
    <w:basedOn w:val="a"/>
    <w:link w:val="afe"/>
    <w:rsid w:val="00D238E9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D238E9"/>
  </w:style>
  <w:style w:type="character" w:styleId="aff">
    <w:name w:val="footnote reference"/>
    <w:rsid w:val="00D238E9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723BB1"/>
  </w:style>
  <w:style w:type="numbering" w:customStyle="1" w:styleId="110">
    <w:name w:val="Нет списка11"/>
    <w:next w:val="a2"/>
    <w:uiPriority w:val="99"/>
    <w:semiHidden/>
    <w:unhideWhenUsed/>
    <w:rsid w:val="00723BB1"/>
  </w:style>
  <w:style w:type="numbering" w:customStyle="1" w:styleId="111">
    <w:name w:val="Нет списка111"/>
    <w:next w:val="a2"/>
    <w:uiPriority w:val="99"/>
    <w:semiHidden/>
    <w:unhideWhenUsed/>
    <w:rsid w:val="00723BB1"/>
  </w:style>
  <w:style w:type="paragraph" w:customStyle="1" w:styleId="msonormal0">
    <w:name w:val="msonormal"/>
    <w:basedOn w:val="a"/>
    <w:rsid w:val="00723BB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23BB1"/>
    <w:pPr>
      <w:spacing w:before="100" w:beforeAutospacing="1" w:after="100" w:afterAutospacing="1"/>
    </w:pPr>
    <w:rPr>
      <w:color w:val="0D0D0D"/>
      <w:sz w:val="20"/>
      <w:szCs w:val="20"/>
    </w:rPr>
  </w:style>
  <w:style w:type="paragraph" w:customStyle="1" w:styleId="xl65">
    <w:name w:val="xl65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23B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23B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23BB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23B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23B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23B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3D5"/>
    <w:pPr>
      <w:keepNext/>
      <w:ind w:left="708"/>
      <w:outlineLvl w:val="0"/>
    </w:pPr>
    <w:rPr>
      <w:rFonts w:eastAsia="Calibri"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53D5"/>
    <w:rPr>
      <w:rFonts w:eastAsia="Calibri"/>
      <w:bCs/>
      <w:sz w:val="24"/>
      <w:szCs w:val="28"/>
      <w:lang w:val="x-none"/>
    </w:rPr>
  </w:style>
  <w:style w:type="paragraph" w:styleId="a3">
    <w:name w:val="header"/>
    <w:basedOn w:val="a"/>
    <w:link w:val="a4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D0798"/>
    <w:rPr>
      <w:sz w:val="24"/>
      <w:szCs w:val="24"/>
    </w:rPr>
  </w:style>
  <w:style w:type="character" w:styleId="a5">
    <w:name w:val="page number"/>
    <w:basedOn w:val="a0"/>
    <w:rsid w:val="00A6134C"/>
  </w:style>
  <w:style w:type="paragraph" w:styleId="a6">
    <w:name w:val="footer"/>
    <w:basedOn w:val="a"/>
    <w:link w:val="a7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CA7FFE"/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A6134C"/>
    <w:pPr>
      <w:spacing w:before="100" w:beforeAutospacing="1" w:after="100" w:afterAutospacing="1"/>
    </w:pPr>
  </w:style>
  <w:style w:type="character" w:styleId="a8">
    <w:name w:val="Hyperlink"/>
    <w:uiPriority w:val="99"/>
    <w:semiHidden/>
    <w:rsid w:val="00A6134C"/>
    <w:rPr>
      <w:color w:val="0000FF"/>
      <w:u w:val="single"/>
    </w:rPr>
  </w:style>
  <w:style w:type="paragraph" w:styleId="a9">
    <w:name w:val="Normal (Web)"/>
    <w:aliases w:val=" Знак"/>
    <w:basedOn w:val="a"/>
    <w:link w:val="aa"/>
    <w:rsid w:val="00A6134C"/>
    <w:pPr>
      <w:spacing w:before="100" w:beforeAutospacing="1" w:after="100" w:afterAutospacing="1"/>
    </w:pPr>
    <w:rPr>
      <w:lang w:val="x-none" w:eastAsia="x-none"/>
    </w:rPr>
  </w:style>
  <w:style w:type="character" w:customStyle="1" w:styleId="aa">
    <w:name w:val="Обычный (веб) Знак"/>
    <w:aliases w:val=" Знак Знак"/>
    <w:link w:val="a9"/>
    <w:rsid w:val="006D0D66"/>
    <w:rPr>
      <w:sz w:val="24"/>
      <w:szCs w:val="24"/>
    </w:rPr>
  </w:style>
  <w:style w:type="paragraph" w:customStyle="1" w:styleId="msolistparagraph0">
    <w:name w:val="msolistparagraph"/>
    <w:basedOn w:val="a"/>
    <w:semiHidden/>
    <w:rsid w:val="00A61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3451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E3451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4837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744837"/>
    <w:rPr>
      <w:b/>
      <w:bCs/>
    </w:rPr>
  </w:style>
  <w:style w:type="paragraph" w:styleId="af">
    <w:name w:val="List Paragraph"/>
    <w:basedOn w:val="a"/>
    <w:uiPriority w:val="34"/>
    <w:qFormat/>
    <w:rsid w:val="0093710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9371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0816"/>
    <w:pPr>
      <w:widowControl w:val="0"/>
      <w:snapToGrid w:val="0"/>
      <w:ind w:firstLine="720"/>
    </w:pPr>
    <w:rPr>
      <w:rFonts w:ascii="Arial" w:hAnsi="Arial"/>
    </w:rPr>
  </w:style>
  <w:style w:type="paragraph" w:customStyle="1" w:styleId="newsshowstyle">
    <w:name w:val="news_show_style"/>
    <w:basedOn w:val="a"/>
    <w:rsid w:val="003E6F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D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D1667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418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annotation reference"/>
    <w:rsid w:val="000D709C"/>
    <w:rPr>
      <w:sz w:val="16"/>
      <w:szCs w:val="16"/>
    </w:rPr>
  </w:style>
  <w:style w:type="paragraph" w:styleId="af1">
    <w:name w:val="annotation text"/>
    <w:basedOn w:val="a"/>
    <w:link w:val="af2"/>
    <w:rsid w:val="000D70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D709C"/>
  </w:style>
  <w:style w:type="paragraph" w:styleId="af3">
    <w:name w:val="annotation subject"/>
    <w:basedOn w:val="af1"/>
    <w:next w:val="af1"/>
    <w:link w:val="af4"/>
    <w:rsid w:val="000D709C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0D709C"/>
    <w:rPr>
      <w:b/>
      <w:bCs/>
    </w:rPr>
  </w:style>
  <w:style w:type="paragraph" w:styleId="af5">
    <w:name w:val="Body Text"/>
    <w:basedOn w:val="a"/>
    <w:link w:val="af6"/>
    <w:rsid w:val="004C68CF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4C68CF"/>
    <w:rPr>
      <w:sz w:val="28"/>
    </w:rPr>
  </w:style>
  <w:style w:type="paragraph" w:styleId="af7">
    <w:name w:val="Body Text Indent"/>
    <w:basedOn w:val="a"/>
    <w:link w:val="af8"/>
    <w:rsid w:val="001553D5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1553D5"/>
    <w:rPr>
      <w:sz w:val="24"/>
      <w:szCs w:val="24"/>
    </w:rPr>
  </w:style>
  <w:style w:type="paragraph" w:styleId="af9">
    <w:name w:val="Plain Text"/>
    <w:basedOn w:val="a"/>
    <w:link w:val="afa"/>
    <w:rsid w:val="00CB39B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CB39B8"/>
    <w:rPr>
      <w:rFonts w:ascii="Courier New" w:hAnsi="Courier New"/>
      <w:lang w:val="x-none"/>
    </w:rPr>
  </w:style>
  <w:style w:type="character" w:customStyle="1" w:styleId="apple-style-span">
    <w:name w:val="apple-style-span"/>
    <w:rsid w:val="00CB39B8"/>
    <w:rPr>
      <w:rFonts w:ascii="Times New Roman" w:hAnsi="Times New Roman" w:cs="Times New Roman" w:hint="default"/>
    </w:rPr>
  </w:style>
  <w:style w:type="paragraph" w:customStyle="1" w:styleId="ConsTitle">
    <w:name w:val="ConsTitle"/>
    <w:rsid w:val="00CB39B8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2"/>
    <w:basedOn w:val="a"/>
    <w:link w:val="20"/>
    <w:rsid w:val="0065047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650479"/>
    <w:rPr>
      <w:sz w:val="24"/>
      <w:szCs w:val="24"/>
    </w:rPr>
  </w:style>
  <w:style w:type="table" w:styleId="afb">
    <w:name w:val="Table Grid"/>
    <w:basedOn w:val="a1"/>
    <w:rsid w:val="007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D74EC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70CAC"/>
  </w:style>
  <w:style w:type="character" w:customStyle="1" w:styleId="ConsPlusNormal0">
    <w:name w:val="ConsPlusNormal Знак"/>
    <w:link w:val="ConsPlusNormal"/>
    <w:locked/>
    <w:rsid w:val="00BA1D38"/>
    <w:rPr>
      <w:rFonts w:ascii="Arial" w:hAnsi="Arial" w:cs="Arial"/>
    </w:rPr>
  </w:style>
  <w:style w:type="paragraph" w:styleId="afd">
    <w:name w:val="footnote text"/>
    <w:basedOn w:val="a"/>
    <w:link w:val="afe"/>
    <w:rsid w:val="00D238E9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D238E9"/>
  </w:style>
  <w:style w:type="character" w:styleId="aff">
    <w:name w:val="footnote reference"/>
    <w:rsid w:val="00D238E9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723BB1"/>
  </w:style>
  <w:style w:type="numbering" w:customStyle="1" w:styleId="110">
    <w:name w:val="Нет списка11"/>
    <w:next w:val="a2"/>
    <w:uiPriority w:val="99"/>
    <w:semiHidden/>
    <w:unhideWhenUsed/>
    <w:rsid w:val="00723BB1"/>
  </w:style>
  <w:style w:type="numbering" w:customStyle="1" w:styleId="111">
    <w:name w:val="Нет списка111"/>
    <w:next w:val="a2"/>
    <w:uiPriority w:val="99"/>
    <w:semiHidden/>
    <w:unhideWhenUsed/>
    <w:rsid w:val="00723BB1"/>
  </w:style>
  <w:style w:type="paragraph" w:customStyle="1" w:styleId="msonormal0">
    <w:name w:val="msonormal"/>
    <w:basedOn w:val="a"/>
    <w:rsid w:val="00723BB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23BB1"/>
    <w:pPr>
      <w:spacing w:before="100" w:beforeAutospacing="1" w:after="100" w:afterAutospacing="1"/>
    </w:pPr>
    <w:rPr>
      <w:color w:val="0D0D0D"/>
      <w:sz w:val="20"/>
      <w:szCs w:val="20"/>
    </w:rPr>
  </w:style>
  <w:style w:type="paragraph" w:customStyle="1" w:styleId="xl65">
    <w:name w:val="xl65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23B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23B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23BB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23B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23B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23B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86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52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2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6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9DFD-800A-4C9B-A6C6-29CFB1FE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6376</Words>
  <Characters>36347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telina_tv</dc:creator>
  <cp:lastModifiedBy>Пронозин Евгений Михайлович</cp:lastModifiedBy>
  <cp:revision>2</cp:revision>
  <cp:lastPrinted>2018-12-17T04:31:00Z</cp:lastPrinted>
  <dcterms:created xsi:type="dcterms:W3CDTF">2018-12-20T04:37:00Z</dcterms:created>
  <dcterms:modified xsi:type="dcterms:W3CDTF">2018-12-20T04:37:00Z</dcterms:modified>
</cp:coreProperties>
</file>