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74" w:rsidRPr="00BE1B18" w:rsidRDefault="00D22974">
      <w:pPr>
        <w:pStyle w:val="ConsPlusTitle"/>
        <w:jc w:val="center"/>
        <w:rPr>
          <w:rFonts w:ascii="Times New Roman" w:hAnsi="Times New Roman" w:cs="Times New Roman"/>
          <w:sz w:val="24"/>
          <w:szCs w:val="24"/>
          <w:lang w:val="en-US"/>
        </w:rPr>
      </w:pPr>
    </w:p>
    <w:p w:rsidR="00FD62A4" w:rsidRDefault="00FD62A4">
      <w:pPr>
        <w:pStyle w:val="ConsPlusTitle"/>
        <w:jc w:val="center"/>
        <w:rPr>
          <w:rFonts w:ascii="Times New Roman" w:hAnsi="Times New Roman" w:cs="Times New Roman"/>
          <w:sz w:val="24"/>
          <w:szCs w:val="24"/>
        </w:rPr>
      </w:pPr>
    </w:p>
    <w:p w:rsidR="00FD62A4" w:rsidRDefault="00FD62A4">
      <w:pPr>
        <w:pStyle w:val="ConsPlusTitle"/>
        <w:jc w:val="center"/>
        <w:rPr>
          <w:rFonts w:ascii="Times New Roman" w:hAnsi="Times New Roman" w:cs="Times New Roman"/>
          <w:sz w:val="24"/>
          <w:szCs w:val="24"/>
        </w:rPr>
      </w:pPr>
    </w:p>
    <w:p w:rsidR="00FD62A4" w:rsidRDefault="00FD62A4">
      <w:pPr>
        <w:pStyle w:val="ConsPlusTitle"/>
        <w:jc w:val="center"/>
        <w:rPr>
          <w:rFonts w:ascii="Times New Roman" w:hAnsi="Times New Roman" w:cs="Times New Roman"/>
          <w:sz w:val="24"/>
          <w:szCs w:val="24"/>
        </w:rPr>
      </w:pPr>
    </w:p>
    <w:p w:rsidR="00FD62A4" w:rsidRDefault="00FD62A4">
      <w:pPr>
        <w:pStyle w:val="ConsPlusTitle"/>
        <w:jc w:val="center"/>
        <w:rPr>
          <w:rFonts w:ascii="Times New Roman" w:hAnsi="Times New Roman" w:cs="Times New Roman"/>
          <w:sz w:val="24"/>
          <w:szCs w:val="24"/>
        </w:rPr>
      </w:pPr>
    </w:p>
    <w:p w:rsidR="00FD62A4" w:rsidRPr="00401826" w:rsidRDefault="00FD62A4">
      <w:pPr>
        <w:pStyle w:val="ConsPlusTitle"/>
        <w:jc w:val="center"/>
        <w:rPr>
          <w:rFonts w:ascii="Times New Roman" w:hAnsi="Times New Roman" w:cs="Times New Roman"/>
          <w:sz w:val="24"/>
          <w:szCs w:val="24"/>
          <w:lang w:val="en-US"/>
        </w:rPr>
      </w:pPr>
    </w:p>
    <w:p w:rsidR="00FD62A4" w:rsidRDefault="00FD62A4" w:rsidP="00DB2E8D">
      <w:pPr>
        <w:pStyle w:val="ConsPlusTitle"/>
        <w:rPr>
          <w:rFonts w:ascii="Times New Roman" w:hAnsi="Times New Roman" w:cs="Times New Roman"/>
          <w:sz w:val="24"/>
          <w:szCs w:val="24"/>
        </w:rPr>
      </w:pPr>
    </w:p>
    <w:p w:rsidR="00782030" w:rsidRDefault="00782030">
      <w:pPr>
        <w:pStyle w:val="ConsPlusTitle"/>
        <w:jc w:val="center"/>
        <w:rPr>
          <w:rFonts w:ascii="Times New Roman" w:hAnsi="Times New Roman" w:cs="Times New Roman"/>
          <w:sz w:val="24"/>
          <w:szCs w:val="24"/>
        </w:rPr>
      </w:pPr>
    </w:p>
    <w:p w:rsidR="00782030" w:rsidRDefault="00782030">
      <w:pPr>
        <w:pStyle w:val="ConsPlusTitle"/>
        <w:jc w:val="center"/>
        <w:rPr>
          <w:rFonts w:ascii="Times New Roman" w:hAnsi="Times New Roman" w:cs="Times New Roman"/>
          <w:sz w:val="24"/>
          <w:szCs w:val="24"/>
        </w:rPr>
      </w:pPr>
    </w:p>
    <w:p w:rsidR="00680177" w:rsidRDefault="00680177" w:rsidP="00BE1B18">
      <w:pPr>
        <w:pStyle w:val="ConsPlusTitle"/>
        <w:rPr>
          <w:rFonts w:ascii="Times New Roman" w:hAnsi="Times New Roman" w:cs="Times New Roman"/>
          <w:sz w:val="24"/>
          <w:szCs w:val="24"/>
        </w:rPr>
      </w:pPr>
    </w:p>
    <w:p w:rsidR="00FD62A4" w:rsidRDefault="00FD62A4">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tblGrid>
      <w:tr w:rsidR="00782030" w:rsidRPr="00BA6356" w:rsidTr="00664035">
        <w:trPr>
          <w:trHeight w:val="1162"/>
        </w:trPr>
        <w:tc>
          <w:tcPr>
            <w:tcW w:w="4485" w:type="dxa"/>
            <w:tcBorders>
              <w:top w:val="nil"/>
              <w:left w:val="nil"/>
              <w:bottom w:val="nil"/>
              <w:right w:val="nil"/>
            </w:tcBorders>
            <w:shd w:val="clear" w:color="auto" w:fill="auto"/>
          </w:tcPr>
          <w:p w:rsidR="00782030" w:rsidRPr="00BA6356" w:rsidRDefault="00D77542" w:rsidP="00D77542">
            <w:pPr>
              <w:pStyle w:val="4"/>
              <w:numPr>
                <w:ilvl w:val="0"/>
                <w:numId w:val="0"/>
              </w:numPr>
              <w:spacing w:before="0" w:after="0"/>
              <w:jc w:val="both"/>
              <w:rPr>
                <w:rFonts w:ascii="Times New Roman" w:hAnsi="Times New Roman" w:cs="Times New Roman"/>
                <w:b w:val="0"/>
              </w:rPr>
            </w:pPr>
            <w:r w:rsidRPr="00D77542">
              <w:rPr>
                <w:rFonts w:ascii="Times New Roman" w:hAnsi="Times New Roman" w:cs="Times New Roman"/>
                <w:b w:val="0"/>
                <w:bCs w:val="0"/>
              </w:rPr>
              <w:t xml:space="preserve">О внесении изменений в постановление администрации города от 27.12.2018 №2910 </w:t>
            </w:r>
            <w:r>
              <w:rPr>
                <w:rFonts w:ascii="Times New Roman" w:hAnsi="Times New Roman" w:cs="Times New Roman"/>
                <w:b w:val="0"/>
                <w:bCs w:val="0"/>
              </w:rPr>
              <w:t>«Об</w:t>
            </w:r>
            <w:r w:rsidRPr="00D77542">
              <w:rPr>
                <w:rFonts w:ascii="Times New Roman" w:hAnsi="Times New Roman" w:cs="Times New Roman"/>
                <w:b w:val="0"/>
                <w:bCs w:val="0"/>
              </w:rPr>
              <w:t xml:space="preserve"> утверждении муниципальной программы</w:t>
            </w:r>
            <w:r>
              <w:rPr>
                <w:rFonts w:ascii="Times New Roman" w:hAnsi="Times New Roman" w:cs="Times New Roman"/>
                <w:b w:val="0"/>
                <w:bCs w:val="0"/>
              </w:rPr>
              <w:t xml:space="preserve"> </w:t>
            </w:r>
            <w:r w:rsidRPr="00D77542">
              <w:rPr>
                <w:rFonts w:ascii="Times New Roman" w:hAnsi="Times New Roman" w:cs="Times New Roman"/>
                <w:b w:val="0"/>
                <w:bCs w:val="0"/>
              </w:rPr>
              <w:t xml:space="preserve">«Развитие жилищно-коммунального комплекса и повышение энергетической эффективности в городе </w:t>
            </w:r>
            <w:proofErr w:type="spellStart"/>
            <w:r w:rsidRPr="00D77542">
              <w:rPr>
                <w:rFonts w:ascii="Times New Roman" w:hAnsi="Times New Roman" w:cs="Times New Roman"/>
                <w:b w:val="0"/>
                <w:bCs w:val="0"/>
              </w:rPr>
              <w:t>Мегионе</w:t>
            </w:r>
            <w:proofErr w:type="spellEnd"/>
            <w:r w:rsidRPr="00D77542">
              <w:rPr>
                <w:rFonts w:ascii="Times New Roman" w:hAnsi="Times New Roman" w:cs="Times New Roman"/>
                <w:b w:val="0"/>
                <w:bCs w:val="0"/>
              </w:rPr>
              <w:t xml:space="preserve"> на 2019-2025 годы»                                 (с изменениями)</w:t>
            </w:r>
          </w:p>
        </w:tc>
      </w:tr>
    </w:tbl>
    <w:p w:rsidR="00314B68" w:rsidRPr="00D22974" w:rsidRDefault="00314B68" w:rsidP="00314B68">
      <w:pPr>
        <w:pStyle w:val="ConsPlusNormal"/>
        <w:jc w:val="both"/>
        <w:rPr>
          <w:rFonts w:ascii="Times New Roman" w:hAnsi="Times New Roman" w:cs="Times New Roman"/>
          <w:sz w:val="24"/>
          <w:szCs w:val="24"/>
        </w:rPr>
      </w:pPr>
    </w:p>
    <w:p w:rsidR="00D77542" w:rsidRPr="00D77542" w:rsidRDefault="00BE1B18" w:rsidP="00D77542">
      <w:pPr>
        <w:pStyle w:val="ConsPlusNormal"/>
        <w:ind w:firstLine="540"/>
        <w:jc w:val="both"/>
        <w:rPr>
          <w:rFonts w:ascii="Times New Roman" w:hAnsi="Times New Roman" w:cs="Times New Roman"/>
          <w:sz w:val="24"/>
          <w:szCs w:val="24"/>
        </w:rPr>
      </w:pPr>
      <w:r w:rsidRPr="00D77542">
        <w:rPr>
          <w:rFonts w:ascii="Times New Roman" w:hAnsi="Times New Roman" w:cs="Times New Roman"/>
          <w:sz w:val="24"/>
          <w:szCs w:val="24"/>
        </w:rPr>
        <w:t>В соответствии с решени</w:t>
      </w:r>
      <w:r>
        <w:rPr>
          <w:rFonts w:ascii="Times New Roman" w:hAnsi="Times New Roman" w:cs="Times New Roman"/>
          <w:sz w:val="24"/>
          <w:szCs w:val="24"/>
        </w:rPr>
        <w:t xml:space="preserve">ем Думы города </w:t>
      </w:r>
      <w:proofErr w:type="spellStart"/>
      <w:r>
        <w:rPr>
          <w:rFonts w:ascii="Times New Roman" w:hAnsi="Times New Roman" w:cs="Times New Roman"/>
          <w:sz w:val="24"/>
          <w:szCs w:val="24"/>
        </w:rPr>
        <w:t>Мегиона</w:t>
      </w:r>
      <w:proofErr w:type="spellEnd"/>
      <w:r>
        <w:rPr>
          <w:rFonts w:ascii="Times New Roman" w:hAnsi="Times New Roman" w:cs="Times New Roman"/>
          <w:sz w:val="24"/>
          <w:szCs w:val="24"/>
        </w:rPr>
        <w:t xml:space="preserve"> от </w:t>
      </w:r>
      <w:r w:rsidR="00813830">
        <w:rPr>
          <w:rFonts w:ascii="Times New Roman" w:hAnsi="Times New Roman" w:cs="Times New Roman"/>
          <w:sz w:val="24"/>
          <w:szCs w:val="24"/>
        </w:rPr>
        <w:t>23</w:t>
      </w:r>
      <w:r w:rsidR="00790FD0">
        <w:rPr>
          <w:rFonts w:ascii="Times New Roman" w:hAnsi="Times New Roman" w:cs="Times New Roman"/>
          <w:sz w:val="24"/>
          <w:szCs w:val="24"/>
        </w:rPr>
        <w:t>.1</w:t>
      </w:r>
      <w:r w:rsidR="00BD08A0">
        <w:rPr>
          <w:rFonts w:ascii="Times New Roman" w:hAnsi="Times New Roman" w:cs="Times New Roman"/>
          <w:sz w:val="24"/>
          <w:szCs w:val="24"/>
        </w:rPr>
        <w:t>2</w:t>
      </w:r>
      <w:r w:rsidR="00D46483">
        <w:rPr>
          <w:rFonts w:ascii="Times New Roman" w:hAnsi="Times New Roman" w:cs="Times New Roman"/>
          <w:sz w:val="24"/>
          <w:szCs w:val="24"/>
        </w:rPr>
        <w:t>.2022 №2</w:t>
      </w:r>
      <w:r w:rsidR="00813830">
        <w:rPr>
          <w:rFonts w:ascii="Times New Roman" w:hAnsi="Times New Roman" w:cs="Times New Roman"/>
          <w:sz w:val="24"/>
          <w:szCs w:val="24"/>
        </w:rPr>
        <w:t>5</w:t>
      </w:r>
      <w:r w:rsidR="00D46483">
        <w:rPr>
          <w:rFonts w:ascii="Times New Roman" w:hAnsi="Times New Roman" w:cs="Times New Roman"/>
          <w:sz w:val="24"/>
          <w:szCs w:val="24"/>
        </w:rPr>
        <w:t>3</w:t>
      </w:r>
      <w:r w:rsidRPr="00D77542">
        <w:rPr>
          <w:rFonts w:ascii="Times New Roman" w:hAnsi="Times New Roman" w:cs="Times New Roman"/>
          <w:sz w:val="24"/>
          <w:szCs w:val="24"/>
        </w:rPr>
        <w:t xml:space="preserve"> «О внесении изменений в р</w:t>
      </w:r>
      <w:r>
        <w:rPr>
          <w:rFonts w:ascii="Times New Roman" w:hAnsi="Times New Roman" w:cs="Times New Roman"/>
          <w:sz w:val="24"/>
          <w:szCs w:val="24"/>
        </w:rPr>
        <w:t xml:space="preserve">ешение Думы города </w:t>
      </w:r>
      <w:proofErr w:type="spellStart"/>
      <w:r>
        <w:rPr>
          <w:rFonts w:ascii="Times New Roman" w:hAnsi="Times New Roman" w:cs="Times New Roman"/>
          <w:sz w:val="24"/>
          <w:szCs w:val="24"/>
        </w:rPr>
        <w:t>Мегиона</w:t>
      </w:r>
      <w:proofErr w:type="spellEnd"/>
      <w:r>
        <w:rPr>
          <w:rFonts w:ascii="Times New Roman" w:hAnsi="Times New Roman" w:cs="Times New Roman"/>
          <w:sz w:val="24"/>
          <w:szCs w:val="24"/>
        </w:rPr>
        <w:t xml:space="preserve"> от 03.12.2021</w:t>
      </w:r>
      <w:r w:rsidRPr="00D77542">
        <w:rPr>
          <w:rFonts w:ascii="Times New Roman" w:hAnsi="Times New Roman" w:cs="Times New Roman"/>
          <w:sz w:val="24"/>
          <w:szCs w:val="24"/>
        </w:rPr>
        <w:t xml:space="preserve"> №</w:t>
      </w:r>
      <w:r w:rsidR="00BD08A0">
        <w:rPr>
          <w:rFonts w:ascii="Times New Roman" w:hAnsi="Times New Roman" w:cs="Times New Roman"/>
          <w:sz w:val="24"/>
          <w:szCs w:val="24"/>
        </w:rPr>
        <w:t>1</w:t>
      </w:r>
      <w:r w:rsidRPr="00D77542">
        <w:rPr>
          <w:rFonts w:ascii="Times New Roman" w:hAnsi="Times New Roman" w:cs="Times New Roman"/>
          <w:sz w:val="24"/>
          <w:szCs w:val="24"/>
        </w:rPr>
        <w:t>37 «О бюджете городского округа Мегион Ханты-Мансийского</w:t>
      </w:r>
      <w:r>
        <w:rPr>
          <w:rFonts w:ascii="Times New Roman" w:hAnsi="Times New Roman" w:cs="Times New Roman"/>
          <w:sz w:val="24"/>
          <w:szCs w:val="24"/>
        </w:rPr>
        <w:t xml:space="preserve"> автономного округа-Югры на 2022 год и плановый период 2023</w:t>
      </w:r>
      <w:r w:rsidRPr="00D77542">
        <w:rPr>
          <w:rFonts w:ascii="Times New Roman" w:hAnsi="Times New Roman" w:cs="Times New Roman"/>
          <w:sz w:val="24"/>
          <w:szCs w:val="24"/>
        </w:rPr>
        <w:t xml:space="preserve"> и 202</w:t>
      </w:r>
      <w:r w:rsidRPr="0013055F">
        <w:rPr>
          <w:rFonts w:ascii="Times New Roman" w:hAnsi="Times New Roman" w:cs="Times New Roman"/>
          <w:sz w:val="24"/>
          <w:szCs w:val="24"/>
        </w:rPr>
        <w:t>4</w:t>
      </w:r>
      <w:r w:rsidRPr="00D77542">
        <w:rPr>
          <w:rFonts w:ascii="Times New Roman" w:hAnsi="Times New Roman" w:cs="Times New Roman"/>
          <w:sz w:val="24"/>
          <w:szCs w:val="24"/>
        </w:rPr>
        <w:t xml:space="preserve"> </w:t>
      </w:r>
      <w:r w:rsidR="00D46483">
        <w:rPr>
          <w:rFonts w:ascii="Times New Roman" w:hAnsi="Times New Roman" w:cs="Times New Roman"/>
          <w:sz w:val="24"/>
          <w:szCs w:val="24"/>
        </w:rPr>
        <w:t>годов»</w:t>
      </w:r>
      <w:r w:rsidR="00BD5E47">
        <w:rPr>
          <w:rFonts w:ascii="Times New Roman" w:hAnsi="Times New Roman" w:cs="Times New Roman"/>
          <w:sz w:val="24"/>
          <w:szCs w:val="24"/>
        </w:rPr>
        <w:t xml:space="preserve">, </w:t>
      </w:r>
      <w:r w:rsidR="00BD08A0" w:rsidRPr="00D77542">
        <w:rPr>
          <w:rFonts w:ascii="Times New Roman" w:hAnsi="Times New Roman" w:cs="Times New Roman"/>
          <w:sz w:val="24"/>
          <w:szCs w:val="24"/>
        </w:rPr>
        <w:t>р</w:t>
      </w:r>
      <w:r w:rsidR="00BD08A0">
        <w:rPr>
          <w:rFonts w:ascii="Times New Roman" w:hAnsi="Times New Roman" w:cs="Times New Roman"/>
          <w:sz w:val="24"/>
          <w:szCs w:val="24"/>
        </w:rPr>
        <w:t xml:space="preserve">ешением Думы города </w:t>
      </w:r>
      <w:proofErr w:type="spellStart"/>
      <w:r w:rsidR="00BD08A0">
        <w:rPr>
          <w:rFonts w:ascii="Times New Roman" w:hAnsi="Times New Roman" w:cs="Times New Roman"/>
          <w:sz w:val="24"/>
          <w:szCs w:val="24"/>
        </w:rPr>
        <w:t>Мегиона</w:t>
      </w:r>
      <w:proofErr w:type="spellEnd"/>
      <w:r w:rsidR="00BD08A0">
        <w:rPr>
          <w:rFonts w:ascii="Times New Roman" w:hAnsi="Times New Roman" w:cs="Times New Roman"/>
          <w:sz w:val="24"/>
          <w:szCs w:val="24"/>
        </w:rPr>
        <w:t xml:space="preserve"> от 07.12.202</w:t>
      </w:r>
      <w:r w:rsidR="00EC17EF" w:rsidRPr="00EC17EF">
        <w:rPr>
          <w:rFonts w:ascii="Times New Roman" w:hAnsi="Times New Roman" w:cs="Times New Roman"/>
          <w:sz w:val="24"/>
          <w:szCs w:val="24"/>
        </w:rPr>
        <w:t>2</w:t>
      </w:r>
      <w:r w:rsidR="00BD08A0" w:rsidRPr="00D77542">
        <w:rPr>
          <w:rFonts w:ascii="Times New Roman" w:hAnsi="Times New Roman" w:cs="Times New Roman"/>
          <w:sz w:val="24"/>
          <w:szCs w:val="24"/>
        </w:rPr>
        <w:t xml:space="preserve"> №</w:t>
      </w:r>
      <w:r w:rsidR="00BD08A0">
        <w:rPr>
          <w:rFonts w:ascii="Times New Roman" w:hAnsi="Times New Roman" w:cs="Times New Roman"/>
          <w:sz w:val="24"/>
          <w:szCs w:val="24"/>
        </w:rPr>
        <w:t>24</w:t>
      </w:r>
      <w:r w:rsidR="00BD08A0" w:rsidRPr="00D77542">
        <w:rPr>
          <w:rFonts w:ascii="Times New Roman" w:hAnsi="Times New Roman" w:cs="Times New Roman"/>
          <w:sz w:val="24"/>
          <w:szCs w:val="24"/>
        </w:rPr>
        <w:t>7 «О бюджете городского округа Мегион Ханты-Мансийского</w:t>
      </w:r>
      <w:r w:rsidR="00BD08A0">
        <w:rPr>
          <w:rFonts w:ascii="Times New Roman" w:hAnsi="Times New Roman" w:cs="Times New Roman"/>
          <w:sz w:val="24"/>
          <w:szCs w:val="24"/>
        </w:rPr>
        <w:t xml:space="preserve"> автономного округа-Югры на 2023 год и плановый период 2024</w:t>
      </w:r>
      <w:r w:rsidR="00BD08A0" w:rsidRPr="00D77542">
        <w:rPr>
          <w:rFonts w:ascii="Times New Roman" w:hAnsi="Times New Roman" w:cs="Times New Roman"/>
          <w:sz w:val="24"/>
          <w:szCs w:val="24"/>
        </w:rPr>
        <w:t xml:space="preserve"> и 202</w:t>
      </w:r>
      <w:r w:rsidR="00BD08A0">
        <w:rPr>
          <w:rFonts w:ascii="Times New Roman" w:hAnsi="Times New Roman" w:cs="Times New Roman"/>
          <w:sz w:val="24"/>
          <w:szCs w:val="24"/>
        </w:rPr>
        <w:t>5</w:t>
      </w:r>
      <w:r w:rsidR="00BD08A0" w:rsidRPr="00D77542">
        <w:rPr>
          <w:rFonts w:ascii="Times New Roman" w:hAnsi="Times New Roman" w:cs="Times New Roman"/>
          <w:sz w:val="24"/>
          <w:szCs w:val="24"/>
        </w:rPr>
        <w:t xml:space="preserve"> </w:t>
      </w:r>
      <w:r w:rsidR="00BD08A0">
        <w:rPr>
          <w:rFonts w:ascii="Times New Roman" w:hAnsi="Times New Roman" w:cs="Times New Roman"/>
          <w:sz w:val="24"/>
          <w:szCs w:val="24"/>
        </w:rPr>
        <w:t xml:space="preserve">годов», </w:t>
      </w:r>
      <w:r w:rsidR="00E7625B" w:rsidRPr="004023EB">
        <w:rPr>
          <w:rFonts w:ascii="Times New Roman" w:eastAsia="Calibri" w:hAnsi="Times New Roman" w:cs="Times New Roman"/>
          <w:sz w:val="24"/>
          <w:szCs w:val="24"/>
        </w:rPr>
        <w:t xml:space="preserve">постановлением администрации города от </w:t>
      </w:r>
      <w:r w:rsidR="00E7625B">
        <w:rPr>
          <w:rFonts w:ascii="Times New Roman" w:eastAsia="Calibri" w:hAnsi="Times New Roman" w:cs="Times New Roman"/>
          <w:sz w:val="24"/>
          <w:szCs w:val="24"/>
        </w:rPr>
        <w:t>17.12.2021</w:t>
      </w:r>
      <w:r w:rsidR="00E7625B" w:rsidRPr="004023EB">
        <w:rPr>
          <w:rFonts w:ascii="Times New Roman" w:eastAsia="Calibri" w:hAnsi="Times New Roman" w:cs="Times New Roman"/>
          <w:sz w:val="24"/>
          <w:szCs w:val="24"/>
        </w:rPr>
        <w:t xml:space="preserve"> №</w:t>
      </w:r>
      <w:r w:rsidR="00E7625B">
        <w:rPr>
          <w:rFonts w:ascii="Times New Roman" w:eastAsia="Calibri" w:hAnsi="Times New Roman" w:cs="Times New Roman"/>
          <w:sz w:val="24"/>
          <w:szCs w:val="24"/>
        </w:rPr>
        <w:t>2830</w:t>
      </w:r>
      <w:r w:rsidR="00E7625B" w:rsidRPr="004023EB">
        <w:rPr>
          <w:rFonts w:ascii="Times New Roman" w:eastAsia="Calibri" w:hAnsi="Times New Roman" w:cs="Times New Roman"/>
          <w:sz w:val="24"/>
          <w:szCs w:val="24"/>
        </w:rPr>
        <w:t xml:space="preserve"> «О</w:t>
      </w:r>
      <w:r w:rsidR="00E7625B">
        <w:rPr>
          <w:rFonts w:ascii="Times New Roman" w:eastAsia="Calibri" w:hAnsi="Times New Roman" w:cs="Times New Roman"/>
          <w:sz w:val="24"/>
          <w:szCs w:val="24"/>
        </w:rPr>
        <w:t xml:space="preserve"> порядке разработки и реализации муниципальных программ города </w:t>
      </w:r>
      <w:proofErr w:type="spellStart"/>
      <w:r w:rsidR="00E7625B">
        <w:rPr>
          <w:rFonts w:ascii="Times New Roman" w:eastAsia="Calibri" w:hAnsi="Times New Roman" w:cs="Times New Roman"/>
          <w:sz w:val="24"/>
          <w:szCs w:val="24"/>
        </w:rPr>
        <w:t>Мегиона</w:t>
      </w:r>
      <w:proofErr w:type="spellEnd"/>
      <w:r w:rsidR="00E7625B">
        <w:rPr>
          <w:rFonts w:ascii="Times New Roman" w:eastAsia="Calibri" w:hAnsi="Times New Roman" w:cs="Times New Roman"/>
          <w:sz w:val="24"/>
          <w:szCs w:val="24"/>
        </w:rPr>
        <w:t>»</w:t>
      </w:r>
      <w:r w:rsidR="00683C27">
        <w:rPr>
          <w:rFonts w:ascii="Times New Roman" w:eastAsia="Calibri" w:hAnsi="Times New Roman" w:cs="Times New Roman"/>
          <w:sz w:val="24"/>
          <w:szCs w:val="24"/>
        </w:rPr>
        <w:t xml:space="preserve"> </w:t>
      </w:r>
      <w:r w:rsidR="00552C04">
        <w:rPr>
          <w:rFonts w:ascii="Times New Roman" w:eastAsia="Calibri" w:hAnsi="Times New Roman" w:cs="Times New Roman"/>
          <w:sz w:val="24"/>
          <w:szCs w:val="24"/>
        </w:rPr>
        <w:t>(с изменениями)</w:t>
      </w:r>
      <w:r w:rsidR="00D456B6">
        <w:rPr>
          <w:rFonts w:ascii="Times New Roman" w:eastAsia="Calibri" w:hAnsi="Times New Roman" w:cs="Times New Roman"/>
          <w:sz w:val="24"/>
          <w:szCs w:val="24"/>
        </w:rPr>
        <w:t>:</w:t>
      </w:r>
    </w:p>
    <w:p w:rsidR="00D77542" w:rsidRPr="00D77542" w:rsidRDefault="00D77542" w:rsidP="00D77542">
      <w:pPr>
        <w:pStyle w:val="ConsPlusNormal"/>
        <w:ind w:firstLine="540"/>
        <w:jc w:val="both"/>
        <w:rPr>
          <w:rFonts w:ascii="Times New Roman" w:hAnsi="Times New Roman" w:cs="Times New Roman"/>
          <w:sz w:val="24"/>
          <w:szCs w:val="24"/>
        </w:rPr>
      </w:pPr>
      <w:r w:rsidRPr="00D77542">
        <w:rPr>
          <w:rFonts w:ascii="Times New Roman" w:hAnsi="Times New Roman" w:cs="Times New Roman"/>
          <w:sz w:val="24"/>
          <w:szCs w:val="24"/>
        </w:rPr>
        <w:t xml:space="preserve">1.Внести в постановление администрации города от 27.12.2018 №2910 «Об утверждении муниципальной программы «Развитие жилищно-коммунального комплекса и повышение энергетической эффективности в городе </w:t>
      </w:r>
      <w:proofErr w:type="spellStart"/>
      <w:r w:rsidRPr="00D77542">
        <w:rPr>
          <w:rFonts w:ascii="Times New Roman" w:hAnsi="Times New Roman" w:cs="Times New Roman"/>
          <w:sz w:val="24"/>
          <w:szCs w:val="24"/>
        </w:rPr>
        <w:t>Мегионе</w:t>
      </w:r>
      <w:proofErr w:type="spellEnd"/>
      <w:r w:rsidRPr="00D77542">
        <w:rPr>
          <w:rFonts w:ascii="Times New Roman" w:hAnsi="Times New Roman" w:cs="Times New Roman"/>
          <w:sz w:val="24"/>
          <w:szCs w:val="24"/>
        </w:rPr>
        <w:t xml:space="preserve"> на 2019 – 2025 годы»</w:t>
      </w:r>
      <w:r w:rsidR="00D456B6">
        <w:rPr>
          <w:rFonts w:ascii="Times New Roman" w:hAnsi="Times New Roman" w:cs="Times New Roman"/>
          <w:sz w:val="24"/>
          <w:szCs w:val="24"/>
        </w:rPr>
        <w:t xml:space="preserve"> (с изменениями)</w:t>
      </w:r>
      <w:r w:rsidRPr="00D77542">
        <w:rPr>
          <w:rFonts w:ascii="Times New Roman" w:hAnsi="Times New Roman" w:cs="Times New Roman"/>
          <w:sz w:val="24"/>
          <w:szCs w:val="24"/>
        </w:rPr>
        <w:t xml:space="preserve"> следующие изменения:</w:t>
      </w:r>
    </w:p>
    <w:p w:rsidR="00D77542" w:rsidRDefault="001850FA" w:rsidP="00D77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1.</w:t>
      </w:r>
      <w:r w:rsidR="00973C45">
        <w:rPr>
          <w:rFonts w:ascii="Times New Roman" w:hAnsi="Times New Roman" w:cs="Times New Roman"/>
          <w:sz w:val="24"/>
          <w:szCs w:val="24"/>
        </w:rPr>
        <w:t>Паспорт</w:t>
      </w:r>
      <w:proofErr w:type="gramEnd"/>
      <w:r w:rsidR="00973C45">
        <w:rPr>
          <w:rFonts w:ascii="Times New Roman" w:hAnsi="Times New Roman" w:cs="Times New Roman"/>
          <w:sz w:val="24"/>
          <w:szCs w:val="24"/>
        </w:rPr>
        <w:t xml:space="preserve"> муниципальной программы </w:t>
      </w:r>
      <w:r w:rsidR="00D77542" w:rsidRPr="00D77542">
        <w:rPr>
          <w:rFonts w:ascii="Times New Roman" w:hAnsi="Times New Roman" w:cs="Times New Roman"/>
          <w:sz w:val="24"/>
          <w:szCs w:val="24"/>
        </w:rPr>
        <w:t>изложить в новой редакции, согласно приложению</w:t>
      </w:r>
      <w:r w:rsidR="00BE1B18" w:rsidRPr="00BE1B18">
        <w:rPr>
          <w:rFonts w:ascii="Times New Roman" w:hAnsi="Times New Roman" w:cs="Times New Roman"/>
          <w:sz w:val="24"/>
          <w:szCs w:val="24"/>
        </w:rPr>
        <w:t xml:space="preserve"> 1</w:t>
      </w:r>
      <w:r w:rsidR="00D60F34" w:rsidRPr="00D60F34">
        <w:rPr>
          <w:rFonts w:ascii="Times New Roman" w:eastAsia="Calibri" w:hAnsi="Times New Roman" w:cs="Times New Roman"/>
          <w:sz w:val="24"/>
          <w:szCs w:val="24"/>
        </w:rPr>
        <w:t xml:space="preserve"> </w:t>
      </w:r>
      <w:r w:rsidR="00D60F34" w:rsidRPr="004023EB">
        <w:rPr>
          <w:rFonts w:ascii="Times New Roman" w:eastAsia="Calibri" w:hAnsi="Times New Roman" w:cs="Times New Roman"/>
          <w:sz w:val="24"/>
          <w:szCs w:val="24"/>
        </w:rPr>
        <w:t>к настоящему постановлению</w:t>
      </w:r>
      <w:r w:rsidR="00D77542" w:rsidRPr="00D77542">
        <w:rPr>
          <w:rFonts w:ascii="Times New Roman" w:hAnsi="Times New Roman" w:cs="Times New Roman"/>
          <w:sz w:val="24"/>
          <w:szCs w:val="24"/>
        </w:rPr>
        <w:t>.</w:t>
      </w:r>
    </w:p>
    <w:p w:rsidR="00B57B92" w:rsidRDefault="00B57B92" w:rsidP="00D77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2.Таблицу</w:t>
      </w:r>
      <w:proofErr w:type="gramEnd"/>
      <w:r>
        <w:rPr>
          <w:rFonts w:ascii="Times New Roman" w:hAnsi="Times New Roman" w:cs="Times New Roman"/>
          <w:sz w:val="24"/>
          <w:szCs w:val="24"/>
        </w:rPr>
        <w:t xml:space="preserve"> 1 «Распределение финансовых ресурсов муниципальной программы» изложить в но</w:t>
      </w:r>
      <w:r w:rsidR="00C13181">
        <w:rPr>
          <w:rFonts w:ascii="Times New Roman" w:hAnsi="Times New Roman" w:cs="Times New Roman"/>
          <w:sz w:val="24"/>
          <w:szCs w:val="24"/>
        </w:rPr>
        <w:t>в</w:t>
      </w:r>
      <w:r>
        <w:rPr>
          <w:rFonts w:ascii="Times New Roman" w:hAnsi="Times New Roman" w:cs="Times New Roman"/>
          <w:sz w:val="24"/>
          <w:szCs w:val="24"/>
        </w:rPr>
        <w:t>ой редакции, согласно приложению 2 к настоящему постановлению</w:t>
      </w:r>
      <w:r w:rsidR="00376FC6">
        <w:rPr>
          <w:rFonts w:ascii="Times New Roman" w:hAnsi="Times New Roman" w:cs="Times New Roman"/>
          <w:sz w:val="24"/>
          <w:szCs w:val="24"/>
        </w:rPr>
        <w:t>.</w:t>
      </w:r>
    </w:p>
    <w:p w:rsidR="00DB2E8D" w:rsidRDefault="00DB2E8D" w:rsidP="00D77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proofErr w:type="gramStart"/>
      <w:r w:rsidR="00A80930">
        <w:rPr>
          <w:rFonts w:ascii="Times New Roman" w:hAnsi="Times New Roman" w:cs="Times New Roman"/>
          <w:sz w:val="24"/>
          <w:szCs w:val="24"/>
        </w:rPr>
        <w:t>3</w:t>
      </w:r>
      <w:r>
        <w:rPr>
          <w:rFonts w:ascii="Times New Roman" w:hAnsi="Times New Roman" w:cs="Times New Roman"/>
          <w:sz w:val="24"/>
          <w:szCs w:val="24"/>
        </w:rPr>
        <w:t>.Таблицу</w:t>
      </w:r>
      <w:proofErr w:type="gramEnd"/>
      <w:r>
        <w:rPr>
          <w:rFonts w:ascii="Times New Roman" w:hAnsi="Times New Roman" w:cs="Times New Roman"/>
          <w:sz w:val="24"/>
          <w:szCs w:val="24"/>
        </w:rPr>
        <w:t xml:space="preserve"> </w:t>
      </w:r>
      <w:r w:rsidR="00A80930">
        <w:rPr>
          <w:rFonts w:ascii="Times New Roman" w:hAnsi="Times New Roman" w:cs="Times New Roman"/>
          <w:sz w:val="24"/>
          <w:szCs w:val="24"/>
        </w:rPr>
        <w:t>2</w:t>
      </w:r>
      <w:r>
        <w:rPr>
          <w:rFonts w:ascii="Times New Roman" w:hAnsi="Times New Roman" w:cs="Times New Roman"/>
          <w:sz w:val="24"/>
          <w:szCs w:val="24"/>
        </w:rPr>
        <w:t xml:space="preserve"> «</w:t>
      </w:r>
      <w:r w:rsidR="00A80930">
        <w:rPr>
          <w:rFonts w:ascii="Times New Roman" w:hAnsi="Times New Roman" w:cs="Times New Roman"/>
          <w:sz w:val="24"/>
          <w:szCs w:val="24"/>
        </w:rPr>
        <w:t>Перечень структурных элементов (основных мероприятий) муниципальной программы</w:t>
      </w:r>
      <w:r>
        <w:rPr>
          <w:rFonts w:ascii="Times New Roman" w:hAnsi="Times New Roman" w:cs="Times New Roman"/>
          <w:sz w:val="24"/>
          <w:szCs w:val="24"/>
        </w:rPr>
        <w:t xml:space="preserve">» изложить в новой редакции, согласно приложению </w:t>
      </w:r>
      <w:r w:rsidR="00A80930">
        <w:rPr>
          <w:rFonts w:ascii="Times New Roman" w:hAnsi="Times New Roman" w:cs="Times New Roman"/>
          <w:sz w:val="24"/>
          <w:szCs w:val="24"/>
        </w:rPr>
        <w:t>3</w:t>
      </w:r>
      <w:r>
        <w:rPr>
          <w:rFonts w:ascii="Times New Roman" w:hAnsi="Times New Roman" w:cs="Times New Roman"/>
          <w:sz w:val="24"/>
          <w:szCs w:val="24"/>
        </w:rPr>
        <w:t xml:space="preserve"> к настоящему постановлению.</w:t>
      </w:r>
    </w:p>
    <w:p w:rsidR="00DB2E8D" w:rsidRDefault="00DB2E8D" w:rsidP="00DB2E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proofErr w:type="gramStart"/>
      <w:r w:rsidR="00A80930">
        <w:rPr>
          <w:rFonts w:ascii="Times New Roman" w:hAnsi="Times New Roman" w:cs="Times New Roman"/>
          <w:sz w:val="24"/>
          <w:szCs w:val="24"/>
        </w:rPr>
        <w:t>4</w:t>
      </w:r>
      <w:r>
        <w:rPr>
          <w:rFonts w:ascii="Times New Roman" w:hAnsi="Times New Roman" w:cs="Times New Roman"/>
          <w:sz w:val="24"/>
          <w:szCs w:val="24"/>
        </w:rPr>
        <w:t>.Таблицу</w:t>
      </w:r>
      <w:proofErr w:type="gramEnd"/>
      <w:r>
        <w:rPr>
          <w:rFonts w:ascii="Times New Roman" w:hAnsi="Times New Roman" w:cs="Times New Roman"/>
          <w:sz w:val="24"/>
          <w:szCs w:val="24"/>
        </w:rPr>
        <w:t xml:space="preserve"> 6 «Показатели, характеризующие эффективность структурного элемента (основного мероприятия) муниципальной программы» изложить в новой редакции, согласно приложению 4 к настоящему постановлению.</w:t>
      </w:r>
    </w:p>
    <w:p w:rsidR="00D77542" w:rsidRPr="00D77542" w:rsidRDefault="001850FA" w:rsidP="00D77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77542" w:rsidRPr="00D77542">
        <w:rPr>
          <w:rFonts w:ascii="Times New Roman" w:hAnsi="Times New Roman" w:cs="Times New Roman"/>
          <w:sz w:val="24"/>
          <w:szCs w:val="24"/>
        </w:rPr>
        <w:t xml:space="preserve">Настоящее постановление вступает в силу после его официального опубликования. </w:t>
      </w:r>
    </w:p>
    <w:p w:rsidR="00D77542" w:rsidRPr="00D77542" w:rsidRDefault="001850FA" w:rsidP="00D77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77542" w:rsidRPr="00D77542">
        <w:rPr>
          <w:rFonts w:ascii="Times New Roman" w:hAnsi="Times New Roman" w:cs="Times New Roman"/>
          <w:sz w:val="24"/>
          <w:szCs w:val="24"/>
        </w:rPr>
        <w:t>Контроль за выполнением постановления возложить на заместителя главы города по городскому хозяйству.</w:t>
      </w:r>
    </w:p>
    <w:p w:rsidR="00E01CBA" w:rsidRDefault="00E01CBA" w:rsidP="006B1D7F">
      <w:pPr>
        <w:pStyle w:val="ConsPlusNormal"/>
        <w:jc w:val="both"/>
        <w:rPr>
          <w:rFonts w:ascii="Times New Roman" w:hAnsi="Times New Roman" w:cs="Times New Roman"/>
          <w:sz w:val="24"/>
          <w:szCs w:val="24"/>
        </w:rPr>
      </w:pPr>
    </w:p>
    <w:p w:rsidR="00E01CBA" w:rsidRPr="00D77542" w:rsidRDefault="00E01CBA" w:rsidP="00D77542">
      <w:pPr>
        <w:pStyle w:val="ConsPlusNormal"/>
        <w:ind w:firstLine="540"/>
        <w:jc w:val="both"/>
        <w:rPr>
          <w:rFonts w:ascii="Times New Roman" w:hAnsi="Times New Roman" w:cs="Times New Roman"/>
          <w:sz w:val="24"/>
          <w:szCs w:val="24"/>
        </w:rPr>
      </w:pPr>
    </w:p>
    <w:p w:rsidR="00C838AE" w:rsidRDefault="00C838AE" w:rsidP="00A80930">
      <w:pPr>
        <w:pStyle w:val="ConsPlusNormal"/>
        <w:jc w:val="both"/>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D77542" w:rsidRPr="00D77542" w:rsidRDefault="00C838AE" w:rsidP="00A80930">
      <w:pPr>
        <w:pStyle w:val="ConsPlusNormal"/>
        <w:jc w:val="both"/>
        <w:rPr>
          <w:rFonts w:ascii="Times New Roman" w:hAnsi="Times New Roman" w:cs="Times New Roman"/>
          <w:sz w:val="24"/>
          <w:szCs w:val="24"/>
        </w:rPr>
      </w:pPr>
      <w:r>
        <w:rPr>
          <w:rFonts w:ascii="Times New Roman" w:hAnsi="Times New Roman" w:cs="Times New Roman"/>
          <w:sz w:val="24"/>
          <w:szCs w:val="24"/>
        </w:rPr>
        <w:t>главы</w:t>
      </w:r>
      <w:r w:rsidR="00D77542" w:rsidRPr="00D77542">
        <w:rPr>
          <w:rFonts w:ascii="Times New Roman" w:hAnsi="Times New Roman" w:cs="Times New Roman"/>
          <w:sz w:val="24"/>
          <w:szCs w:val="24"/>
        </w:rPr>
        <w:t xml:space="preserve"> города                                                                                                   </w:t>
      </w:r>
      <w:r w:rsidR="00A80930">
        <w:rPr>
          <w:rFonts w:ascii="Times New Roman" w:hAnsi="Times New Roman" w:cs="Times New Roman"/>
          <w:sz w:val="24"/>
          <w:szCs w:val="24"/>
        </w:rPr>
        <w:t xml:space="preserve">                    </w:t>
      </w:r>
      <w:proofErr w:type="spellStart"/>
      <w:r>
        <w:rPr>
          <w:rFonts w:ascii="Times New Roman" w:hAnsi="Times New Roman" w:cs="Times New Roman"/>
          <w:sz w:val="24"/>
          <w:szCs w:val="24"/>
        </w:rPr>
        <w:t>И.Г.Алчинов</w:t>
      </w:r>
      <w:proofErr w:type="spellEnd"/>
    </w:p>
    <w:p w:rsidR="00D22974" w:rsidRDefault="00D22974">
      <w:pPr>
        <w:pStyle w:val="ConsPlusNormal"/>
        <w:ind w:firstLine="540"/>
        <w:jc w:val="both"/>
        <w:rPr>
          <w:rFonts w:ascii="Times New Roman" w:hAnsi="Times New Roman" w:cs="Times New Roman"/>
          <w:sz w:val="24"/>
          <w:szCs w:val="24"/>
        </w:rPr>
      </w:pPr>
    </w:p>
    <w:p w:rsidR="00D77542" w:rsidRDefault="00D77542">
      <w:pPr>
        <w:pStyle w:val="ConsPlusNormal"/>
        <w:rPr>
          <w:rFonts w:ascii="Times New Roman" w:hAnsi="Times New Roman" w:cs="Times New Roman"/>
          <w:sz w:val="24"/>
          <w:szCs w:val="24"/>
        </w:rPr>
        <w:sectPr w:rsidR="00D77542" w:rsidSect="00C67971">
          <w:headerReference w:type="default" r:id="rId8"/>
          <w:headerReference w:type="first" r:id="rId9"/>
          <w:pgSz w:w="11906" w:h="16838"/>
          <w:pgMar w:top="1134" w:right="567" w:bottom="1134" w:left="1701" w:header="709" w:footer="709" w:gutter="0"/>
          <w:cols w:space="708"/>
          <w:titlePg/>
          <w:docGrid w:linePitch="360"/>
        </w:sectPr>
      </w:pPr>
    </w:p>
    <w:p w:rsidR="00A63B5B" w:rsidRDefault="00D7754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63B5B">
        <w:rPr>
          <w:rFonts w:ascii="Times New Roman" w:eastAsia="Times New Roman" w:hAnsi="Times New Roman" w:cs="Times New Roman"/>
          <w:sz w:val="24"/>
          <w:szCs w:val="24"/>
          <w:lang w:eastAsia="ru-RU"/>
        </w:rPr>
        <w:t xml:space="preserve">                                                                                                                                               </w:t>
      </w:r>
      <w:r w:rsidR="00683C27">
        <w:rPr>
          <w:rFonts w:ascii="Times New Roman" w:eastAsia="Times New Roman" w:hAnsi="Times New Roman" w:cs="Times New Roman"/>
          <w:sz w:val="24"/>
          <w:szCs w:val="24"/>
          <w:lang w:eastAsia="ru-RU"/>
        </w:rPr>
        <w:t xml:space="preserve">          </w:t>
      </w:r>
      <w:r w:rsidR="009854E5">
        <w:rPr>
          <w:rFonts w:ascii="Times New Roman" w:eastAsia="Times New Roman" w:hAnsi="Times New Roman" w:cs="Times New Roman"/>
          <w:sz w:val="24"/>
          <w:szCs w:val="24"/>
          <w:lang w:eastAsia="ru-RU"/>
        </w:rPr>
        <w:t xml:space="preserve">                  </w:t>
      </w:r>
      <w:r w:rsidR="00BE07FB">
        <w:rPr>
          <w:rFonts w:ascii="Times New Roman" w:eastAsia="Times New Roman" w:hAnsi="Times New Roman" w:cs="Times New Roman"/>
          <w:sz w:val="24"/>
          <w:szCs w:val="24"/>
          <w:lang w:eastAsia="ru-RU"/>
        </w:rPr>
        <w:t xml:space="preserve"> </w:t>
      </w:r>
      <w:r w:rsidR="00973C45">
        <w:rPr>
          <w:rFonts w:ascii="Times New Roman" w:eastAsia="Times New Roman" w:hAnsi="Times New Roman" w:cs="Times New Roman"/>
          <w:sz w:val="24"/>
          <w:szCs w:val="24"/>
          <w:lang w:eastAsia="ru-RU"/>
        </w:rPr>
        <w:t xml:space="preserve">   </w:t>
      </w:r>
      <w:r w:rsidR="009854E5">
        <w:rPr>
          <w:rFonts w:ascii="Times New Roman" w:eastAsia="Times New Roman" w:hAnsi="Times New Roman" w:cs="Times New Roman"/>
          <w:sz w:val="24"/>
          <w:szCs w:val="24"/>
          <w:lang w:eastAsia="ru-RU"/>
        </w:rPr>
        <w:t>Приложение</w:t>
      </w:r>
      <w:r w:rsidR="00973C45">
        <w:rPr>
          <w:rFonts w:ascii="Times New Roman" w:eastAsia="Times New Roman" w:hAnsi="Times New Roman" w:cs="Times New Roman"/>
          <w:sz w:val="24"/>
          <w:szCs w:val="24"/>
          <w:lang w:eastAsia="ru-RU"/>
        </w:rPr>
        <w:t xml:space="preserve"> 1</w:t>
      </w:r>
      <w:r w:rsidR="009A2E85">
        <w:rPr>
          <w:rFonts w:ascii="Times New Roman" w:eastAsia="Times New Roman" w:hAnsi="Times New Roman" w:cs="Times New Roman"/>
          <w:sz w:val="24"/>
          <w:szCs w:val="24"/>
          <w:lang w:eastAsia="ru-RU"/>
        </w:rPr>
        <w:t xml:space="preserve"> </w:t>
      </w:r>
      <w:r w:rsidR="00683C27">
        <w:rPr>
          <w:rFonts w:ascii="Times New Roman" w:eastAsia="Times New Roman" w:hAnsi="Times New Roman" w:cs="Times New Roman"/>
          <w:sz w:val="24"/>
          <w:szCs w:val="24"/>
          <w:lang w:eastAsia="ru-RU"/>
        </w:rPr>
        <w:t>к</w:t>
      </w:r>
      <w:r w:rsidR="00A63B5B">
        <w:rPr>
          <w:rFonts w:ascii="Times New Roman" w:eastAsia="Times New Roman" w:hAnsi="Times New Roman" w:cs="Times New Roman"/>
          <w:sz w:val="24"/>
          <w:szCs w:val="24"/>
          <w:lang w:eastAsia="ru-RU"/>
        </w:rPr>
        <w:t xml:space="preserve"> постановлению                                                                                                                                                                 </w:t>
      </w:r>
    </w:p>
    <w:p w:rsidR="00A63B5B"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50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администрации города</w:t>
      </w:r>
    </w:p>
    <w:p w:rsidR="00A63B5B"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50FA">
        <w:rPr>
          <w:rFonts w:ascii="Times New Roman" w:eastAsia="Times New Roman" w:hAnsi="Times New Roman" w:cs="Times New Roman"/>
          <w:sz w:val="24"/>
          <w:szCs w:val="24"/>
          <w:lang w:eastAsia="ru-RU"/>
        </w:rPr>
        <w:t xml:space="preserve">  </w:t>
      </w:r>
      <w:r w:rsidR="009854E5">
        <w:rPr>
          <w:rFonts w:ascii="Times New Roman" w:eastAsia="Times New Roman" w:hAnsi="Times New Roman" w:cs="Times New Roman"/>
          <w:sz w:val="24"/>
          <w:szCs w:val="24"/>
          <w:lang w:eastAsia="ru-RU"/>
        </w:rPr>
        <w:t xml:space="preserve">             </w:t>
      </w:r>
      <w:r w:rsidR="001850FA">
        <w:rPr>
          <w:rFonts w:ascii="Times New Roman" w:eastAsia="Times New Roman" w:hAnsi="Times New Roman" w:cs="Times New Roman"/>
          <w:sz w:val="24"/>
          <w:szCs w:val="24"/>
          <w:lang w:eastAsia="ru-RU"/>
        </w:rPr>
        <w:t xml:space="preserve">       от </w:t>
      </w:r>
      <w:r w:rsidR="009854E5">
        <w:rPr>
          <w:rFonts w:ascii="Times New Roman" w:eastAsia="Times New Roman" w:hAnsi="Times New Roman" w:cs="Times New Roman"/>
          <w:sz w:val="24"/>
          <w:szCs w:val="24"/>
          <w:lang w:eastAsia="ru-RU"/>
        </w:rPr>
        <w:t>«__</w:t>
      </w:r>
      <w:proofErr w:type="gramStart"/>
      <w:r w:rsidR="009854E5">
        <w:rPr>
          <w:rFonts w:ascii="Times New Roman" w:eastAsia="Times New Roman" w:hAnsi="Times New Roman" w:cs="Times New Roman"/>
          <w:sz w:val="24"/>
          <w:szCs w:val="24"/>
          <w:lang w:eastAsia="ru-RU"/>
        </w:rPr>
        <w:t>_»_</w:t>
      </w:r>
      <w:proofErr w:type="gramEnd"/>
      <w:r w:rsidR="009854E5">
        <w:rPr>
          <w:rFonts w:ascii="Times New Roman" w:eastAsia="Times New Roman" w:hAnsi="Times New Roman" w:cs="Times New Roman"/>
          <w:sz w:val="24"/>
          <w:szCs w:val="24"/>
          <w:lang w:eastAsia="ru-RU"/>
        </w:rPr>
        <w:t>______202</w:t>
      </w:r>
      <w:r w:rsidR="002A5570">
        <w:rPr>
          <w:rFonts w:ascii="Times New Roman" w:eastAsia="Times New Roman" w:hAnsi="Times New Roman" w:cs="Times New Roman"/>
          <w:sz w:val="24"/>
          <w:szCs w:val="24"/>
          <w:lang w:eastAsia="ru-RU"/>
        </w:rPr>
        <w:t>3</w:t>
      </w:r>
      <w:r w:rsidR="009854E5">
        <w:rPr>
          <w:rFonts w:ascii="Times New Roman" w:eastAsia="Times New Roman" w:hAnsi="Times New Roman" w:cs="Times New Roman"/>
          <w:sz w:val="24"/>
          <w:szCs w:val="24"/>
          <w:lang w:eastAsia="ru-RU"/>
        </w:rPr>
        <w:t xml:space="preserve"> №____</w:t>
      </w:r>
    </w:p>
    <w:p w:rsidR="00A63B5B" w:rsidRPr="00A20918"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Паспорт</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w:t>
      </w:r>
      <w:r w:rsidRPr="00BB77FC">
        <w:rPr>
          <w:rFonts w:ascii="Times New Roman" w:eastAsia="Times New Roman" w:hAnsi="Times New Roman" w:cs="Times New Roman"/>
          <w:sz w:val="24"/>
          <w:szCs w:val="24"/>
          <w:lang w:eastAsia="ru-RU"/>
        </w:rPr>
        <w:t xml:space="preserve"> программы </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906"/>
        <w:gridCol w:w="424"/>
        <w:gridCol w:w="1848"/>
        <w:gridCol w:w="1276"/>
        <w:gridCol w:w="1130"/>
        <w:gridCol w:w="1138"/>
        <w:gridCol w:w="1134"/>
        <w:gridCol w:w="1134"/>
        <w:gridCol w:w="635"/>
        <w:gridCol w:w="74"/>
        <w:gridCol w:w="708"/>
        <w:gridCol w:w="709"/>
        <w:gridCol w:w="563"/>
        <w:gridCol w:w="429"/>
        <w:gridCol w:w="1701"/>
      </w:tblGrid>
      <w:tr w:rsidR="00A63B5B" w:rsidRPr="00BB77FC" w:rsidTr="006F1FFA">
        <w:trPr>
          <w:trHeight w:val="475"/>
        </w:trPr>
        <w:tc>
          <w:tcPr>
            <w:tcW w:w="2906" w:type="dxa"/>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муниципальной </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w:t>
            </w:r>
            <w:r w:rsidRPr="00BB77FC">
              <w:rPr>
                <w:rFonts w:ascii="Times New Roman" w:eastAsia="Times New Roman" w:hAnsi="Times New Roman" w:cs="Times New Roman"/>
                <w:sz w:val="24"/>
                <w:szCs w:val="24"/>
                <w:lang w:eastAsia="ru-RU"/>
              </w:rPr>
              <w:t xml:space="preserve"> </w:t>
            </w:r>
          </w:p>
        </w:tc>
        <w:tc>
          <w:tcPr>
            <w:tcW w:w="4678" w:type="dxa"/>
            <w:gridSpan w:val="4"/>
          </w:tcPr>
          <w:p w:rsidR="00A63B5B" w:rsidRPr="000551E3"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551E3">
              <w:rPr>
                <w:rFonts w:ascii="Times New Roman" w:eastAsia="Times New Roman" w:hAnsi="Times New Roman" w:cs="Times New Roman"/>
                <w:sz w:val="24"/>
                <w:szCs w:val="24"/>
                <w:lang w:eastAsia="ru-RU"/>
              </w:rPr>
              <w:t xml:space="preserve"> «Развитие жилищно-коммунального комплекса и повышение энергетической эффективности в городе </w:t>
            </w:r>
            <w:proofErr w:type="spellStart"/>
            <w:r w:rsidRPr="000551E3">
              <w:rPr>
                <w:rFonts w:ascii="Times New Roman" w:eastAsia="Times New Roman" w:hAnsi="Times New Roman" w:cs="Times New Roman"/>
                <w:sz w:val="24"/>
                <w:szCs w:val="24"/>
                <w:lang w:eastAsia="ru-RU"/>
              </w:rPr>
              <w:t>Мегионе</w:t>
            </w:r>
            <w:proofErr w:type="spellEnd"/>
            <w:r w:rsidRPr="000551E3">
              <w:rPr>
                <w:rFonts w:ascii="Times New Roman" w:eastAsia="Times New Roman" w:hAnsi="Times New Roman" w:cs="Times New Roman"/>
                <w:sz w:val="24"/>
                <w:szCs w:val="24"/>
                <w:lang w:eastAsia="ru-RU"/>
              </w:rPr>
              <w:t xml:space="preserve"> на 2019-2025 годы»</w:t>
            </w:r>
          </w:p>
        </w:tc>
        <w:tc>
          <w:tcPr>
            <w:tcW w:w="4041" w:type="dxa"/>
            <w:gridSpan w:val="4"/>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Сроки реализации муниципальной</w:t>
            </w:r>
            <w:r w:rsidRPr="00BB77FC">
              <w:rPr>
                <w:rFonts w:ascii="Times New Roman" w:eastAsia="Times New Roman" w:hAnsi="Times New Roman" w:cs="Times New Roman"/>
                <w:sz w:val="24"/>
                <w:szCs w:val="24"/>
                <w:lang w:eastAsia="ru-RU"/>
              </w:rPr>
              <w:t xml:space="preserve"> программы </w:t>
            </w:r>
            <w:r w:rsidRPr="00BB77FC">
              <w:rPr>
                <w:rFonts w:ascii="Times New Roman" w:eastAsia="Times New Roman" w:hAnsi="Times New Roman" w:cs="Times New Roman"/>
                <w:i/>
                <w:sz w:val="24"/>
                <w:szCs w:val="24"/>
                <w:lang w:eastAsia="ru-RU"/>
              </w:rPr>
              <w:t xml:space="preserve"> </w:t>
            </w:r>
          </w:p>
        </w:tc>
        <w:tc>
          <w:tcPr>
            <w:tcW w:w="4184" w:type="dxa"/>
            <w:gridSpan w:val="6"/>
          </w:tcPr>
          <w:p w:rsidR="00A63B5B" w:rsidRPr="00583C4A" w:rsidRDefault="00A63B5B"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83C4A">
              <w:rPr>
                <w:rFonts w:ascii="Times New Roman" w:eastAsia="Times New Roman" w:hAnsi="Times New Roman" w:cs="Times New Roman"/>
                <w:sz w:val="24"/>
                <w:szCs w:val="24"/>
                <w:lang w:eastAsia="ru-RU"/>
              </w:rPr>
              <w:t>2019-2025 годы</w:t>
            </w:r>
          </w:p>
        </w:tc>
      </w:tr>
      <w:tr w:rsidR="00A63B5B" w:rsidRPr="00BB77FC" w:rsidTr="006F1FFA">
        <w:trPr>
          <w:trHeight w:val="464"/>
        </w:trPr>
        <w:tc>
          <w:tcPr>
            <w:tcW w:w="2906" w:type="dxa"/>
          </w:tcPr>
          <w:p w:rsidR="00A63B5B" w:rsidRPr="00036C98"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36C98">
              <w:rPr>
                <w:rFonts w:ascii="Times New Roman" w:eastAsia="Times New Roman" w:hAnsi="Times New Roman" w:cs="Times New Roman"/>
                <w:sz w:val="24"/>
                <w:szCs w:val="24"/>
                <w:lang w:eastAsia="ru-RU"/>
              </w:rPr>
              <w:t>Тип муниципальной программы</w:t>
            </w:r>
            <w:r w:rsidRPr="00036C98">
              <w:rPr>
                <w:rFonts w:ascii="Times New Roman" w:eastAsia="Times New Roman" w:hAnsi="Times New Roman" w:cs="Times New Roman"/>
                <w:sz w:val="24"/>
                <w:szCs w:val="24"/>
                <w:lang w:val="en-US" w:eastAsia="ru-RU"/>
              </w:rPr>
              <w:t xml:space="preserve"> </w:t>
            </w:r>
          </w:p>
        </w:tc>
        <w:tc>
          <w:tcPr>
            <w:tcW w:w="12903" w:type="dxa"/>
            <w:gridSpan w:val="14"/>
          </w:tcPr>
          <w:p w:rsidR="00A63B5B" w:rsidRPr="00DF677C" w:rsidRDefault="00A63B5B" w:rsidP="00E0297C">
            <w:pPr>
              <w:widowControl w:val="0"/>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М</w:t>
            </w:r>
            <w:r w:rsidR="00E0297C">
              <w:rPr>
                <w:rFonts w:ascii="Times New Roman" w:hAnsi="Times New Roman" w:cs="Times New Roman"/>
                <w:sz w:val="24"/>
                <w:szCs w:val="24"/>
              </w:rPr>
              <w:t>униципальная программа</w:t>
            </w:r>
          </w:p>
        </w:tc>
      </w:tr>
      <w:tr w:rsidR="00A63B5B" w:rsidRPr="00BB77FC" w:rsidTr="006F1FFA">
        <w:trPr>
          <w:trHeight w:val="695"/>
        </w:trPr>
        <w:tc>
          <w:tcPr>
            <w:tcW w:w="2906" w:type="dxa"/>
          </w:tcPr>
          <w:p w:rsidR="00A63B5B" w:rsidRPr="00954F29" w:rsidRDefault="00A63B5B" w:rsidP="008555A0">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sidRPr="00954F29">
              <w:rPr>
                <w:rFonts w:ascii="Times New Roman" w:eastAsia="Times New Roman" w:hAnsi="Times New Roman" w:cs="Times New Roman"/>
                <w:sz w:val="24"/>
                <w:szCs w:val="24"/>
                <w:lang w:eastAsia="ru-RU"/>
              </w:rPr>
              <w:t xml:space="preserve">Куратор муниципальной программы </w:t>
            </w:r>
          </w:p>
        </w:tc>
        <w:tc>
          <w:tcPr>
            <w:tcW w:w="12903" w:type="dxa"/>
            <w:gridSpan w:val="14"/>
          </w:tcPr>
          <w:p w:rsidR="00820E09" w:rsidRPr="00D77542" w:rsidRDefault="00820E09" w:rsidP="00820E09">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Pr="00D77542">
              <w:rPr>
                <w:rFonts w:ascii="Times New Roman" w:hAnsi="Times New Roman" w:cs="Times New Roman"/>
                <w:sz w:val="24"/>
                <w:szCs w:val="24"/>
              </w:rPr>
              <w:t>аместител</w:t>
            </w:r>
            <w:r w:rsidR="00BE0F23">
              <w:rPr>
                <w:rFonts w:ascii="Times New Roman" w:hAnsi="Times New Roman" w:cs="Times New Roman"/>
                <w:sz w:val="24"/>
                <w:szCs w:val="24"/>
              </w:rPr>
              <w:t>ь</w:t>
            </w:r>
            <w:r w:rsidRPr="00D77542">
              <w:rPr>
                <w:rFonts w:ascii="Times New Roman" w:hAnsi="Times New Roman" w:cs="Times New Roman"/>
                <w:sz w:val="24"/>
                <w:szCs w:val="24"/>
              </w:rPr>
              <w:t xml:space="preserve"> главы</w:t>
            </w:r>
            <w:r w:rsidR="00E0297C">
              <w:rPr>
                <w:rFonts w:ascii="Times New Roman" w:hAnsi="Times New Roman" w:cs="Times New Roman"/>
                <w:sz w:val="24"/>
                <w:szCs w:val="24"/>
              </w:rPr>
              <w:t xml:space="preserve"> города по городскому хозяйству</w:t>
            </w:r>
          </w:p>
          <w:p w:rsidR="00A63B5B" w:rsidRPr="008555A0" w:rsidRDefault="00A63B5B" w:rsidP="00D73834">
            <w:pPr>
              <w:widowControl w:val="0"/>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p>
        </w:tc>
      </w:tr>
      <w:tr w:rsidR="00A63B5B" w:rsidRPr="00BB77FC" w:rsidTr="006F1FFA">
        <w:trPr>
          <w:trHeight w:val="728"/>
        </w:trPr>
        <w:tc>
          <w:tcPr>
            <w:tcW w:w="2906" w:type="dxa"/>
          </w:tcPr>
          <w:p w:rsidR="00A63B5B" w:rsidRPr="00BB77FC" w:rsidRDefault="00A63B5B" w:rsidP="00820E0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муниципальной</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w:t>
            </w:r>
          </w:p>
        </w:tc>
        <w:tc>
          <w:tcPr>
            <w:tcW w:w="12903" w:type="dxa"/>
            <w:gridSpan w:val="14"/>
          </w:tcPr>
          <w:p w:rsidR="00D73834" w:rsidRPr="00D73834" w:rsidRDefault="00D73834" w:rsidP="00D7383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834">
              <w:rPr>
                <w:rFonts w:ascii="Times New Roman" w:eastAsia="Times New Roman" w:hAnsi="Times New Roman" w:cs="Times New Roman"/>
                <w:sz w:val="24"/>
                <w:szCs w:val="24"/>
                <w:lang w:eastAsia="ru-RU"/>
              </w:rPr>
              <w:t xml:space="preserve">Муниципальное казенное учреждение                                                        </w:t>
            </w:r>
          </w:p>
          <w:p w:rsidR="00D73834" w:rsidRPr="00D73834" w:rsidRDefault="00D73834" w:rsidP="00D7383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834">
              <w:rPr>
                <w:rFonts w:ascii="Times New Roman" w:eastAsia="Times New Roman" w:hAnsi="Times New Roman" w:cs="Times New Roman"/>
                <w:sz w:val="24"/>
                <w:szCs w:val="24"/>
                <w:lang w:eastAsia="ru-RU"/>
              </w:rPr>
              <w:t>«Управление капитального строительства и жилищно-коммунального комплекса»</w:t>
            </w:r>
          </w:p>
          <w:p w:rsidR="00A63B5B" w:rsidRPr="008555A0"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A63B5B" w:rsidRPr="00BB77FC" w:rsidTr="006F1FFA">
        <w:trPr>
          <w:trHeight w:val="725"/>
        </w:trPr>
        <w:tc>
          <w:tcPr>
            <w:tcW w:w="2906" w:type="dxa"/>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Соисполнители</w:t>
            </w:r>
          </w:p>
          <w:p w:rsidR="00A63B5B" w:rsidRPr="00BB77FC" w:rsidRDefault="00A63B5B" w:rsidP="00F8505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val="en-US" w:eastAsia="ru-RU"/>
              </w:rPr>
              <w:t xml:space="preserve"> </w:t>
            </w:r>
          </w:p>
        </w:tc>
        <w:tc>
          <w:tcPr>
            <w:tcW w:w="12903" w:type="dxa"/>
            <w:gridSpan w:val="14"/>
          </w:tcPr>
          <w:p w:rsidR="00A63B5B" w:rsidRPr="00F85055" w:rsidRDefault="00612CF2" w:rsidP="00F850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Администрация</w:t>
            </w:r>
            <w:r w:rsidR="00F85055" w:rsidRPr="00F617D6">
              <w:rPr>
                <w:rFonts w:ascii="Times New Roman" w:eastAsia="Times New Roman" w:hAnsi="Times New Roman" w:cs="Times New Roman"/>
                <w:color w:val="000000" w:themeColor="text1"/>
                <w:sz w:val="24"/>
                <w:szCs w:val="24"/>
                <w:lang w:eastAsia="ru-RU"/>
              </w:rPr>
              <w:t xml:space="preserve"> города</w:t>
            </w:r>
          </w:p>
        </w:tc>
      </w:tr>
      <w:tr w:rsidR="00A63B5B" w:rsidRPr="00BB77FC" w:rsidTr="006F1FFA">
        <w:trPr>
          <w:trHeight w:val="446"/>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Цели муниципальной</w:t>
            </w:r>
            <w:r w:rsidRPr="00BB77FC">
              <w:rPr>
                <w:rFonts w:ascii="Times New Roman" w:eastAsia="Times New Roman" w:hAnsi="Times New Roman" w:cs="Times New Roman"/>
                <w:sz w:val="24"/>
                <w:szCs w:val="24"/>
                <w:lang w:eastAsia="ru-RU"/>
              </w:rPr>
              <w:t xml:space="preserve"> программы </w:t>
            </w:r>
          </w:p>
        </w:tc>
        <w:tc>
          <w:tcPr>
            <w:tcW w:w="12903" w:type="dxa"/>
            <w:gridSpan w:val="14"/>
          </w:tcPr>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Развитие жилищно-коммунального комплекса и повышение энергетической эффективности;</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Создание условий для комфортного проживания граждан;</w:t>
            </w:r>
          </w:p>
          <w:p w:rsidR="00A63B5B" w:rsidRPr="008555A0"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D6">
              <w:rPr>
                <w:rFonts w:ascii="Times New Roman" w:eastAsia="Times New Roman" w:hAnsi="Times New Roman" w:cs="Times New Roman"/>
                <w:color w:val="000000" w:themeColor="text1"/>
                <w:sz w:val="24"/>
                <w:szCs w:val="24"/>
                <w:lang w:eastAsia="ru-RU"/>
              </w:rPr>
              <w:t>Повышение качества и надежности предоставления жилищно-коммунальных услуг населению.</w:t>
            </w:r>
          </w:p>
        </w:tc>
      </w:tr>
      <w:tr w:rsidR="00A63B5B" w:rsidRPr="00BB77FC" w:rsidTr="006F1FFA">
        <w:trPr>
          <w:trHeight w:val="723"/>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Задачи муниципальной</w:t>
            </w:r>
            <w:r w:rsidRPr="00BB77FC">
              <w:rPr>
                <w:rFonts w:ascii="Times New Roman" w:eastAsia="Times New Roman" w:hAnsi="Times New Roman" w:cs="Times New Roman"/>
                <w:sz w:val="24"/>
                <w:szCs w:val="24"/>
                <w:lang w:eastAsia="ru-RU"/>
              </w:rPr>
              <w:t xml:space="preserve"> программы </w:t>
            </w:r>
          </w:p>
        </w:tc>
        <w:tc>
          <w:tcPr>
            <w:tcW w:w="12903" w:type="dxa"/>
            <w:gridSpan w:val="14"/>
          </w:tcPr>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1.Улучшение санитарного состояния города </w:t>
            </w:r>
            <w:proofErr w:type="spellStart"/>
            <w:r w:rsidRPr="00F617D6">
              <w:rPr>
                <w:rFonts w:ascii="Times New Roman" w:eastAsia="Times New Roman" w:hAnsi="Times New Roman" w:cs="Times New Roman"/>
                <w:color w:val="000000" w:themeColor="text1"/>
                <w:sz w:val="24"/>
                <w:szCs w:val="24"/>
                <w:lang w:eastAsia="ru-RU"/>
              </w:rPr>
              <w:t>Мегиона</w:t>
            </w:r>
            <w:proofErr w:type="spellEnd"/>
            <w:r w:rsidRPr="00F617D6">
              <w:rPr>
                <w:rFonts w:ascii="Times New Roman" w:eastAsia="Times New Roman" w:hAnsi="Times New Roman" w:cs="Times New Roman"/>
                <w:color w:val="000000" w:themeColor="text1"/>
                <w:sz w:val="24"/>
                <w:szCs w:val="24"/>
                <w:lang w:eastAsia="ru-RU"/>
              </w:rPr>
              <w:t>.</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2.Установление единого порядка содержания объектов внешнего благоустройства на территории города </w:t>
            </w:r>
            <w:proofErr w:type="spellStart"/>
            <w:r w:rsidRPr="00F617D6">
              <w:rPr>
                <w:rFonts w:ascii="Times New Roman" w:eastAsia="Times New Roman" w:hAnsi="Times New Roman" w:cs="Times New Roman"/>
                <w:color w:val="000000" w:themeColor="text1"/>
                <w:sz w:val="24"/>
                <w:szCs w:val="24"/>
                <w:lang w:eastAsia="ru-RU"/>
              </w:rPr>
              <w:t>Мегиона</w:t>
            </w:r>
            <w:proofErr w:type="spellEnd"/>
            <w:r w:rsidRPr="00F617D6">
              <w:rPr>
                <w:rFonts w:ascii="Times New Roman" w:eastAsia="Times New Roman" w:hAnsi="Times New Roman" w:cs="Times New Roman"/>
                <w:color w:val="000000" w:themeColor="text1"/>
                <w:sz w:val="24"/>
                <w:szCs w:val="24"/>
                <w:lang w:eastAsia="ru-RU"/>
              </w:rPr>
              <w:t>.</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3.Модернизация систем коммунальной инфраструктуры на основе использования </w:t>
            </w:r>
            <w:proofErr w:type="spellStart"/>
            <w:r w:rsidRPr="00F617D6">
              <w:rPr>
                <w:rFonts w:ascii="Times New Roman" w:eastAsia="Times New Roman" w:hAnsi="Times New Roman" w:cs="Times New Roman"/>
                <w:color w:val="000000" w:themeColor="text1"/>
                <w:sz w:val="24"/>
                <w:szCs w:val="24"/>
                <w:lang w:eastAsia="ru-RU"/>
              </w:rPr>
              <w:t>энергоэффективных</w:t>
            </w:r>
            <w:proofErr w:type="spellEnd"/>
            <w:r w:rsidRPr="00F617D6">
              <w:rPr>
                <w:rFonts w:ascii="Times New Roman" w:eastAsia="Times New Roman" w:hAnsi="Times New Roman" w:cs="Times New Roman"/>
                <w:color w:val="000000" w:themeColor="text1"/>
                <w:sz w:val="24"/>
                <w:szCs w:val="24"/>
                <w:lang w:eastAsia="ru-RU"/>
              </w:rPr>
              <w:t xml:space="preserve"> и экологически чистых технологий.</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4.Строительство объектов коммунального комплекса города </w:t>
            </w:r>
            <w:proofErr w:type="spellStart"/>
            <w:r w:rsidRPr="00F617D6">
              <w:rPr>
                <w:rFonts w:ascii="Times New Roman" w:eastAsia="Times New Roman" w:hAnsi="Times New Roman" w:cs="Times New Roman"/>
                <w:color w:val="000000" w:themeColor="text1"/>
                <w:sz w:val="24"/>
                <w:szCs w:val="24"/>
                <w:lang w:eastAsia="ru-RU"/>
              </w:rPr>
              <w:t>Мегиона</w:t>
            </w:r>
            <w:proofErr w:type="spellEnd"/>
            <w:r w:rsidRPr="00F617D6">
              <w:rPr>
                <w:rFonts w:ascii="Times New Roman" w:eastAsia="Times New Roman" w:hAnsi="Times New Roman" w:cs="Times New Roman"/>
                <w:color w:val="000000" w:themeColor="text1"/>
                <w:sz w:val="24"/>
                <w:szCs w:val="24"/>
                <w:lang w:eastAsia="ru-RU"/>
              </w:rPr>
              <w:t>.</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5.Субсидии организациям города </w:t>
            </w:r>
            <w:proofErr w:type="spellStart"/>
            <w:r w:rsidRPr="00F617D6">
              <w:rPr>
                <w:rFonts w:ascii="Times New Roman" w:eastAsia="Times New Roman" w:hAnsi="Times New Roman" w:cs="Times New Roman"/>
                <w:color w:val="000000" w:themeColor="text1"/>
                <w:sz w:val="24"/>
                <w:szCs w:val="24"/>
                <w:lang w:eastAsia="ru-RU"/>
              </w:rPr>
              <w:t>Мегиона</w:t>
            </w:r>
            <w:proofErr w:type="spellEnd"/>
            <w:r w:rsidRPr="00F617D6">
              <w:rPr>
                <w:rFonts w:ascii="Times New Roman" w:eastAsia="Times New Roman" w:hAnsi="Times New Roman" w:cs="Times New Roman"/>
                <w:color w:val="000000" w:themeColor="text1"/>
                <w:sz w:val="24"/>
                <w:szCs w:val="24"/>
                <w:lang w:eastAsia="ru-RU"/>
              </w:rPr>
              <w:t>.</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lastRenderedPageBreak/>
              <w:t>6.Энергосбережение в бюджетной сфере.</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7.Энергосбережение в жилищной сфере.</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8.Выполнение капитального ремонта с внедрением современных строительных материалов.</w:t>
            </w:r>
          </w:p>
          <w:p w:rsidR="00A63B5B"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D6">
              <w:rPr>
                <w:rFonts w:ascii="Times New Roman" w:eastAsia="Times New Roman" w:hAnsi="Times New Roman" w:cs="Times New Roman"/>
                <w:color w:val="000000" w:themeColor="text1"/>
                <w:sz w:val="24"/>
                <w:szCs w:val="24"/>
                <w:lang w:eastAsia="ru-RU"/>
              </w:rPr>
              <w:t>9.Повышение эффективности управления и содержания общего имущества многоквартирных домов.</w:t>
            </w:r>
          </w:p>
        </w:tc>
      </w:tr>
      <w:tr w:rsidR="00A63B5B" w:rsidRPr="00BB77FC" w:rsidTr="006F1FFA">
        <w:trPr>
          <w:trHeight w:val="438"/>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sidRPr="009932D0">
              <w:rPr>
                <w:rFonts w:ascii="Times New Roman" w:eastAsia="Times New Roman" w:hAnsi="Times New Roman" w:cs="Times New Roman"/>
                <w:sz w:val="24"/>
                <w:szCs w:val="24"/>
                <w:lang w:eastAsia="ru-RU"/>
              </w:rPr>
              <w:t xml:space="preserve">Подпрограммы </w:t>
            </w:r>
          </w:p>
        </w:tc>
        <w:tc>
          <w:tcPr>
            <w:tcW w:w="12903" w:type="dxa"/>
            <w:gridSpan w:val="14"/>
          </w:tcPr>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 xml:space="preserve">Подпрограмма 1 «Содержание объектов внешнего благоустройства города </w:t>
            </w:r>
            <w:proofErr w:type="spellStart"/>
            <w:r w:rsidRPr="002555BE">
              <w:rPr>
                <w:rFonts w:ascii="Times New Roman" w:eastAsia="Times New Roman" w:hAnsi="Times New Roman" w:cs="Times New Roman"/>
                <w:sz w:val="24"/>
                <w:szCs w:val="24"/>
                <w:lang w:eastAsia="ru-RU"/>
              </w:rPr>
              <w:t>Мегиона</w:t>
            </w:r>
            <w:proofErr w:type="spellEnd"/>
            <w:r w:rsidRPr="002555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 2 «Модернизация и реформирование жилищно-коммунал</w:t>
            </w:r>
            <w:r>
              <w:rPr>
                <w:rFonts w:ascii="Times New Roman" w:eastAsia="Times New Roman" w:hAnsi="Times New Roman" w:cs="Times New Roman"/>
                <w:sz w:val="24"/>
                <w:szCs w:val="24"/>
                <w:lang w:eastAsia="ru-RU"/>
              </w:rPr>
              <w:t xml:space="preserve">ьного комплекса города </w:t>
            </w:r>
            <w:proofErr w:type="spellStart"/>
            <w:r>
              <w:rPr>
                <w:rFonts w:ascii="Times New Roman" w:eastAsia="Times New Roman" w:hAnsi="Times New Roman" w:cs="Times New Roman"/>
                <w:sz w:val="24"/>
                <w:szCs w:val="24"/>
                <w:lang w:eastAsia="ru-RU"/>
              </w:rPr>
              <w:t>Мегиона</w:t>
            </w:r>
            <w:proofErr w:type="spellEnd"/>
            <w:r>
              <w:rPr>
                <w:rFonts w:ascii="Times New Roman" w:eastAsia="Times New Roman" w:hAnsi="Times New Roman" w:cs="Times New Roman"/>
                <w:sz w:val="24"/>
                <w:szCs w:val="24"/>
                <w:lang w:eastAsia="ru-RU"/>
              </w:rPr>
              <w:t>»;</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w:t>
            </w:r>
            <w:r>
              <w:rPr>
                <w:rFonts w:ascii="Times New Roman" w:eastAsia="Times New Roman" w:hAnsi="Times New Roman" w:cs="Times New Roman"/>
                <w:sz w:val="24"/>
                <w:szCs w:val="24"/>
                <w:lang w:eastAsia="ru-RU"/>
              </w:rPr>
              <w:t xml:space="preserve"> </w:t>
            </w:r>
            <w:r w:rsidRPr="002555BE">
              <w:rPr>
                <w:rFonts w:ascii="Times New Roman" w:eastAsia="Times New Roman" w:hAnsi="Times New Roman" w:cs="Times New Roman"/>
                <w:sz w:val="24"/>
                <w:szCs w:val="24"/>
                <w:lang w:eastAsia="ru-RU"/>
              </w:rPr>
              <w:t xml:space="preserve">3«Энергосбережение и повышение энергетической эффективности и </w:t>
            </w:r>
            <w:proofErr w:type="spellStart"/>
            <w:r w:rsidRPr="002555BE">
              <w:rPr>
                <w:rFonts w:ascii="Times New Roman" w:eastAsia="Times New Roman" w:hAnsi="Times New Roman" w:cs="Times New Roman"/>
                <w:sz w:val="24"/>
                <w:szCs w:val="24"/>
                <w:lang w:eastAsia="ru-RU"/>
              </w:rPr>
              <w:t>энергобезопасности</w:t>
            </w:r>
            <w:proofErr w:type="spellEnd"/>
            <w:r w:rsidRPr="002555BE">
              <w:rPr>
                <w:rFonts w:ascii="Times New Roman" w:eastAsia="Times New Roman" w:hAnsi="Times New Roman" w:cs="Times New Roman"/>
                <w:sz w:val="24"/>
                <w:szCs w:val="24"/>
                <w:lang w:eastAsia="ru-RU"/>
              </w:rPr>
              <w:t xml:space="preserve"> муниципал</w:t>
            </w:r>
            <w:r>
              <w:rPr>
                <w:rFonts w:ascii="Times New Roman" w:eastAsia="Times New Roman" w:hAnsi="Times New Roman" w:cs="Times New Roman"/>
                <w:sz w:val="24"/>
                <w:szCs w:val="24"/>
                <w:lang w:eastAsia="ru-RU"/>
              </w:rPr>
              <w:t>ьного образования город</w:t>
            </w:r>
            <w:r w:rsidR="00612CF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Мегион</w:t>
            </w:r>
            <w:r w:rsidR="00612CF2">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 4 «Капитальный ремонт, реконструкция и ремо</w:t>
            </w:r>
            <w:r w:rsidR="00612CF2">
              <w:rPr>
                <w:rFonts w:ascii="Times New Roman" w:eastAsia="Times New Roman" w:hAnsi="Times New Roman" w:cs="Times New Roman"/>
                <w:sz w:val="24"/>
                <w:szCs w:val="24"/>
                <w:lang w:eastAsia="ru-RU"/>
              </w:rPr>
              <w:t>нт муниципального жилого</w:t>
            </w:r>
            <w:r w:rsidRPr="002555BE">
              <w:rPr>
                <w:rFonts w:ascii="Times New Roman" w:eastAsia="Times New Roman" w:hAnsi="Times New Roman" w:cs="Times New Roman"/>
                <w:sz w:val="24"/>
                <w:szCs w:val="24"/>
                <w:lang w:eastAsia="ru-RU"/>
              </w:rPr>
              <w:t xml:space="preserve"> фонда города </w:t>
            </w:r>
            <w:proofErr w:type="spellStart"/>
            <w:r w:rsidRPr="002555BE">
              <w:rPr>
                <w:rFonts w:ascii="Times New Roman" w:eastAsia="Times New Roman" w:hAnsi="Times New Roman" w:cs="Times New Roman"/>
                <w:sz w:val="24"/>
                <w:szCs w:val="24"/>
                <w:lang w:eastAsia="ru-RU"/>
              </w:rPr>
              <w:t>Мегиона</w:t>
            </w:r>
            <w:proofErr w:type="spellEnd"/>
            <w:r w:rsidRPr="002555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63B5B" w:rsidRPr="00BB77FC" w:rsidRDefault="002555BE" w:rsidP="002555B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555BE">
              <w:rPr>
                <w:rFonts w:ascii="Times New Roman" w:eastAsia="Times New Roman" w:hAnsi="Times New Roman" w:cs="Times New Roman"/>
                <w:sz w:val="24"/>
                <w:szCs w:val="24"/>
                <w:lang w:eastAsia="ru-RU"/>
              </w:rPr>
              <w:t>Подпрограмма 5 «Содействие проведению капитального ремонта многоквартирных домо</w:t>
            </w:r>
            <w:r>
              <w:rPr>
                <w:rFonts w:ascii="Times New Roman" w:eastAsia="Times New Roman" w:hAnsi="Times New Roman" w:cs="Times New Roman"/>
                <w:sz w:val="24"/>
                <w:szCs w:val="24"/>
                <w:lang w:eastAsia="ru-RU"/>
              </w:rPr>
              <w:t xml:space="preserve">в на территории города </w:t>
            </w:r>
            <w:proofErr w:type="spellStart"/>
            <w:r>
              <w:rPr>
                <w:rFonts w:ascii="Times New Roman" w:eastAsia="Times New Roman" w:hAnsi="Times New Roman" w:cs="Times New Roman"/>
                <w:sz w:val="24"/>
                <w:szCs w:val="24"/>
                <w:lang w:eastAsia="ru-RU"/>
              </w:rPr>
              <w:t>Мегиона</w:t>
            </w:r>
            <w:proofErr w:type="spellEnd"/>
            <w:r>
              <w:rPr>
                <w:rFonts w:ascii="Times New Roman" w:eastAsia="Times New Roman" w:hAnsi="Times New Roman" w:cs="Times New Roman"/>
                <w:sz w:val="24"/>
                <w:szCs w:val="24"/>
                <w:lang w:eastAsia="ru-RU"/>
              </w:rPr>
              <w:t>».</w:t>
            </w:r>
          </w:p>
        </w:tc>
      </w:tr>
      <w:tr w:rsidR="003D5FAF" w:rsidRPr="00BB77FC" w:rsidTr="00C30695">
        <w:trPr>
          <w:trHeight w:val="20"/>
        </w:trPr>
        <w:tc>
          <w:tcPr>
            <w:tcW w:w="2906" w:type="dxa"/>
            <w:vMerge w:val="restart"/>
          </w:tcPr>
          <w:p w:rsidR="003D5FAF" w:rsidRPr="00BB77FC" w:rsidRDefault="003D5FAF" w:rsidP="00F050D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Це</w:t>
            </w:r>
            <w:r>
              <w:rPr>
                <w:rFonts w:ascii="Times New Roman" w:eastAsia="Times New Roman" w:hAnsi="Times New Roman" w:cs="Times New Roman"/>
                <w:sz w:val="24"/>
                <w:szCs w:val="24"/>
                <w:lang w:eastAsia="ru-RU"/>
              </w:rPr>
              <w:t>левые показатели муниципальной</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w:t>
            </w:r>
          </w:p>
        </w:tc>
        <w:tc>
          <w:tcPr>
            <w:tcW w:w="424" w:type="dxa"/>
            <w:vMerge w:val="restart"/>
          </w:tcPr>
          <w:p w:rsidR="003D5FAF" w:rsidRPr="00BB77F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п/п</w:t>
            </w:r>
          </w:p>
        </w:tc>
        <w:tc>
          <w:tcPr>
            <w:tcW w:w="1848" w:type="dxa"/>
            <w:vMerge w:val="restart"/>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Наименование целевого показателя</w:t>
            </w:r>
          </w:p>
          <w:p w:rsidR="003D5FAF" w:rsidRPr="001F799A"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631" w:type="dxa"/>
            <w:gridSpan w:val="12"/>
          </w:tcPr>
          <w:p w:rsidR="003D5FAF" w:rsidRPr="00BB77F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xml:space="preserve">Значение показателя по годам  </w:t>
            </w:r>
          </w:p>
        </w:tc>
      </w:tr>
      <w:tr w:rsidR="003D5FAF" w:rsidRPr="00BB77FC" w:rsidTr="003D5FAF">
        <w:trPr>
          <w:trHeight w:val="477"/>
        </w:trPr>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vMerge/>
          </w:tcPr>
          <w:p w:rsidR="003D5FAF" w:rsidRPr="00BB77F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8" w:type="dxa"/>
            <w:vMerge/>
          </w:tcPr>
          <w:p w:rsidR="003D5FAF" w:rsidRPr="00BB77FC" w:rsidRDefault="003D5FAF"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Базовое значение</w:t>
            </w:r>
          </w:p>
          <w:p w:rsidR="003D5FAF" w:rsidRPr="001F799A"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0" w:type="dxa"/>
          </w:tcPr>
          <w:p w:rsidR="003D5FAF" w:rsidRPr="00BB77FC" w:rsidRDefault="003D5FAF" w:rsidP="00F050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p>
        </w:tc>
        <w:tc>
          <w:tcPr>
            <w:tcW w:w="1138" w:type="dxa"/>
          </w:tcPr>
          <w:p w:rsidR="003D5FAF" w:rsidRPr="00BB77F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134" w:type="dxa"/>
          </w:tcPr>
          <w:p w:rsidR="003D5FAF" w:rsidRPr="00BB77FC" w:rsidRDefault="003D5FAF" w:rsidP="00F050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134" w:type="dxa"/>
          </w:tcPr>
          <w:p w:rsidR="003D5FAF" w:rsidRPr="00BB77F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709" w:type="dxa"/>
            <w:gridSpan w:val="2"/>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708" w:type="dxa"/>
          </w:tcPr>
          <w:p w:rsidR="003D5FAF" w:rsidRPr="004173E9"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3E9">
              <w:rPr>
                <w:rFonts w:ascii="Times New Roman" w:eastAsia="Times New Roman" w:hAnsi="Times New Roman" w:cs="Times New Roman"/>
                <w:sz w:val="24"/>
                <w:szCs w:val="24"/>
                <w:lang w:eastAsia="ru-RU"/>
              </w:rPr>
              <w:t>2024</w:t>
            </w:r>
          </w:p>
        </w:tc>
        <w:tc>
          <w:tcPr>
            <w:tcW w:w="709" w:type="dxa"/>
          </w:tcPr>
          <w:p w:rsidR="003D5FAF" w:rsidRPr="004173E9"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3E9">
              <w:rPr>
                <w:rFonts w:ascii="Times New Roman" w:eastAsia="Times New Roman" w:hAnsi="Times New Roman" w:cs="Times New Roman"/>
                <w:sz w:val="24"/>
                <w:szCs w:val="24"/>
                <w:lang w:eastAsia="ru-RU"/>
              </w:rPr>
              <w:t>2025</w:t>
            </w:r>
          </w:p>
        </w:tc>
        <w:tc>
          <w:tcPr>
            <w:tcW w:w="992" w:type="dxa"/>
            <w:gridSpan w:val="2"/>
          </w:tcPr>
          <w:p w:rsidR="003D5FAF" w:rsidRPr="005D16F4"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73E9">
              <w:rPr>
                <w:rFonts w:ascii="Times New Roman" w:eastAsia="Times New Roman" w:hAnsi="Times New Roman" w:cs="Times New Roman"/>
                <w:sz w:val="20"/>
                <w:szCs w:val="20"/>
                <w:lang w:eastAsia="ru-RU"/>
              </w:rPr>
              <w:t>На момент окончания реализации муниципальной программы</w:t>
            </w:r>
          </w:p>
        </w:tc>
        <w:tc>
          <w:tcPr>
            <w:tcW w:w="1701" w:type="dxa"/>
          </w:tcPr>
          <w:p w:rsidR="003D5FAF" w:rsidRPr="005D16F4"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73E9">
              <w:rPr>
                <w:rFonts w:ascii="Times New Roman" w:eastAsia="Times New Roman" w:hAnsi="Times New Roman" w:cs="Times New Roman"/>
                <w:sz w:val="20"/>
                <w:szCs w:val="20"/>
                <w:lang w:eastAsia="ru-RU"/>
              </w:rPr>
              <w:t>Ответственный исполнитель/соисполнитель, ответственный за достижение показателя</w:t>
            </w:r>
          </w:p>
        </w:tc>
      </w:tr>
      <w:tr w:rsidR="003D5FAF" w:rsidRPr="00BB77FC" w:rsidTr="003D5FAF">
        <w:trPr>
          <w:trHeight w:val="336"/>
        </w:trPr>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1</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Ежегодное количество отловленных безнадзорных и бродячих животных, шт</w:t>
            </w:r>
            <w:r w:rsidRPr="006C3803">
              <w:rPr>
                <w:rFonts w:ascii="Times New Roman" w:eastAsia="Times New Roman" w:hAnsi="Times New Roman" w:cs="Times New Roman"/>
                <w:sz w:val="24"/>
                <w:szCs w:val="24"/>
                <w:lang w:eastAsia="ru-RU"/>
              </w:rPr>
              <w:t>.</w:t>
            </w:r>
          </w:p>
        </w:tc>
        <w:tc>
          <w:tcPr>
            <w:tcW w:w="1276" w:type="dxa"/>
          </w:tcPr>
          <w:p w:rsidR="003D5FAF" w:rsidRPr="0020273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369</w:t>
            </w:r>
          </w:p>
        </w:tc>
        <w:tc>
          <w:tcPr>
            <w:tcW w:w="1130" w:type="dxa"/>
          </w:tcPr>
          <w:p w:rsidR="003D5FAF" w:rsidRPr="0020273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1138" w:type="dxa"/>
          </w:tcPr>
          <w:p w:rsidR="003D5FAF" w:rsidRPr="0020273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1134" w:type="dxa"/>
          </w:tcPr>
          <w:p w:rsidR="003D5FAF" w:rsidRPr="0020273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1134" w:type="dxa"/>
          </w:tcPr>
          <w:p w:rsidR="003D5FAF" w:rsidRPr="00EB673D" w:rsidRDefault="00EB673D" w:rsidP="00E37B8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09" w:type="dxa"/>
            <w:gridSpan w:val="2"/>
          </w:tcPr>
          <w:p w:rsidR="003D5FAF" w:rsidRPr="0020273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47</w:t>
            </w:r>
          </w:p>
        </w:tc>
        <w:tc>
          <w:tcPr>
            <w:tcW w:w="708" w:type="dxa"/>
          </w:tcPr>
          <w:p w:rsidR="003D5FAF" w:rsidRPr="0020273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45</w:t>
            </w:r>
          </w:p>
        </w:tc>
        <w:tc>
          <w:tcPr>
            <w:tcW w:w="709" w:type="dxa"/>
          </w:tcPr>
          <w:p w:rsidR="003D5FAF" w:rsidRPr="0020273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45</w:t>
            </w:r>
          </w:p>
        </w:tc>
        <w:tc>
          <w:tcPr>
            <w:tcW w:w="992" w:type="dxa"/>
            <w:gridSpan w:val="2"/>
          </w:tcPr>
          <w:p w:rsidR="003D5FAF" w:rsidRPr="00671C81" w:rsidRDefault="00671C8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 «</w:t>
            </w:r>
            <w:proofErr w:type="spellStart"/>
            <w:r>
              <w:rPr>
                <w:rFonts w:ascii="Times New Roman" w:eastAsia="Times New Roman" w:hAnsi="Times New Roman" w:cs="Times New Roman"/>
                <w:sz w:val="20"/>
                <w:szCs w:val="20"/>
                <w:lang w:eastAsia="ru-RU"/>
              </w:rPr>
              <w:t>УКСиЖКК</w:t>
            </w:r>
            <w:proofErr w:type="spellEnd"/>
            <w:r>
              <w:rPr>
                <w:rFonts w:ascii="Times New Roman" w:eastAsia="Times New Roman" w:hAnsi="Times New Roman" w:cs="Times New Roman"/>
                <w:sz w:val="20"/>
                <w:szCs w:val="20"/>
                <w:lang w:eastAsia="ru-RU"/>
              </w:rPr>
              <w:t>»</w:t>
            </w:r>
          </w:p>
        </w:tc>
      </w:tr>
      <w:tr w:rsidR="003D5FAF" w:rsidRPr="00BB77FC" w:rsidTr="003D5FAF">
        <w:trPr>
          <w:trHeight w:val="20"/>
        </w:trPr>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2</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highlight w:val="lightGray"/>
                <w:lang w:eastAsia="ru-RU"/>
              </w:rPr>
            </w:pPr>
            <w:r w:rsidRPr="00C20677">
              <w:rPr>
                <w:rFonts w:ascii="Times New Roman" w:eastAsia="Times New Roman" w:hAnsi="Times New Roman" w:cs="Times New Roman"/>
                <w:sz w:val="20"/>
                <w:szCs w:val="20"/>
                <w:lang w:eastAsia="ru-RU"/>
              </w:rPr>
              <w:t>Площадь, на которой проведены мероприятия по дератизации и дезинсекции, га</w:t>
            </w:r>
          </w:p>
        </w:tc>
        <w:tc>
          <w:tcPr>
            <w:tcW w:w="1276" w:type="dxa"/>
          </w:tcPr>
          <w:p w:rsidR="003D5FAF" w:rsidRPr="0020273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176</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2</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176,2</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176,2</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3</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Ежегодное количество снесенного </w:t>
            </w:r>
            <w:r w:rsidRPr="00C20677">
              <w:rPr>
                <w:rFonts w:ascii="Times New Roman" w:eastAsia="Times New Roman" w:hAnsi="Times New Roman" w:cs="Times New Roman"/>
                <w:sz w:val="20"/>
                <w:szCs w:val="20"/>
                <w:lang w:eastAsia="ru-RU"/>
              </w:rPr>
              <w:lastRenderedPageBreak/>
              <w:t>непригодного для проживания жилья, шт.</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4" w:type="dxa"/>
          </w:tcPr>
          <w:p w:rsidR="003D5FAF" w:rsidRPr="00CD2CB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1134" w:type="dxa"/>
          </w:tcPr>
          <w:p w:rsidR="003D5FAF" w:rsidRPr="00044D2D"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09" w:type="dxa"/>
            <w:gridSpan w:val="2"/>
          </w:tcPr>
          <w:p w:rsidR="003D5FAF" w:rsidRPr="00CD2CB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708" w:type="dxa"/>
          </w:tcPr>
          <w:p w:rsidR="003D5FAF" w:rsidRPr="00CD2CB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3D5FAF" w:rsidRPr="00E37B89"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CD2CB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94</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rPr>
          <w:trHeight w:val="568"/>
        </w:trPr>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4</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Площадь обслуживаемых магистральных и луговых газонов, тыс.м²</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212,6</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2735">
              <w:rPr>
                <w:rFonts w:ascii="Times New Roman" w:eastAsia="Times New Roman" w:hAnsi="Times New Roman" w:cs="Times New Roman"/>
                <w:sz w:val="20"/>
                <w:szCs w:val="20"/>
                <w:lang w:eastAsia="ru-RU"/>
              </w:rPr>
              <w:t>212,6</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2735">
              <w:rPr>
                <w:rFonts w:ascii="Times New Roman" w:eastAsia="Times New Roman" w:hAnsi="Times New Roman" w:cs="Times New Roman"/>
                <w:sz w:val="20"/>
                <w:szCs w:val="20"/>
                <w:lang w:eastAsia="ru-RU"/>
              </w:rPr>
              <w:t>212,6</w:t>
            </w:r>
          </w:p>
        </w:tc>
        <w:tc>
          <w:tcPr>
            <w:tcW w:w="1134" w:type="dxa"/>
          </w:tcPr>
          <w:p w:rsidR="003D5FAF" w:rsidRPr="00CD2CB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178</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6</w:t>
            </w:r>
          </w:p>
        </w:tc>
        <w:tc>
          <w:tcPr>
            <w:tcW w:w="1134" w:type="dxa"/>
          </w:tcPr>
          <w:p w:rsidR="003D5FAF" w:rsidRPr="00351B05" w:rsidRDefault="003D5FAF" w:rsidP="00CD2CB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w:t>
            </w:r>
          </w:p>
        </w:tc>
        <w:tc>
          <w:tcPr>
            <w:tcW w:w="709" w:type="dxa"/>
            <w:gridSpan w:val="2"/>
          </w:tcPr>
          <w:p w:rsidR="003D5FAF" w:rsidRPr="00B93F70" w:rsidRDefault="003D5FAF" w:rsidP="00CD2CB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C206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5</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обслуживаемых детских игровых площадок, шт.</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134" w:type="dxa"/>
          </w:tcPr>
          <w:p w:rsidR="003D5FAF" w:rsidRPr="00CD2CBC"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57</w:t>
            </w:r>
          </w:p>
        </w:tc>
        <w:tc>
          <w:tcPr>
            <w:tcW w:w="709" w:type="dxa"/>
            <w:gridSpan w:val="2"/>
          </w:tcPr>
          <w:p w:rsidR="003D5FAF" w:rsidRPr="007E5C3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6</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Объём потребления электроэнергии на уличное освещение, </w:t>
            </w:r>
            <w:proofErr w:type="spellStart"/>
            <w:r w:rsidRPr="00C20677">
              <w:rPr>
                <w:rFonts w:ascii="Times New Roman" w:eastAsia="Times New Roman" w:hAnsi="Times New Roman" w:cs="Times New Roman"/>
                <w:sz w:val="20"/>
                <w:szCs w:val="20"/>
                <w:lang w:eastAsia="ru-RU"/>
              </w:rPr>
              <w:t>т.кВт</w:t>
            </w:r>
            <w:proofErr w:type="spellEnd"/>
            <w:r w:rsidRPr="00C20677">
              <w:rPr>
                <w:rFonts w:ascii="Times New Roman" w:eastAsia="Times New Roman" w:hAnsi="Times New Roman" w:cs="Times New Roman"/>
                <w:sz w:val="20"/>
                <w:szCs w:val="20"/>
                <w:lang w:eastAsia="ru-RU"/>
              </w:rPr>
              <w:t>/ч</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2608,2</w:t>
            </w:r>
          </w:p>
        </w:tc>
        <w:tc>
          <w:tcPr>
            <w:tcW w:w="1134" w:type="dxa"/>
          </w:tcPr>
          <w:p w:rsidR="003D5FAF" w:rsidRPr="000614AF" w:rsidRDefault="00931729"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14AF">
              <w:rPr>
                <w:rFonts w:ascii="Times New Roman" w:eastAsia="Times New Roman" w:hAnsi="Times New Roman" w:cs="Times New Roman"/>
                <w:sz w:val="20"/>
                <w:szCs w:val="20"/>
                <w:lang w:eastAsia="ru-RU"/>
              </w:rPr>
              <w:t>2460,0</w:t>
            </w:r>
          </w:p>
        </w:tc>
        <w:tc>
          <w:tcPr>
            <w:tcW w:w="709" w:type="dxa"/>
            <w:gridSpan w:val="2"/>
          </w:tcPr>
          <w:p w:rsidR="003D5FAF" w:rsidRPr="000614AF" w:rsidRDefault="00931729"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14AF">
              <w:rPr>
                <w:rFonts w:ascii="Times New Roman" w:eastAsia="Times New Roman" w:hAnsi="Times New Roman" w:cs="Times New Roman"/>
                <w:sz w:val="20"/>
                <w:szCs w:val="20"/>
                <w:lang w:eastAsia="ru-RU"/>
              </w:rPr>
              <w:t>1818,0</w:t>
            </w:r>
          </w:p>
        </w:tc>
        <w:tc>
          <w:tcPr>
            <w:tcW w:w="708" w:type="dxa"/>
          </w:tcPr>
          <w:p w:rsidR="003D5FAF" w:rsidRPr="000614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614AF">
              <w:rPr>
                <w:rFonts w:ascii="Times New Roman" w:eastAsia="Times New Roman" w:hAnsi="Times New Roman" w:cs="Times New Roman"/>
                <w:sz w:val="20"/>
                <w:szCs w:val="20"/>
                <w:lang w:val="en-US" w:eastAsia="ru-RU"/>
              </w:rPr>
              <w:t>0</w:t>
            </w:r>
          </w:p>
        </w:tc>
        <w:tc>
          <w:tcPr>
            <w:tcW w:w="709" w:type="dxa"/>
          </w:tcPr>
          <w:p w:rsidR="003D5FAF" w:rsidRPr="000614AF" w:rsidRDefault="000614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14AF">
              <w:rPr>
                <w:rFonts w:ascii="Times New Roman" w:eastAsia="Times New Roman" w:hAnsi="Times New Roman" w:cs="Times New Roman"/>
                <w:sz w:val="20"/>
                <w:szCs w:val="20"/>
                <w:lang w:eastAsia="ru-RU"/>
              </w:rPr>
              <w:t>0</w:t>
            </w:r>
          </w:p>
        </w:tc>
        <w:tc>
          <w:tcPr>
            <w:tcW w:w="992" w:type="dxa"/>
            <w:gridSpan w:val="2"/>
          </w:tcPr>
          <w:p w:rsidR="003D5FAF" w:rsidRPr="000614AF" w:rsidRDefault="000614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14AF">
              <w:rPr>
                <w:rFonts w:ascii="Times New Roman" w:eastAsia="Times New Roman" w:hAnsi="Times New Roman" w:cs="Times New Roman"/>
                <w:sz w:val="20"/>
                <w:szCs w:val="20"/>
                <w:lang w:eastAsia="ru-RU"/>
              </w:rPr>
              <w:t>2460,0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7</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Протяженность обслуживаемых сетей уличного освещения, км</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4" w:type="dxa"/>
          </w:tcPr>
          <w:p w:rsidR="003D5FAF" w:rsidRPr="000614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14AF">
              <w:rPr>
                <w:rFonts w:ascii="Times New Roman" w:eastAsia="Times New Roman" w:hAnsi="Times New Roman" w:cs="Times New Roman"/>
                <w:sz w:val="20"/>
                <w:szCs w:val="20"/>
                <w:lang w:eastAsia="ru-RU"/>
              </w:rPr>
              <w:t>61</w:t>
            </w:r>
          </w:p>
        </w:tc>
        <w:tc>
          <w:tcPr>
            <w:tcW w:w="709" w:type="dxa"/>
            <w:gridSpan w:val="2"/>
          </w:tcPr>
          <w:p w:rsidR="003D5FAF" w:rsidRPr="00CC504C" w:rsidRDefault="00CC504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08" w:type="dxa"/>
          </w:tcPr>
          <w:p w:rsidR="003D5FAF" w:rsidRPr="000614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614AF">
              <w:rPr>
                <w:rFonts w:ascii="Times New Roman" w:eastAsia="Times New Roman" w:hAnsi="Times New Roman" w:cs="Times New Roman"/>
                <w:sz w:val="20"/>
                <w:szCs w:val="20"/>
                <w:lang w:val="en-US" w:eastAsia="ru-RU"/>
              </w:rPr>
              <w:t>0</w:t>
            </w:r>
          </w:p>
        </w:tc>
        <w:tc>
          <w:tcPr>
            <w:tcW w:w="709" w:type="dxa"/>
          </w:tcPr>
          <w:p w:rsidR="003D5FAF" w:rsidRPr="000614AF" w:rsidRDefault="00CC504C" w:rsidP="00CC50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8</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обслуживаемых кладбищ, шт.</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gridSpan w:val="2"/>
          </w:tcPr>
          <w:p w:rsidR="003D5FAF" w:rsidRPr="00C71169"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tcPr>
          <w:p w:rsidR="003D5FAF" w:rsidRPr="00340894"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9</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Общая площадь территории вновь построенного кладбища, м²</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3762,0</w:t>
            </w:r>
          </w:p>
        </w:tc>
        <w:tc>
          <w:tcPr>
            <w:tcW w:w="1134" w:type="dxa"/>
          </w:tcPr>
          <w:p w:rsidR="003D5FAF" w:rsidRPr="00C71169"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671C81">
              <w:rPr>
                <w:rFonts w:ascii="Times New Roman" w:eastAsia="Times New Roman" w:hAnsi="Times New Roman" w:cs="Times New Roman"/>
                <w:sz w:val="20"/>
                <w:szCs w:val="20"/>
                <w:lang w:eastAsia="ru-RU"/>
              </w:rPr>
              <w:t>2766</w:t>
            </w:r>
            <w:r w:rsidR="00671C81">
              <w:rPr>
                <w:rFonts w:ascii="Times New Roman" w:eastAsia="Times New Roman" w:hAnsi="Times New Roman" w:cs="Times New Roman"/>
                <w:sz w:val="20"/>
                <w:szCs w:val="20"/>
                <w:lang w:eastAsia="ru-RU"/>
              </w:rPr>
              <w:t>,0</w:t>
            </w:r>
          </w:p>
        </w:tc>
        <w:tc>
          <w:tcPr>
            <w:tcW w:w="709" w:type="dxa"/>
            <w:gridSpan w:val="2"/>
          </w:tcPr>
          <w:p w:rsidR="003D5FAF" w:rsidRPr="004744B1" w:rsidRDefault="004744B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44B1">
              <w:rPr>
                <w:rFonts w:ascii="Times New Roman" w:eastAsia="Times New Roman" w:hAnsi="Times New Roman" w:cs="Times New Roman"/>
                <w:sz w:val="20"/>
                <w:szCs w:val="20"/>
                <w:lang w:eastAsia="ru-RU"/>
              </w:rPr>
              <w:t>3100</w:t>
            </w:r>
            <w:r w:rsidR="00671C81">
              <w:rPr>
                <w:rFonts w:ascii="Times New Roman" w:eastAsia="Times New Roman" w:hAnsi="Times New Roman" w:cs="Times New Roman"/>
                <w:sz w:val="20"/>
                <w:szCs w:val="20"/>
                <w:lang w:eastAsia="ru-RU"/>
              </w:rPr>
              <w:t>,0</w:t>
            </w:r>
          </w:p>
        </w:tc>
        <w:tc>
          <w:tcPr>
            <w:tcW w:w="708" w:type="dxa"/>
          </w:tcPr>
          <w:p w:rsidR="003D5FAF" w:rsidRPr="004744B1"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44B1">
              <w:rPr>
                <w:rFonts w:ascii="Times New Roman" w:eastAsia="Times New Roman" w:hAnsi="Times New Roman" w:cs="Times New Roman"/>
                <w:sz w:val="20"/>
                <w:szCs w:val="20"/>
                <w:lang w:eastAsia="ru-RU"/>
              </w:rPr>
              <w:t>0</w:t>
            </w:r>
          </w:p>
        </w:tc>
        <w:tc>
          <w:tcPr>
            <w:tcW w:w="709" w:type="dxa"/>
          </w:tcPr>
          <w:p w:rsidR="003D5FAF" w:rsidRPr="004744B1"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44B1">
              <w:rPr>
                <w:rFonts w:ascii="Times New Roman" w:eastAsia="Times New Roman" w:hAnsi="Times New Roman" w:cs="Times New Roman"/>
                <w:sz w:val="20"/>
                <w:szCs w:val="20"/>
                <w:lang w:eastAsia="ru-RU"/>
              </w:rPr>
              <w:t>0</w:t>
            </w:r>
          </w:p>
        </w:tc>
        <w:tc>
          <w:tcPr>
            <w:tcW w:w="992" w:type="dxa"/>
            <w:gridSpan w:val="2"/>
          </w:tcPr>
          <w:p w:rsidR="003D5FAF" w:rsidRPr="004744B1" w:rsidRDefault="00671C81" w:rsidP="006A689D">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9628,0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10</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Проведенные </w:t>
            </w:r>
            <w:proofErr w:type="spellStart"/>
            <w:r w:rsidRPr="00C20677">
              <w:rPr>
                <w:rFonts w:ascii="Times New Roman" w:eastAsia="Times New Roman" w:hAnsi="Times New Roman" w:cs="Times New Roman"/>
                <w:sz w:val="20"/>
                <w:szCs w:val="20"/>
                <w:lang w:eastAsia="ru-RU"/>
              </w:rPr>
              <w:t>противопаводковые</w:t>
            </w:r>
            <w:proofErr w:type="spellEnd"/>
            <w:r w:rsidRPr="00C20677">
              <w:rPr>
                <w:rFonts w:ascii="Times New Roman" w:eastAsia="Times New Roman" w:hAnsi="Times New Roman" w:cs="Times New Roman"/>
                <w:sz w:val="20"/>
                <w:szCs w:val="20"/>
                <w:lang w:eastAsia="ru-RU"/>
              </w:rPr>
              <w:t xml:space="preserve"> мероприятия, </w:t>
            </w:r>
            <w:proofErr w:type="spellStart"/>
            <w:r w:rsidRPr="00C20677">
              <w:rPr>
                <w:rFonts w:ascii="Times New Roman" w:eastAsia="Times New Roman" w:hAnsi="Times New Roman" w:cs="Times New Roman"/>
                <w:sz w:val="20"/>
                <w:szCs w:val="20"/>
                <w:lang w:eastAsia="ru-RU"/>
              </w:rPr>
              <w:t>маш</w:t>
            </w:r>
            <w:proofErr w:type="spellEnd"/>
            <w:r w:rsidRPr="00C20677">
              <w:rPr>
                <w:rFonts w:ascii="Times New Roman" w:eastAsia="Times New Roman" w:hAnsi="Times New Roman" w:cs="Times New Roman"/>
                <w:sz w:val="20"/>
                <w:szCs w:val="20"/>
                <w:lang w:eastAsia="ru-RU"/>
              </w:rPr>
              <w:t>./час</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134" w:type="dxa"/>
          </w:tcPr>
          <w:p w:rsidR="003D5FAF" w:rsidRPr="00C71169"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931729">
              <w:rPr>
                <w:rFonts w:ascii="Times New Roman" w:eastAsia="Times New Roman" w:hAnsi="Times New Roman" w:cs="Times New Roman"/>
                <w:sz w:val="20"/>
                <w:szCs w:val="20"/>
                <w:lang w:eastAsia="ru-RU"/>
              </w:rPr>
              <w:t>69</w:t>
            </w:r>
          </w:p>
        </w:tc>
        <w:tc>
          <w:tcPr>
            <w:tcW w:w="709" w:type="dxa"/>
            <w:gridSpan w:val="2"/>
          </w:tcPr>
          <w:p w:rsidR="003D5FAF" w:rsidRPr="00082C71" w:rsidRDefault="00082C7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2C71">
              <w:rPr>
                <w:rFonts w:ascii="Times New Roman" w:eastAsia="Times New Roman" w:hAnsi="Times New Roman" w:cs="Times New Roman"/>
                <w:sz w:val="20"/>
                <w:szCs w:val="20"/>
                <w:lang w:eastAsia="ru-RU"/>
              </w:rPr>
              <w:t>300</w:t>
            </w:r>
          </w:p>
        </w:tc>
        <w:tc>
          <w:tcPr>
            <w:tcW w:w="708" w:type="dxa"/>
          </w:tcPr>
          <w:p w:rsidR="003D5FAF" w:rsidRPr="00082C71"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2C71">
              <w:rPr>
                <w:rFonts w:ascii="Times New Roman" w:eastAsia="Times New Roman" w:hAnsi="Times New Roman" w:cs="Times New Roman"/>
                <w:sz w:val="20"/>
                <w:szCs w:val="20"/>
                <w:lang w:eastAsia="ru-RU"/>
              </w:rPr>
              <w:t>0</w:t>
            </w:r>
          </w:p>
        </w:tc>
        <w:tc>
          <w:tcPr>
            <w:tcW w:w="709" w:type="dxa"/>
          </w:tcPr>
          <w:p w:rsidR="003D5FAF" w:rsidRPr="00082C71" w:rsidRDefault="00082C7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2C71">
              <w:rPr>
                <w:rFonts w:ascii="Times New Roman" w:eastAsia="Times New Roman" w:hAnsi="Times New Roman" w:cs="Times New Roman"/>
                <w:sz w:val="20"/>
                <w:szCs w:val="20"/>
                <w:lang w:eastAsia="ru-RU"/>
              </w:rPr>
              <w:t>0</w:t>
            </w:r>
          </w:p>
        </w:tc>
        <w:tc>
          <w:tcPr>
            <w:tcW w:w="992" w:type="dxa"/>
            <w:gridSpan w:val="2"/>
          </w:tcPr>
          <w:p w:rsidR="003D5FAF" w:rsidRPr="00082C71" w:rsidRDefault="003D5FAF" w:rsidP="00082C7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2C71">
              <w:rPr>
                <w:rFonts w:ascii="Times New Roman" w:eastAsia="Times New Roman" w:hAnsi="Times New Roman" w:cs="Times New Roman"/>
                <w:sz w:val="20"/>
                <w:szCs w:val="20"/>
                <w:lang w:eastAsia="ru-RU"/>
              </w:rPr>
              <w:t>1</w:t>
            </w:r>
            <w:r w:rsidR="00082C71">
              <w:rPr>
                <w:rFonts w:ascii="Times New Roman" w:eastAsia="Times New Roman" w:hAnsi="Times New Roman" w:cs="Times New Roman"/>
                <w:sz w:val="20"/>
                <w:szCs w:val="20"/>
                <w:lang w:eastAsia="ru-RU"/>
              </w:rPr>
              <w:t>771</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11</w:t>
            </w:r>
          </w:p>
        </w:tc>
        <w:tc>
          <w:tcPr>
            <w:tcW w:w="1848" w:type="dxa"/>
          </w:tcPr>
          <w:p w:rsidR="003D5FAF" w:rsidRPr="00DD6183"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объектов, подготовленных к новогодним мероприятиям, шт.</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gridSpan w:val="2"/>
          </w:tcPr>
          <w:p w:rsidR="003D5FAF" w:rsidRPr="00C71169"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tcPr>
          <w:p w:rsidR="003D5FAF" w:rsidRPr="00340894"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12</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Количество площадей и скверов, на которых выполняются работы по содержанию и ремонту, </w:t>
            </w:r>
            <w:proofErr w:type="spellStart"/>
            <w:r w:rsidRPr="00C20677">
              <w:rPr>
                <w:rFonts w:ascii="Times New Roman" w:eastAsia="Times New Roman" w:hAnsi="Times New Roman" w:cs="Times New Roman"/>
                <w:sz w:val="20"/>
                <w:szCs w:val="20"/>
                <w:lang w:eastAsia="ru-RU"/>
              </w:rPr>
              <w:t>шт</w:t>
            </w:r>
            <w:proofErr w:type="spellEnd"/>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Pr>
          <w:p w:rsidR="003D5FAF" w:rsidRPr="00DD6183" w:rsidRDefault="00671C8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gridSpan w:val="2"/>
          </w:tcPr>
          <w:p w:rsidR="003D5FAF" w:rsidRPr="00C71169" w:rsidRDefault="00CC504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CC504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13</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Количество грантов в форме субсидии, предоставленных победителям конкурса поддержки местных инициатив в рамках инициативного бюджетирования, </w:t>
            </w:r>
            <w:proofErr w:type="spellStart"/>
            <w:r w:rsidRPr="00C20677">
              <w:rPr>
                <w:rFonts w:ascii="Times New Roman" w:eastAsia="Times New Roman" w:hAnsi="Times New Roman" w:cs="Times New Roman"/>
                <w:sz w:val="20"/>
                <w:szCs w:val="20"/>
                <w:lang w:eastAsia="ru-RU"/>
              </w:rPr>
              <w:t>шт</w:t>
            </w:r>
            <w:proofErr w:type="spellEnd"/>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3D5FAF" w:rsidRPr="00DD6183" w:rsidRDefault="003D5FAF" w:rsidP="005A3A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C20677"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14</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Протяженность замененных ветхих сетей теплоснабжения, водоснабжения и водоотведения, км</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Количество обслуживаемых пожарных гидрантов, шт.</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50FA">
              <w:rPr>
                <w:rFonts w:ascii="Times New Roman" w:eastAsia="Times New Roman" w:hAnsi="Times New Roman" w:cs="Times New Roman"/>
                <w:sz w:val="20"/>
                <w:szCs w:val="20"/>
                <w:lang w:eastAsia="ru-RU"/>
              </w:rPr>
              <w:t>147</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Протяженность построенных сетей газоснабжения для газификации объектов социального назначения города </w:t>
            </w:r>
            <w:proofErr w:type="spellStart"/>
            <w:r w:rsidRPr="005952DE">
              <w:rPr>
                <w:rFonts w:ascii="Times New Roman" w:eastAsia="Times New Roman" w:hAnsi="Times New Roman" w:cs="Times New Roman"/>
                <w:sz w:val="20"/>
                <w:szCs w:val="20"/>
                <w:lang w:eastAsia="ru-RU"/>
              </w:rPr>
              <w:t>Мегиона</w:t>
            </w:r>
            <w:proofErr w:type="spellEnd"/>
            <w:r w:rsidRPr="005952DE">
              <w:rPr>
                <w:rFonts w:ascii="Times New Roman" w:eastAsia="Times New Roman" w:hAnsi="Times New Roman" w:cs="Times New Roman"/>
                <w:sz w:val="20"/>
                <w:szCs w:val="20"/>
                <w:lang w:eastAsia="ru-RU"/>
              </w:rPr>
              <w:t>, м</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Объем вывезенных </w:t>
            </w:r>
            <w:r w:rsidRPr="005952DE">
              <w:rPr>
                <w:rFonts w:ascii="Times New Roman" w:eastAsia="Times New Roman" w:hAnsi="Times New Roman" w:cs="Times New Roman"/>
                <w:sz w:val="20"/>
                <w:szCs w:val="20"/>
                <w:lang w:eastAsia="ru-RU"/>
              </w:rPr>
              <w:lastRenderedPageBreak/>
              <w:t>жидких бытовых отходов в год, м³</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83452</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83452</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83452</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6458</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173362</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 xml:space="preserve">МКУ </w:t>
            </w:r>
            <w:r w:rsidRPr="00C66432">
              <w:rPr>
                <w:rFonts w:ascii="Times New Roman" w:eastAsia="Times New Roman" w:hAnsi="Times New Roman" w:cs="Times New Roman"/>
                <w:sz w:val="20"/>
                <w:szCs w:val="20"/>
                <w:lang w:eastAsia="ru-RU"/>
              </w:rPr>
              <w:lastRenderedPageBreak/>
              <w:t>«</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Ежегодное обеспечение  сжиженным газом населения в границах города </w:t>
            </w:r>
            <w:proofErr w:type="spellStart"/>
            <w:r w:rsidRPr="005952DE">
              <w:rPr>
                <w:rFonts w:ascii="Times New Roman" w:eastAsia="Times New Roman" w:hAnsi="Times New Roman" w:cs="Times New Roman"/>
                <w:sz w:val="20"/>
                <w:szCs w:val="20"/>
                <w:lang w:eastAsia="ru-RU"/>
              </w:rPr>
              <w:t>Мегиона</w:t>
            </w:r>
            <w:proofErr w:type="spellEnd"/>
            <w:r w:rsidRPr="005952DE">
              <w:rPr>
                <w:rFonts w:ascii="Times New Roman" w:eastAsia="Times New Roman" w:hAnsi="Times New Roman" w:cs="Times New Roman"/>
                <w:sz w:val="20"/>
                <w:szCs w:val="20"/>
                <w:lang w:eastAsia="ru-RU"/>
              </w:rPr>
              <w:t>, т/год</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134" w:type="dxa"/>
          </w:tcPr>
          <w:p w:rsidR="003D5FAF" w:rsidRPr="00DD6183" w:rsidRDefault="0084009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09" w:type="dxa"/>
            <w:gridSpan w:val="2"/>
          </w:tcPr>
          <w:p w:rsidR="003D5FAF" w:rsidRPr="00707E8B" w:rsidRDefault="00707E8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4,8</w:t>
            </w:r>
          </w:p>
        </w:tc>
        <w:tc>
          <w:tcPr>
            <w:tcW w:w="708" w:type="dxa"/>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4,2</w:t>
            </w:r>
          </w:p>
        </w:tc>
        <w:tc>
          <w:tcPr>
            <w:tcW w:w="709" w:type="dxa"/>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4,2</w:t>
            </w:r>
          </w:p>
        </w:tc>
        <w:tc>
          <w:tcPr>
            <w:tcW w:w="992" w:type="dxa"/>
            <w:gridSpan w:val="2"/>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4,2</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19</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Количество установленных приборов учета энергоресурсов, шт.</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09" w:type="dxa"/>
            <w:gridSpan w:val="2"/>
          </w:tcPr>
          <w:p w:rsidR="003D5FAF" w:rsidRPr="003B2211"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211">
              <w:rPr>
                <w:rFonts w:ascii="Times New Roman" w:eastAsia="Times New Roman" w:hAnsi="Times New Roman" w:cs="Times New Roman"/>
                <w:sz w:val="20"/>
                <w:szCs w:val="20"/>
                <w:lang w:eastAsia="ru-RU"/>
              </w:rPr>
              <w:t>25</w:t>
            </w:r>
          </w:p>
        </w:tc>
        <w:tc>
          <w:tcPr>
            <w:tcW w:w="708" w:type="dxa"/>
          </w:tcPr>
          <w:p w:rsidR="003D5FAF" w:rsidRPr="003B2211"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211">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671C81" w:rsidP="006B55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99,2</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99,3</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99,4</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99,5</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709" w:type="dxa"/>
            <w:gridSpan w:val="2"/>
          </w:tcPr>
          <w:p w:rsidR="003D5FAF" w:rsidRPr="006B55F6"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708" w:type="dxa"/>
          </w:tcPr>
          <w:p w:rsidR="003D5FAF" w:rsidRPr="00C3069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21</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w:t>
            </w:r>
            <w:r w:rsidRPr="005952DE">
              <w:rPr>
                <w:rFonts w:ascii="Times New Roman" w:eastAsia="Times New Roman" w:hAnsi="Times New Roman" w:cs="Times New Roman"/>
                <w:sz w:val="20"/>
                <w:szCs w:val="20"/>
                <w:lang w:eastAsia="ru-RU"/>
              </w:rPr>
              <w:lastRenderedPageBreak/>
              <w:t>образования, %</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47,2</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22</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 %</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23</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w:t>
            </w:r>
            <w:r w:rsidRPr="005952DE">
              <w:rPr>
                <w:rFonts w:ascii="Times New Roman" w:eastAsia="Times New Roman" w:hAnsi="Times New Roman" w:cs="Times New Roman"/>
                <w:sz w:val="20"/>
                <w:szCs w:val="20"/>
                <w:lang w:eastAsia="ru-RU"/>
              </w:rPr>
              <w:lastRenderedPageBreak/>
              <w:t>образования, %</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701" w:type="dxa"/>
          </w:tcPr>
          <w:p w:rsidR="003D5FAF" w:rsidRPr="00DD6183" w:rsidRDefault="003D5FAF" w:rsidP="00FE7F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25</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67,83</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67,26</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57,93</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56,57</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55,21</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53,85</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51,11</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51,11</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26</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Гкал/м2</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0,167</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0,167</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27</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холодной воды на снабжение органов местного самоуправления и муниципальных учреждений (в расчете на 1 человека), м3 на  1 чел.</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28</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 xml:space="preserve">Удельный расход горячей воды на снабжение органов местного самоуправления и муниципальных </w:t>
            </w:r>
            <w:r w:rsidRPr="0071760E">
              <w:rPr>
                <w:rFonts w:ascii="Times New Roman" w:eastAsia="Times New Roman" w:hAnsi="Times New Roman" w:cs="Times New Roman"/>
                <w:sz w:val="20"/>
                <w:szCs w:val="20"/>
                <w:lang w:eastAsia="ru-RU"/>
              </w:rPr>
              <w:lastRenderedPageBreak/>
              <w:t>учреждений (в расчете на 1 человека), м3 на  1 чел.</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0,22</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29</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природного газа на снабжение органов местного самоуправления и муниципальных учреждений (в расчете на 1 человека), м3 на  1 чел</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1134" w:type="dxa"/>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80</w:t>
            </w:r>
          </w:p>
        </w:tc>
        <w:tc>
          <w:tcPr>
            <w:tcW w:w="709" w:type="dxa"/>
            <w:gridSpan w:val="2"/>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85</w:t>
            </w:r>
          </w:p>
        </w:tc>
        <w:tc>
          <w:tcPr>
            <w:tcW w:w="708" w:type="dxa"/>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0</w:t>
            </w:r>
          </w:p>
        </w:tc>
        <w:tc>
          <w:tcPr>
            <w:tcW w:w="709" w:type="dxa"/>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95</w:t>
            </w:r>
          </w:p>
        </w:tc>
        <w:tc>
          <w:tcPr>
            <w:tcW w:w="992" w:type="dxa"/>
            <w:gridSpan w:val="2"/>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95</w:t>
            </w:r>
          </w:p>
        </w:tc>
        <w:tc>
          <w:tcPr>
            <w:tcW w:w="1701" w:type="dxa"/>
          </w:tcPr>
          <w:p w:rsidR="003D5FAF" w:rsidRPr="00707E8B"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7E8B">
              <w:rPr>
                <w:rFonts w:ascii="Times New Roman" w:eastAsia="Times New Roman" w:hAnsi="Times New Roman" w:cs="Times New Roman"/>
                <w:sz w:val="20"/>
                <w:szCs w:val="20"/>
                <w:lang w:eastAsia="ru-RU"/>
              </w:rPr>
              <w:t>МКУ «</w:t>
            </w:r>
            <w:proofErr w:type="spellStart"/>
            <w:r w:rsidRPr="00707E8B">
              <w:rPr>
                <w:rFonts w:ascii="Times New Roman" w:eastAsia="Times New Roman" w:hAnsi="Times New Roman" w:cs="Times New Roman"/>
                <w:sz w:val="20"/>
                <w:szCs w:val="20"/>
                <w:lang w:eastAsia="ru-RU"/>
              </w:rPr>
              <w:t>УКСиЖКК</w:t>
            </w:r>
            <w:proofErr w:type="spellEnd"/>
            <w:r w:rsidRPr="00707E8B">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31</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тепловой энергии в многоквартирных домах (в расчете на 1 кв. метр общей площади), Гкал/м2</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холодной воды в многоквартирных домах (в расчете на 1 жителя), м3 на  1 чел.</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32,75</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32,71</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32,68</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32,65</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33</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 xml:space="preserve">Удельный расход </w:t>
            </w:r>
            <w:r w:rsidRPr="0071760E">
              <w:rPr>
                <w:rFonts w:ascii="Times New Roman" w:eastAsia="Times New Roman" w:hAnsi="Times New Roman" w:cs="Times New Roman"/>
                <w:sz w:val="20"/>
                <w:szCs w:val="20"/>
                <w:lang w:eastAsia="ru-RU"/>
              </w:rPr>
              <w:lastRenderedPageBreak/>
              <w:t>горячей воды в многоквартирных домах (в расчете на 1 жителя), м3 на  1 чел.</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15,93</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15,92</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15,89</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15,88</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15,87</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15,85</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15,85</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 xml:space="preserve">МКУ </w:t>
            </w:r>
            <w:r w:rsidRPr="00C66432">
              <w:rPr>
                <w:rFonts w:ascii="Times New Roman" w:eastAsia="Times New Roman" w:hAnsi="Times New Roman" w:cs="Times New Roman"/>
                <w:sz w:val="20"/>
                <w:szCs w:val="20"/>
                <w:lang w:eastAsia="ru-RU"/>
              </w:rPr>
              <w:lastRenderedPageBreak/>
              <w:t>«</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34</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электрической энергии в многоквартирных домах (в расчете на 1 кв. метр общей площади), Квт/час на  м2</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43,11</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43,09</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42,61</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42,01</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41,66</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41,39</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40,87</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40,87</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35</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м3/м2</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9" w:type="dxa"/>
            <w:gridSpan w:val="2"/>
          </w:tcPr>
          <w:p w:rsidR="003D5FAF" w:rsidRPr="006B55F6"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8" w:type="dxa"/>
          </w:tcPr>
          <w:p w:rsidR="003D5FAF" w:rsidRPr="00C30695"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36</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Площадь муниципального жилищного фонда, в котором проведен капитальный ремонт или реконструкция, м²</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272,7</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254</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1134" w:type="dxa"/>
          </w:tcPr>
          <w:p w:rsidR="003D5FAF" w:rsidRPr="00DD6183" w:rsidRDefault="00EB4CA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158,3</w:t>
            </w:r>
          </w:p>
        </w:tc>
        <w:tc>
          <w:tcPr>
            <w:tcW w:w="709" w:type="dxa"/>
            <w:gridSpan w:val="2"/>
          </w:tcPr>
          <w:p w:rsidR="003D5FAF" w:rsidRPr="00082C71" w:rsidRDefault="00EB4CA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8" w:type="dxa"/>
          </w:tcPr>
          <w:p w:rsidR="003D5FAF" w:rsidRPr="00082C71"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2C71">
              <w:rPr>
                <w:rFonts w:ascii="Times New Roman" w:eastAsia="Times New Roman" w:hAnsi="Times New Roman" w:cs="Times New Roman"/>
                <w:sz w:val="20"/>
                <w:szCs w:val="20"/>
                <w:lang w:eastAsia="ru-RU"/>
              </w:rPr>
              <w:t>0</w:t>
            </w:r>
          </w:p>
        </w:tc>
        <w:tc>
          <w:tcPr>
            <w:tcW w:w="709" w:type="dxa"/>
          </w:tcPr>
          <w:p w:rsidR="003D5FAF" w:rsidRPr="00082C71" w:rsidRDefault="00082C7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2C71">
              <w:rPr>
                <w:rFonts w:ascii="Times New Roman" w:eastAsia="Times New Roman" w:hAnsi="Times New Roman" w:cs="Times New Roman"/>
                <w:sz w:val="20"/>
                <w:szCs w:val="20"/>
                <w:lang w:eastAsia="ru-RU"/>
              </w:rPr>
              <w:t>0</w:t>
            </w:r>
          </w:p>
        </w:tc>
        <w:tc>
          <w:tcPr>
            <w:tcW w:w="992" w:type="dxa"/>
            <w:gridSpan w:val="2"/>
          </w:tcPr>
          <w:p w:rsidR="003D5FAF" w:rsidRPr="006B55F6" w:rsidRDefault="002562D8"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green"/>
                <w:lang w:eastAsia="ru-RU"/>
              </w:rPr>
            </w:pPr>
            <w:r>
              <w:rPr>
                <w:rFonts w:ascii="Times New Roman" w:eastAsia="Times New Roman" w:hAnsi="Times New Roman" w:cs="Times New Roman"/>
                <w:sz w:val="20"/>
                <w:szCs w:val="20"/>
                <w:lang w:eastAsia="ru-RU"/>
              </w:rPr>
              <w:t>817,3</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37</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 xml:space="preserve">Доля многоквартирных домов, в которых проведен ремонт в соответствии с краткосрочным планом реализации региональной программы </w:t>
            </w:r>
            <w:r w:rsidRPr="0071760E">
              <w:rPr>
                <w:rFonts w:ascii="Times New Roman" w:eastAsia="Times New Roman" w:hAnsi="Times New Roman" w:cs="Times New Roman"/>
                <w:sz w:val="20"/>
                <w:szCs w:val="20"/>
                <w:lang w:eastAsia="ru-RU"/>
              </w:rPr>
              <w:lastRenderedPageBreak/>
              <w:t>капитального ремонта общего имущества в многоквартирных домах, %</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701"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rPr>
          <w:trHeight w:val="1215"/>
        </w:trPr>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5952DE"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38</w:t>
            </w:r>
          </w:p>
        </w:tc>
        <w:tc>
          <w:tcPr>
            <w:tcW w:w="1848" w:type="dxa"/>
          </w:tcPr>
          <w:p w:rsidR="003D5FAF" w:rsidRPr="00C20677" w:rsidRDefault="003D5FAF"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Количество объектов, предназначенных для содержания собак, шт</w:t>
            </w:r>
            <w:r>
              <w:rPr>
                <w:rFonts w:ascii="Times New Roman" w:eastAsia="Times New Roman" w:hAnsi="Times New Roman" w:cs="Times New Roman"/>
                <w:sz w:val="20"/>
                <w:szCs w:val="20"/>
                <w:lang w:eastAsia="ru-RU"/>
              </w:rPr>
              <w:t>.</w:t>
            </w:r>
          </w:p>
        </w:tc>
        <w:tc>
          <w:tcPr>
            <w:tcW w:w="1276"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Pr="00DD6183"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tcPr>
          <w:p w:rsidR="003D5FAF" w:rsidRPr="00D27610"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3D5FAF" w:rsidRPr="00BB77FC" w:rsidTr="003D5FAF">
        <w:trPr>
          <w:trHeight w:val="1650"/>
        </w:trPr>
        <w:tc>
          <w:tcPr>
            <w:tcW w:w="2906" w:type="dxa"/>
            <w:vMerge/>
          </w:tcPr>
          <w:p w:rsidR="003D5FAF" w:rsidRPr="00BB77FC" w:rsidRDefault="003D5FAF"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3D5FAF" w:rsidRP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848" w:type="dxa"/>
          </w:tcPr>
          <w:p w:rsidR="003D5FAF" w:rsidRPr="00CC504C" w:rsidRDefault="003D5FAF" w:rsidP="00082C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504C">
              <w:rPr>
                <w:rFonts w:ascii="Times New Roman" w:eastAsia="Calibri" w:hAnsi="Times New Roman" w:cs="Times New Roman"/>
                <w:sz w:val="20"/>
                <w:szCs w:val="20"/>
              </w:rPr>
              <w:t xml:space="preserve">погашение задолженности за потребленные топливно-энергетические ресурсы, </w:t>
            </w:r>
            <w:r w:rsidR="00082C71" w:rsidRPr="00CC504C">
              <w:rPr>
                <w:rFonts w:ascii="Times New Roman" w:eastAsia="Calibri" w:hAnsi="Times New Roman" w:cs="Times New Roman"/>
                <w:sz w:val="20"/>
                <w:szCs w:val="20"/>
              </w:rPr>
              <w:t>%</w:t>
            </w:r>
          </w:p>
        </w:tc>
        <w:tc>
          <w:tcPr>
            <w:tcW w:w="1276"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3D5FAF" w:rsidRDefault="00082C7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gridSpan w:val="2"/>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3D5FAF"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gridSpan w:val="2"/>
          </w:tcPr>
          <w:p w:rsidR="003D5FAF" w:rsidRDefault="00082C7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tcPr>
          <w:p w:rsidR="003D5FAF" w:rsidRPr="00C66432" w:rsidRDefault="003D5FAF"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A63B5B" w:rsidRPr="00BB77FC" w:rsidTr="00C30695">
        <w:trPr>
          <w:trHeight w:val="20"/>
        </w:trPr>
        <w:tc>
          <w:tcPr>
            <w:tcW w:w="2906" w:type="dxa"/>
            <w:vMerge w:val="restart"/>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Параметры финансо</w:t>
            </w:r>
            <w:r>
              <w:rPr>
                <w:rFonts w:ascii="Times New Roman" w:eastAsia="Times New Roman" w:hAnsi="Times New Roman" w:cs="Times New Roman"/>
                <w:sz w:val="24"/>
                <w:szCs w:val="24"/>
                <w:lang w:eastAsia="ru-RU"/>
              </w:rPr>
              <w:t>вого обеспечения муниципальной</w:t>
            </w:r>
            <w:r w:rsidRPr="00BB77FC">
              <w:rPr>
                <w:rFonts w:ascii="Times New Roman" w:eastAsia="Times New Roman" w:hAnsi="Times New Roman" w:cs="Times New Roman"/>
                <w:sz w:val="24"/>
                <w:szCs w:val="24"/>
                <w:lang w:eastAsia="ru-RU"/>
              </w:rPr>
              <w:t xml:space="preserve"> программы</w:t>
            </w:r>
            <w:r w:rsidRPr="00194614">
              <w:rPr>
                <w:rFonts w:ascii="Times New Roman" w:eastAsia="Times New Roman" w:hAnsi="Times New Roman" w:cs="Times New Roman"/>
                <w:sz w:val="24"/>
                <w:szCs w:val="24"/>
                <w:lang w:eastAsia="ru-RU"/>
              </w:rPr>
              <w:t xml:space="preserve"> </w:t>
            </w:r>
            <w:r w:rsidRPr="00BB77FC">
              <w:rPr>
                <w:rFonts w:ascii="Times New Roman" w:eastAsia="Times New Roman" w:hAnsi="Times New Roman" w:cs="Times New Roman"/>
                <w:sz w:val="24"/>
                <w:szCs w:val="24"/>
                <w:lang w:eastAsia="ru-RU"/>
              </w:rPr>
              <w:t xml:space="preserve"> </w:t>
            </w:r>
          </w:p>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272" w:type="dxa"/>
            <w:gridSpan w:val="2"/>
            <w:vMerge w:val="restart"/>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Источники финансирования</w:t>
            </w:r>
          </w:p>
        </w:tc>
        <w:tc>
          <w:tcPr>
            <w:tcW w:w="10631" w:type="dxa"/>
            <w:gridSpan w:val="12"/>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xml:space="preserve">Расходы по годам (тыс. рублей) </w:t>
            </w:r>
          </w:p>
        </w:tc>
      </w:tr>
      <w:tr w:rsidR="008D0284" w:rsidRPr="00BB77FC" w:rsidTr="00A80930">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8D0284" w:rsidRPr="00BB77FC"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tc>
        <w:tc>
          <w:tcPr>
            <w:tcW w:w="1130"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p>
        </w:tc>
        <w:tc>
          <w:tcPr>
            <w:tcW w:w="1138"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c>
          <w:tcPr>
            <w:tcW w:w="1134"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p>
        </w:tc>
        <w:tc>
          <w:tcPr>
            <w:tcW w:w="1134" w:type="dxa"/>
          </w:tcPr>
          <w:p w:rsidR="008D0284" w:rsidRPr="008D0284"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2022</w:t>
            </w:r>
          </w:p>
        </w:tc>
        <w:tc>
          <w:tcPr>
            <w:tcW w:w="1417" w:type="dxa"/>
            <w:gridSpan w:val="3"/>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2023</w:t>
            </w:r>
          </w:p>
        </w:tc>
        <w:tc>
          <w:tcPr>
            <w:tcW w:w="1272" w:type="dxa"/>
            <w:gridSpan w:val="2"/>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c>
          <w:tcPr>
            <w:tcW w:w="2130" w:type="dxa"/>
            <w:gridSpan w:val="2"/>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p>
        </w:tc>
      </w:tr>
      <w:tr w:rsidR="008D0284" w:rsidRPr="00BB77FC" w:rsidTr="00A80930">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C20677"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BB77FC">
              <w:rPr>
                <w:rFonts w:ascii="Times New Roman" w:eastAsia="Times New Roman" w:hAnsi="Times New Roman" w:cs="Times New Roman"/>
                <w:sz w:val="24"/>
                <w:szCs w:val="24"/>
                <w:lang w:eastAsia="ru-RU"/>
              </w:rPr>
              <w:t>всего</w:t>
            </w:r>
          </w:p>
        </w:tc>
        <w:tc>
          <w:tcPr>
            <w:tcW w:w="1276" w:type="dxa"/>
          </w:tcPr>
          <w:p w:rsidR="008D0284" w:rsidRPr="00A80930" w:rsidRDefault="004744B1" w:rsidP="00790F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1379854,1</w:t>
            </w:r>
          </w:p>
        </w:tc>
        <w:tc>
          <w:tcPr>
            <w:tcW w:w="1130" w:type="dxa"/>
          </w:tcPr>
          <w:p w:rsidR="008D0284" w:rsidRPr="00A668E4" w:rsidRDefault="008D0284" w:rsidP="00A63B5B">
            <w:pPr>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101275,7</w:t>
            </w:r>
          </w:p>
        </w:tc>
        <w:tc>
          <w:tcPr>
            <w:tcW w:w="1138" w:type="dxa"/>
          </w:tcPr>
          <w:p w:rsidR="008D0284" w:rsidRPr="00A668E4" w:rsidRDefault="008D0284" w:rsidP="00A63B5B">
            <w:pPr>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169401,1</w:t>
            </w:r>
          </w:p>
        </w:tc>
        <w:tc>
          <w:tcPr>
            <w:tcW w:w="1134"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631168,6</w:t>
            </w:r>
          </w:p>
        </w:tc>
        <w:tc>
          <w:tcPr>
            <w:tcW w:w="1134" w:type="dxa"/>
          </w:tcPr>
          <w:p w:rsidR="008D0284" w:rsidRPr="00A668E4" w:rsidRDefault="004744B1" w:rsidP="00E01C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335923,5</w:t>
            </w:r>
          </w:p>
        </w:tc>
        <w:tc>
          <w:tcPr>
            <w:tcW w:w="1417" w:type="dxa"/>
            <w:gridSpan w:val="3"/>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61152,6</w:t>
            </w:r>
          </w:p>
        </w:tc>
        <w:tc>
          <w:tcPr>
            <w:tcW w:w="1272" w:type="dxa"/>
            <w:gridSpan w:val="2"/>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40367,7</w:t>
            </w:r>
          </w:p>
        </w:tc>
        <w:tc>
          <w:tcPr>
            <w:tcW w:w="2130" w:type="dxa"/>
            <w:gridSpan w:val="2"/>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40564,9</w:t>
            </w:r>
          </w:p>
        </w:tc>
      </w:tr>
      <w:tr w:rsidR="008D0284" w:rsidRPr="00BB77FC" w:rsidTr="00A80930">
        <w:trPr>
          <w:trHeight w:val="177"/>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федеральный бюджет</w:t>
            </w:r>
          </w:p>
        </w:tc>
        <w:tc>
          <w:tcPr>
            <w:tcW w:w="1276"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0"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8"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4"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4"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417" w:type="dxa"/>
            <w:gridSpan w:val="3"/>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272" w:type="dxa"/>
            <w:gridSpan w:val="2"/>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2130" w:type="dxa"/>
            <w:gridSpan w:val="2"/>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r>
      <w:tr w:rsidR="008D0284" w:rsidRPr="00BB77FC" w:rsidTr="00A80930">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бюджет автономного округа</w:t>
            </w:r>
          </w:p>
        </w:tc>
        <w:tc>
          <w:tcPr>
            <w:tcW w:w="1276" w:type="dxa"/>
          </w:tcPr>
          <w:p w:rsidR="008D0284" w:rsidRPr="00A668E4" w:rsidRDefault="004744B1" w:rsidP="00A809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802963,7</w:t>
            </w:r>
          </w:p>
        </w:tc>
        <w:tc>
          <w:tcPr>
            <w:tcW w:w="1130"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23137,8</w:t>
            </w:r>
          </w:p>
        </w:tc>
        <w:tc>
          <w:tcPr>
            <w:tcW w:w="1138"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58619,5</w:t>
            </w:r>
          </w:p>
        </w:tc>
        <w:tc>
          <w:tcPr>
            <w:tcW w:w="1134"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516469,7</w:t>
            </w:r>
          </w:p>
        </w:tc>
        <w:tc>
          <w:tcPr>
            <w:tcW w:w="1134" w:type="dxa"/>
          </w:tcPr>
          <w:p w:rsidR="008D0284" w:rsidRPr="00A668E4" w:rsidRDefault="004744B1" w:rsidP="00A809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117111,8</w:t>
            </w:r>
          </w:p>
        </w:tc>
        <w:tc>
          <w:tcPr>
            <w:tcW w:w="1417" w:type="dxa"/>
            <w:gridSpan w:val="3"/>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16679,9</w:t>
            </w:r>
          </w:p>
        </w:tc>
        <w:tc>
          <w:tcPr>
            <w:tcW w:w="1272" w:type="dxa"/>
            <w:gridSpan w:val="2"/>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35405,0</w:t>
            </w:r>
          </w:p>
        </w:tc>
        <w:tc>
          <w:tcPr>
            <w:tcW w:w="2130" w:type="dxa"/>
            <w:gridSpan w:val="2"/>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35540,0</w:t>
            </w:r>
          </w:p>
        </w:tc>
      </w:tr>
      <w:tr w:rsidR="008D0284" w:rsidRPr="00BB77FC" w:rsidTr="00A80930">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местный бюджет</w:t>
            </w:r>
          </w:p>
        </w:tc>
        <w:tc>
          <w:tcPr>
            <w:tcW w:w="1276" w:type="dxa"/>
          </w:tcPr>
          <w:p w:rsidR="008D0284" w:rsidRPr="00A668E4" w:rsidRDefault="00A80930" w:rsidP="00E01C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576890,4</w:t>
            </w:r>
          </w:p>
        </w:tc>
        <w:tc>
          <w:tcPr>
            <w:tcW w:w="1130"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78137,9</w:t>
            </w:r>
          </w:p>
        </w:tc>
        <w:tc>
          <w:tcPr>
            <w:tcW w:w="1138"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110781,6</w:t>
            </w:r>
          </w:p>
        </w:tc>
        <w:tc>
          <w:tcPr>
            <w:tcW w:w="1134"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114698,9</w:t>
            </w:r>
          </w:p>
        </w:tc>
        <w:tc>
          <w:tcPr>
            <w:tcW w:w="1134" w:type="dxa"/>
          </w:tcPr>
          <w:p w:rsidR="008D0284" w:rsidRPr="00A668E4" w:rsidRDefault="00A80930" w:rsidP="00E01C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218811,7</w:t>
            </w:r>
          </w:p>
        </w:tc>
        <w:tc>
          <w:tcPr>
            <w:tcW w:w="1417" w:type="dxa"/>
            <w:gridSpan w:val="3"/>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44472,7</w:t>
            </w:r>
          </w:p>
        </w:tc>
        <w:tc>
          <w:tcPr>
            <w:tcW w:w="1272" w:type="dxa"/>
            <w:gridSpan w:val="2"/>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4962,7</w:t>
            </w:r>
          </w:p>
        </w:tc>
        <w:tc>
          <w:tcPr>
            <w:tcW w:w="2130" w:type="dxa"/>
            <w:gridSpan w:val="2"/>
          </w:tcPr>
          <w:p w:rsidR="008D0284" w:rsidRPr="00A668E4" w:rsidRDefault="00A80930"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5024,9</w:t>
            </w:r>
          </w:p>
        </w:tc>
      </w:tr>
      <w:tr w:rsidR="008D0284" w:rsidRPr="00BB77FC" w:rsidTr="00A80930">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иные источники финансирования</w:t>
            </w:r>
          </w:p>
        </w:tc>
        <w:tc>
          <w:tcPr>
            <w:tcW w:w="1276"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0"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8"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gridSpan w:val="3"/>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2" w:type="dxa"/>
            <w:gridSpan w:val="2"/>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30" w:type="dxa"/>
            <w:gridSpan w:val="2"/>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63B5B" w:rsidRPr="00BB77FC" w:rsidTr="00C30695">
        <w:trPr>
          <w:trHeight w:val="272"/>
        </w:trPr>
        <w:tc>
          <w:tcPr>
            <w:tcW w:w="2906" w:type="dxa"/>
            <w:vMerge w:val="restart"/>
          </w:tcPr>
          <w:p w:rsidR="00A63B5B" w:rsidRPr="00DB69F0"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B69F0">
              <w:rPr>
                <w:rFonts w:ascii="Times New Roman" w:eastAsia="Times New Roman" w:hAnsi="Times New Roman" w:cs="Times New Roman"/>
                <w:sz w:val="24"/>
                <w:szCs w:val="24"/>
                <w:lang w:eastAsia="ru-RU"/>
              </w:rPr>
              <w:t xml:space="preserve">Параметры финансового обеспечения региональных проектов, проектов городского округа </w:t>
            </w:r>
          </w:p>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val="restart"/>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lastRenderedPageBreak/>
              <w:t xml:space="preserve">Источники финансирования </w:t>
            </w:r>
          </w:p>
        </w:tc>
        <w:tc>
          <w:tcPr>
            <w:tcW w:w="7229" w:type="dxa"/>
            <w:gridSpan w:val="8"/>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Расходы по годам (тыс. рублей)</w:t>
            </w:r>
          </w:p>
        </w:tc>
        <w:tc>
          <w:tcPr>
            <w:tcW w:w="3402" w:type="dxa"/>
            <w:gridSpan w:val="4"/>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2111" w:rsidRPr="00BB77FC" w:rsidTr="00A80930">
        <w:trPr>
          <w:trHeight w:val="328"/>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130" w:type="dxa"/>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2272" w:type="dxa"/>
            <w:gridSpan w:val="2"/>
          </w:tcPr>
          <w:p w:rsidR="00A63B5B" w:rsidRPr="00BB77FC" w:rsidRDefault="00A63B5B" w:rsidP="00BA4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sidR="00BA4F72">
              <w:rPr>
                <w:rFonts w:ascii="Times New Roman" w:eastAsia="Times New Roman" w:hAnsi="Times New Roman" w:cs="Times New Roman"/>
                <w:sz w:val="24"/>
                <w:szCs w:val="24"/>
                <w:lang w:eastAsia="ru-RU"/>
              </w:rPr>
              <w:t>21</w:t>
            </w:r>
          </w:p>
        </w:tc>
        <w:tc>
          <w:tcPr>
            <w:tcW w:w="1134" w:type="dxa"/>
          </w:tcPr>
          <w:p w:rsidR="00A63B5B" w:rsidRPr="00BB77FC" w:rsidRDefault="00A63B5B" w:rsidP="00BA4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sidR="00BA4F72">
              <w:rPr>
                <w:rFonts w:ascii="Times New Roman" w:eastAsia="Times New Roman" w:hAnsi="Times New Roman" w:cs="Times New Roman"/>
                <w:sz w:val="24"/>
                <w:szCs w:val="24"/>
                <w:lang w:eastAsia="ru-RU"/>
              </w:rPr>
              <w:t>22</w:t>
            </w:r>
          </w:p>
        </w:tc>
        <w:tc>
          <w:tcPr>
            <w:tcW w:w="1417" w:type="dxa"/>
            <w:gridSpan w:val="3"/>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3402" w:type="dxa"/>
            <w:gridSpan w:val="4"/>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A63B5B" w:rsidRPr="00BB77FC" w:rsidTr="006F1FFA">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903" w:type="dxa"/>
            <w:gridSpan w:val="14"/>
          </w:tcPr>
          <w:p w:rsidR="00A63B5B" w:rsidRPr="009740AA"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Региональный проект «Экология»</w:t>
            </w:r>
            <w:r w:rsidR="00A63B5B" w:rsidRPr="00BB77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01.01.2020-31.12.2024</w:t>
            </w:r>
            <w:r w:rsidR="00A63B5B" w:rsidRPr="00BB77FC">
              <w:rPr>
                <w:rFonts w:ascii="Times New Roman" w:eastAsia="Times New Roman" w:hAnsi="Times New Roman" w:cs="Times New Roman"/>
                <w:sz w:val="24"/>
                <w:szCs w:val="24"/>
                <w:lang w:eastAsia="ru-RU"/>
              </w:rPr>
              <w:t>)</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lastRenderedPageBreak/>
              <w:t xml:space="preserve"> </w:t>
            </w:r>
          </w:p>
        </w:tc>
      </w:tr>
      <w:tr w:rsidR="006A2111" w:rsidRPr="00BB77FC" w:rsidTr="00A80930">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BA4F72">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A80930">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федеральный бюджет</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A80930">
        <w:trPr>
          <w:trHeight w:val="608"/>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бюджет автономного округа</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A80930">
        <w:trPr>
          <w:trHeight w:val="29"/>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местный бюджет</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A80930">
        <w:trPr>
          <w:trHeight w:val="29"/>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иные источники финансирования</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tbl>
      <w:tblPr>
        <w:tblpPr w:leftFromText="180" w:rightFromText="180" w:vertAnchor="text" w:horzAnchor="margin" w:tblpY="-1700"/>
        <w:tblW w:w="15309" w:type="dxa"/>
        <w:tblLayout w:type="fixed"/>
        <w:tblLook w:val="04A0" w:firstRow="1" w:lastRow="0" w:firstColumn="1" w:lastColumn="0" w:noHBand="0" w:noVBand="1"/>
      </w:tblPr>
      <w:tblGrid>
        <w:gridCol w:w="709"/>
        <w:gridCol w:w="2268"/>
        <w:gridCol w:w="1701"/>
        <w:gridCol w:w="1559"/>
        <w:gridCol w:w="1134"/>
        <w:gridCol w:w="1134"/>
        <w:gridCol w:w="1134"/>
        <w:gridCol w:w="1134"/>
        <w:gridCol w:w="1134"/>
        <w:gridCol w:w="1134"/>
        <w:gridCol w:w="1134"/>
        <w:gridCol w:w="1134"/>
      </w:tblGrid>
      <w:tr w:rsidR="00A428CB" w:rsidRPr="00A4373C" w:rsidTr="00A428CB">
        <w:trPr>
          <w:trHeight w:val="998"/>
        </w:trPr>
        <w:tc>
          <w:tcPr>
            <w:tcW w:w="15309" w:type="dxa"/>
            <w:gridSpan w:val="12"/>
            <w:shd w:val="clear" w:color="auto" w:fill="FFFFFF"/>
            <w:noWrap/>
            <w:vAlign w:val="center"/>
          </w:tcPr>
          <w:p w:rsidR="00A428CB" w:rsidRDefault="00A428CB" w:rsidP="00A428CB">
            <w:pPr>
              <w:spacing w:after="0" w:line="240" w:lineRule="auto"/>
              <w:jc w:val="center"/>
              <w:rPr>
                <w:rFonts w:ascii="Times New Roman" w:eastAsia="Times New Roman" w:hAnsi="Times New Roman" w:cs="Times New Roman"/>
                <w:lang w:eastAsia="ru-RU"/>
              </w:rPr>
            </w:pPr>
          </w:p>
          <w:p w:rsidR="00A428CB" w:rsidRDefault="00A428CB" w:rsidP="00A428CB">
            <w:pPr>
              <w:spacing w:after="0" w:line="240" w:lineRule="auto"/>
              <w:jc w:val="center"/>
              <w:rPr>
                <w:rFonts w:ascii="Times New Roman" w:eastAsia="Times New Roman" w:hAnsi="Times New Roman" w:cs="Times New Roman"/>
                <w:lang w:eastAsia="ru-RU"/>
              </w:rPr>
            </w:pPr>
          </w:p>
          <w:p w:rsidR="00A428CB" w:rsidRDefault="00A428CB" w:rsidP="00A428CB">
            <w:pPr>
              <w:spacing w:after="0" w:line="240" w:lineRule="auto"/>
              <w:jc w:val="center"/>
              <w:rPr>
                <w:rFonts w:ascii="Times New Roman" w:eastAsia="Times New Roman" w:hAnsi="Times New Roman" w:cs="Times New Roman"/>
                <w:lang w:eastAsia="ru-RU"/>
              </w:rPr>
            </w:pPr>
          </w:p>
          <w:p w:rsidR="009A2E85" w:rsidRDefault="00A428CB" w:rsidP="00BE07FB">
            <w:pPr>
              <w:spacing w:after="0" w:line="240" w:lineRule="auto"/>
              <w:rPr>
                <w:rFonts w:ascii="Times New Roman" w:eastAsia="Batang" w:hAnsi="Times New Roman" w:cs="Times New Roman"/>
                <w:color w:val="000000" w:themeColor="text1"/>
                <w:sz w:val="24"/>
                <w:szCs w:val="24"/>
                <w:lang w:eastAsia="ko-KR"/>
              </w:rPr>
            </w:pPr>
            <w:r w:rsidRPr="00A4373C">
              <w:rPr>
                <w:rFonts w:ascii="Times New Roman" w:eastAsia="Times New Roman" w:hAnsi="Times New Roman" w:cs="Times New Roman"/>
                <w:lang w:eastAsia="ru-RU"/>
              </w:rPr>
              <w:t xml:space="preserve">                                                                          </w:t>
            </w:r>
          </w:p>
          <w:p w:rsidR="00973C45" w:rsidRDefault="009A2E85" w:rsidP="00973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973C45">
              <w:rPr>
                <w:rFonts w:ascii="Times New Roman" w:eastAsia="Times New Roman" w:hAnsi="Times New Roman" w:cs="Times New Roman"/>
                <w:sz w:val="24"/>
                <w:szCs w:val="24"/>
                <w:lang w:eastAsia="ru-RU"/>
              </w:rPr>
              <w:t xml:space="preserve">                                                                                                                                                                                       </w:t>
            </w:r>
          </w:p>
          <w:p w:rsidR="00973C45" w:rsidRDefault="00973C45" w:rsidP="00973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2 к постановлению                                                                                                                                                                 </w:t>
            </w:r>
          </w:p>
          <w:p w:rsidR="00973C45" w:rsidRDefault="00973C45" w:rsidP="00973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города</w:t>
            </w:r>
          </w:p>
          <w:p w:rsidR="00973C45" w:rsidRDefault="00973C45" w:rsidP="00973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______202</w:t>
            </w:r>
            <w:r w:rsidR="002A557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№____</w:t>
            </w:r>
          </w:p>
          <w:p w:rsidR="009A2E85" w:rsidRDefault="009A2E85" w:rsidP="009A2E85">
            <w:pPr>
              <w:spacing w:after="0" w:line="240" w:lineRule="auto"/>
              <w:rPr>
                <w:rFonts w:ascii="Times New Roman" w:eastAsia="Times New Roman" w:hAnsi="Times New Roman" w:cs="Times New Roman"/>
                <w:bCs/>
                <w:sz w:val="24"/>
                <w:szCs w:val="24"/>
                <w:lang w:eastAsia="ru-RU"/>
              </w:rPr>
            </w:pPr>
          </w:p>
          <w:p w:rsidR="00A428CB" w:rsidRPr="00A4373C" w:rsidRDefault="009A2E85" w:rsidP="009A2E8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428CB">
              <w:rPr>
                <w:rFonts w:ascii="Times New Roman" w:eastAsia="Times New Roman" w:hAnsi="Times New Roman" w:cs="Times New Roman"/>
                <w:bCs/>
                <w:sz w:val="24"/>
                <w:szCs w:val="24"/>
                <w:lang w:eastAsia="ru-RU"/>
              </w:rPr>
              <w:t>Таблица 1</w:t>
            </w:r>
          </w:p>
          <w:p w:rsidR="00A428CB" w:rsidRPr="009A2E85" w:rsidRDefault="00A428CB" w:rsidP="009A2E85">
            <w:pPr>
              <w:spacing w:after="0" w:line="240" w:lineRule="auto"/>
              <w:rPr>
                <w:rFonts w:ascii="Times New Roman" w:eastAsia="Times New Roman" w:hAnsi="Times New Roman" w:cs="Times New Roman"/>
                <w:bCs/>
                <w:sz w:val="24"/>
                <w:szCs w:val="24"/>
                <w:lang w:eastAsia="ru-RU"/>
              </w:rPr>
            </w:pPr>
            <w:r w:rsidRPr="00A4373C">
              <w:rPr>
                <w:rFonts w:ascii="Times New Roman" w:eastAsia="Times New Roman" w:hAnsi="Times New Roman" w:cs="Times New Roman"/>
                <w:bCs/>
                <w:sz w:val="24"/>
                <w:szCs w:val="24"/>
                <w:lang w:eastAsia="ru-RU"/>
              </w:rPr>
              <w:t xml:space="preserve">                                                                                                                                                             </w:t>
            </w:r>
            <w:r w:rsidR="009A2E85">
              <w:rPr>
                <w:rFonts w:ascii="Times New Roman" w:eastAsia="Times New Roman" w:hAnsi="Times New Roman" w:cs="Times New Roman"/>
                <w:bCs/>
                <w:sz w:val="24"/>
                <w:szCs w:val="24"/>
                <w:lang w:eastAsia="ru-RU"/>
              </w:rPr>
              <w:t xml:space="preserve">                               </w:t>
            </w:r>
            <w:r w:rsidRPr="00A4373C">
              <w:rPr>
                <w:rFonts w:ascii="Times New Roman" w:eastAsia="Times New Roman" w:hAnsi="Times New Roman" w:cs="Times New Roman"/>
                <w:lang w:eastAsia="ru-RU"/>
              </w:rPr>
              <w:t xml:space="preserve">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Распределение финансовых ресурсов муниципальной программы</w:t>
            </w:r>
          </w:p>
          <w:p w:rsidR="00A428CB" w:rsidRPr="00A4373C" w:rsidRDefault="00A428CB" w:rsidP="00A428CB">
            <w:pPr>
              <w:spacing w:after="0" w:line="240" w:lineRule="auto"/>
              <w:jc w:val="center"/>
              <w:rPr>
                <w:rFonts w:ascii="Times New Roman" w:eastAsia="Times New Roman" w:hAnsi="Times New Roman" w:cs="Times New Roman"/>
                <w:lang w:eastAsia="ru-RU"/>
              </w:rPr>
            </w:pPr>
          </w:p>
          <w:p w:rsidR="00A428CB" w:rsidRPr="00A4373C" w:rsidRDefault="00A428CB" w:rsidP="00A428CB">
            <w:pPr>
              <w:spacing w:after="0" w:line="240" w:lineRule="auto"/>
              <w:jc w:val="center"/>
              <w:rPr>
                <w:rFonts w:ascii="Times New Roman" w:eastAsia="Times New Roman" w:hAnsi="Times New Roman" w:cs="Times New Roman"/>
                <w:lang w:eastAsia="ru-RU"/>
              </w:rPr>
            </w:pPr>
          </w:p>
          <w:p w:rsidR="00A428CB" w:rsidRPr="00A4373C" w:rsidRDefault="00A428CB" w:rsidP="00A428CB">
            <w:pPr>
              <w:spacing w:after="0" w:line="240" w:lineRule="auto"/>
              <w:jc w:val="center"/>
              <w:rPr>
                <w:rFonts w:ascii="Times New Roman" w:eastAsia="Times New Roman" w:hAnsi="Times New Roman" w:cs="Times New Roman"/>
                <w:lang w:eastAsia="ru-RU"/>
              </w:rPr>
            </w:pPr>
          </w:p>
        </w:tc>
      </w:tr>
      <w:tr w:rsidR="00A428CB" w:rsidRPr="00A4373C" w:rsidTr="00A428CB">
        <w:trPr>
          <w:trHeight w:val="55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Структурные элементы (о</w:t>
            </w:r>
            <w:r w:rsidRPr="00A4373C">
              <w:rPr>
                <w:rFonts w:ascii="Times New Roman" w:eastAsia="Times New Roman" w:hAnsi="Times New Roman" w:cs="Times New Roman"/>
                <w:lang w:eastAsia="ru-RU"/>
              </w:rPr>
              <w:t>сновные мероприятия</w:t>
            </w:r>
            <w:r>
              <w:rPr>
                <w:rFonts w:ascii="Times New Roman" w:eastAsia="Times New Roman" w:hAnsi="Times New Roman" w:cs="Times New Roman"/>
                <w:lang w:eastAsia="ru-RU"/>
              </w:rPr>
              <w:t>)</w:t>
            </w:r>
            <w:r w:rsidRPr="00A4373C">
              <w:rPr>
                <w:rFonts w:ascii="Times New Roman" w:eastAsia="Times New Roman" w:hAnsi="Times New Roman" w:cs="Times New Roman"/>
                <w:lang w:eastAsia="ru-RU"/>
              </w:rPr>
              <w:t xml:space="preserve"> муниципальной программы (их связь с целевыми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Ответственный исполнитель/соисполнитель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Источники финансирования</w:t>
            </w:r>
          </w:p>
        </w:tc>
        <w:tc>
          <w:tcPr>
            <w:tcW w:w="9072" w:type="dxa"/>
            <w:gridSpan w:val="8"/>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ind w:right="35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Финансовые затраты на реализацию (тыс. рублей)</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 том числе</w:t>
            </w:r>
          </w:p>
        </w:tc>
      </w:tr>
      <w:tr w:rsidR="00A428CB" w:rsidRPr="00A4373C" w:rsidTr="00A428CB">
        <w:trPr>
          <w:trHeight w:val="7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2019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2024</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2025</w:t>
            </w:r>
          </w:p>
        </w:tc>
      </w:tr>
      <w:tr w:rsidR="00A428CB" w:rsidRPr="00A4373C" w:rsidTr="00A428C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w:t>
            </w:r>
          </w:p>
        </w:tc>
      </w:tr>
      <w:tr w:rsidR="00A428CB" w:rsidRPr="00A4373C" w:rsidTr="00A428CB">
        <w:trPr>
          <w:trHeight w:val="318"/>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Подпрограмма 1 «Содержание объектов внешнего благоустройства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428CB" w:rsidRPr="00A4373C" w:rsidTr="00A428CB">
        <w:trPr>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Обеспечение стабильной благополучной эпизоотической обстановки в городе </w:t>
            </w:r>
            <w:proofErr w:type="spellStart"/>
            <w:r w:rsidRPr="00A4373C">
              <w:rPr>
                <w:rFonts w:ascii="Times New Roman" w:eastAsia="Times New Roman" w:hAnsi="Times New Roman" w:cs="Times New Roman"/>
                <w:lang w:eastAsia="ru-RU"/>
              </w:rPr>
              <w:t>Мегионе</w:t>
            </w:r>
            <w:proofErr w:type="spellEnd"/>
            <w:r w:rsidRPr="00A4373C">
              <w:rPr>
                <w:rFonts w:ascii="Times New Roman" w:eastAsia="Times New Roman" w:hAnsi="Times New Roman" w:cs="Times New Roman"/>
                <w:lang w:eastAsia="ru-RU"/>
              </w:rPr>
              <w:t xml:space="preserve"> и защита населения от болезней, общих для человека и животных (1-2)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80930" w:rsidRDefault="00553D02" w:rsidP="00A809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24</w:t>
            </w:r>
            <w:r w:rsidR="00A80930">
              <w:rPr>
                <w:rFonts w:ascii="Times New Roman" w:eastAsia="Times New Roman" w:hAnsi="Times New Roman" w:cs="Times New Roman"/>
                <w:lang w:eastAsia="ru-RU"/>
              </w:rPr>
              <w:t>519,4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5290,4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8222,7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2460,1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8093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3207,3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B77F81"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2330,9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8093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A428CB" w:rsidRPr="00A4373C" w:rsidTr="00A428CB">
        <w:trPr>
          <w:trHeight w:val="544"/>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6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553D02" w:rsidP="00A809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A80930">
              <w:rPr>
                <w:rFonts w:ascii="Times New Roman" w:eastAsia="Times New Roman" w:hAnsi="Times New Roman" w:cs="Times New Roman"/>
                <w:lang w:eastAsia="ru-RU"/>
              </w:rPr>
              <w:t>6125,8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2931,0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2460,1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8093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3177,3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B77F81">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w:t>
            </w:r>
            <w:r w:rsidR="00B77F81">
              <w:rPr>
                <w:rFonts w:ascii="Times New Roman" w:eastAsia="Times New Roman" w:hAnsi="Times New Roman" w:cs="Times New Roman"/>
                <w:lang w:val="en-US" w:eastAsia="ru-RU"/>
              </w:rPr>
              <w:t>3</w:t>
            </w:r>
            <w:r w:rsidRPr="00A4373C">
              <w:rPr>
                <w:rFonts w:ascii="Times New Roman" w:eastAsia="Times New Roman" w:hAnsi="Times New Roman" w:cs="Times New Roman"/>
                <w:lang w:eastAsia="ru-RU"/>
              </w:rPr>
              <w:t>30,</w:t>
            </w:r>
            <w:r w:rsidR="00671C81">
              <w:rPr>
                <w:rFonts w:ascii="Times New Roman" w:eastAsia="Times New Roman" w:hAnsi="Times New Roman" w:cs="Times New Roman"/>
                <w:lang w:eastAsia="ru-RU"/>
              </w:rPr>
              <w:t>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8093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A428CB" w:rsidRPr="00A4373C" w:rsidTr="00A428CB">
        <w:trPr>
          <w:trHeight w:val="3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8093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839</w:t>
            </w:r>
            <w:r w:rsidR="00A428CB" w:rsidRPr="00A4373C">
              <w:rPr>
                <w:rFonts w:ascii="Times New Roman" w:eastAsia="Times New Roman" w:hAnsi="Times New Roman" w:cs="Times New Roman"/>
                <w:lang w:eastAsia="ru-RU"/>
              </w:rPr>
              <w:t>3,6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3071,9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5291,7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71C81"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4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Обеспечение единого порядка содержания </w:t>
            </w:r>
            <w:r w:rsidRPr="00A4373C">
              <w:rPr>
                <w:rFonts w:ascii="Times New Roman" w:eastAsia="Times New Roman" w:hAnsi="Times New Roman" w:cs="Times New Roman"/>
                <w:lang w:eastAsia="ru-RU"/>
              </w:rPr>
              <w:lastRenderedPageBreak/>
              <w:t xml:space="preserve">объектов внешнего благоустройства </w:t>
            </w:r>
          </w:p>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(3-8, 10-12, 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lastRenderedPageBreak/>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lastRenderedPageBreak/>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A809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A80930">
              <w:rPr>
                <w:rFonts w:ascii="Times New Roman" w:eastAsia="Times New Roman" w:hAnsi="Times New Roman" w:cs="Times New Roman"/>
                <w:lang w:eastAsia="ru-RU"/>
              </w:rPr>
              <w:t>9157,4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39785,3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45417,5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33418,5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372966">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72966">
              <w:rPr>
                <w:rFonts w:ascii="Times New Roman" w:eastAsia="Times New Roman" w:hAnsi="Times New Roman" w:cs="Times New Roman"/>
                <w:lang w:eastAsia="ru-RU"/>
              </w:rPr>
              <w:t>7136,1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33400,0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553D02"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5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B1D7F"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1594,1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B1D7F"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1594,1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B1D7F" w:rsidP="003729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372966">
              <w:rPr>
                <w:rFonts w:ascii="Times New Roman" w:eastAsia="Times New Roman" w:hAnsi="Times New Roman" w:cs="Times New Roman"/>
                <w:lang w:eastAsia="ru-RU"/>
              </w:rPr>
              <w:t>87563,3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39785,3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45417,5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33418,5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B1D7F" w:rsidP="00372966">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72966">
              <w:rPr>
                <w:rFonts w:ascii="Times New Roman" w:eastAsia="Times New Roman" w:hAnsi="Times New Roman" w:cs="Times New Roman"/>
                <w:lang w:eastAsia="ru-RU"/>
              </w:rPr>
              <w:t>5542,0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33400,0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D03955"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6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31"/>
        </w:trPr>
        <w:tc>
          <w:tcPr>
            <w:tcW w:w="709" w:type="dxa"/>
            <w:vMerge w:val="restart"/>
            <w:tcBorders>
              <w:top w:val="single" w:sz="4" w:space="0" w:color="auto"/>
              <w:left w:val="single" w:sz="4" w:space="0" w:color="auto"/>
              <w:bottom w:val="nil"/>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Строительство городского кладбища (9)</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4F93" w:rsidRPr="00A4373C" w:rsidRDefault="00304F93" w:rsidP="00304F93">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304F93" w:rsidP="00304F9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372966">
            <w:pPr>
              <w:spacing w:after="0" w:line="240" w:lineRule="auto"/>
              <w:ind w:left="-113" w:right="-10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24213,1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8728,9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5715,2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0A3681">
            <w:pPr>
              <w:spacing w:line="256" w:lineRule="auto"/>
              <w:jc w:val="center"/>
              <w:rPr>
                <w:rFonts w:ascii="Times New Roman" w:eastAsia="Calibri" w:hAnsi="Times New Roman" w:cs="Times New Roman"/>
              </w:rPr>
            </w:pPr>
            <w:r>
              <w:rPr>
                <w:rFonts w:ascii="Times New Roman" w:eastAsia="Calibri" w:hAnsi="Times New Roman" w:cs="Times New Roman"/>
              </w:rPr>
              <w:t>2769,0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line="256" w:lineRule="auto"/>
              <w:jc w:val="center"/>
              <w:rPr>
                <w:rFonts w:ascii="Times New Roman" w:eastAsia="Calibri" w:hAnsi="Times New Roman" w:cs="Times New Roman"/>
              </w:rPr>
            </w:pPr>
            <w:r>
              <w:rPr>
                <w:rFonts w:ascii="Times New Roman" w:eastAsia="Calibri" w:hAnsi="Times New Roman" w:cs="Times New Roman"/>
              </w:rPr>
              <w:t>7000,</w:t>
            </w:r>
            <w:r w:rsidR="00A428CB"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428CB" w:rsidRPr="00A4373C" w:rsidTr="00A428CB">
        <w:trPr>
          <w:trHeight w:val="70"/>
        </w:trPr>
        <w:tc>
          <w:tcPr>
            <w:tcW w:w="709" w:type="dxa"/>
            <w:vMerge/>
            <w:tcBorders>
              <w:top w:val="single" w:sz="4" w:space="0" w:color="auto"/>
              <w:left w:val="single" w:sz="4" w:space="0" w:color="auto"/>
              <w:bottom w:val="nil"/>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428CB" w:rsidRPr="00A4373C" w:rsidTr="00A428CB">
        <w:trPr>
          <w:trHeight w:val="70"/>
        </w:trPr>
        <w:tc>
          <w:tcPr>
            <w:tcW w:w="709" w:type="dxa"/>
            <w:vMerge/>
            <w:tcBorders>
              <w:top w:val="single" w:sz="4" w:space="0" w:color="auto"/>
              <w:left w:val="single" w:sz="4" w:space="0" w:color="auto"/>
              <w:bottom w:val="nil"/>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290"/>
        </w:trPr>
        <w:tc>
          <w:tcPr>
            <w:tcW w:w="709" w:type="dxa"/>
            <w:vMerge/>
            <w:tcBorders>
              <w:top w:val="single" w:sz="4" w:space="0" w:color="auto"/>
              <w:left w:val="single" w:sz="4" w:space="0" w:color="auto"/>
              <w:bottom w:val="nil"/>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372966">
            <w:pPr>
              <w:spacing w:after="0" w:line="240" w:lineRule="auto"/>
              <w:ind w:left="-113" w:right="-10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72966">
              <w:rPr>
                <w:rFonts w:ascii="Times New Roman" w:eastAsia="Times New Roman" w:hAnsi="Times New Roman" w:cs="Times New Roman"/>
                <w:lang w:eastAsia="ru-RU"/>
              </w:rPr>
              <w:t>4213,1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8728,9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5715,2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0A3681">
            <w:pPr>
              <w:spacing w:line="256" w:lineRule="auto"/>
              <w:jc w:val="center"/>
              <w:rPr>
                <w:rFonts w:ascii="Times New Roman" w:eastAsia="Calibri" w:hAnsi="Times New Roman" w:cs="Times New Roman"/>
              </w:rPr>
            </w:pPr>
            <w:r>
              <w:rPr>
                <w:rFonts w:ascii="Times New Roman" w:eastAsia="Calibri" w:hAnsi="Times New Roman" w:cs="Times New Roman"/>
              </w:rPr>
              <w:t>2769,0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line="256" w:lineRule="auto"/>
              <w:jc w:val="center"/>
              <w:rPr>
                <w:rFonts w:ascii="Times New Roman" w:eastAsia="Calibri" w:hAnsi="Times New Roman" w:cs="Times New Roman"/>
              </w:rPr>
            </w:pPr>
            <w:r>
              <w:rPr>
                <w:rFonts w:ascii="Times New Roman" w:eastAsia="Calibri" w:hAnsi="Times New Roman" w:cs="Times New Roman"/>
              </w:rPr>
              <w:t>7000,</w:t>
            </w:r>
            <w:r w:rsidR="00A428CB"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428CB" w:rsidRPr="00A4373C" w:rsidTr="00A428CB">
        <w:trPr>
          <w:trHeight w:val="55"/>
        </w:trPr>
        <w:tc>
          <w:tcPr>
            <w:tcW w:w="709" w:type="dxa"/>
            <w:vMerge/>
            <w:tcBorders>
              <w:top w:val="single" w:sz="4" w:space="0" w:color="auto"/>
              <w:left w:val="single" w:sz="4" w:space="0" w:color="auto"/>
              <w:bottom w:val="nil"/>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526"/>
        </w:trPr>
        <w:tc>
          <w:tcPr>
            <w:tcW w:w="709" w:type="dxa"/>
            <w:vMerge w:val="restart"/>
            <w:tcBorders>
              <w:top w:val="single" w:sz="4" w:space="0" w:color="auto"/>
              <w:left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Calibri" w:eastAsia="Calibri" w:hAnsi="Calibri" w:cs="Times New Roman"/>
              </w:rPr>
            </w:pPr>
            <w:r w:rsidRPr="00A4373C">
              <w:rPr>
                <w:rFonts w:ascii="Times New Roman" w:eastAsia="Times New Roman" w:hAnsi="Times New Roman" w:cs="Times New Roman"/>
                <w:lang w:eastAsia="ru-RU"/>
              </w:rPr>
              <w:t>1.4.</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Инициативный проект «Создание объекта, предназначенного для содержания животных»</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(38)</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val="restart"/>
            <w:tcBorders>
              <w:top w:val="single" w:sz="4" w:space="0" w:color="auto"/>
              <w:left w:val="single" w:sz="4" w:space="0" w:color="auto"/>
              <w:right w:val="single" w:sz="4" w:space="0" w:color="auto"/>
            </w:tcBorders>
            <w:shd w:val="clear" w:color="auto" w:fill="FFFFFF"/>
            <w:vAlign w:val="center"/>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A428CB">
            <w:pPr>
              <w:spacing w:line="256"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10338,4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10338,4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689"/>
        </w:trPr>
        <w:tc>
          <w:tcPr>
            <w:tcW w:w="709"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r>
      <w:tr w:rsidR="00A428CB" w:rsidRPr="00A4373C" w:rsidTr="00A428CB">
        <w:trPr>
          <w:trHeight w:val="689"/>
        </w:trPr>
        <w:tc>
          <w:tcPr>
            <w:tcW w:w="709"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D03955" w:rsidP="00A428CB">
            <w:pPr>
              <w:spacing w:after="0" w:line="240" w:lineRule="auto"/>
              <w:ind w:left="-120"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6236,9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6236,9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580"/>
        </w:trPr>
        <w:tc>
          <w:tcPr>
            <w:tcW w:w="709"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4101,5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4101,5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628"/>
        </w:trPr>
        <w:tc>
          <w:tcPr>
            <w:tcW w:w="709" w:type="dxa"/>
            <w:vMerge/>
            <w:tcBorders>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Calibri" w:eastAsia="Calibri" w:hAnsi="Calibri" w:cs="Times New Roman"/>
              </w:rPr>
            </w:pPr>
          </w:p>
        </w:tc>
        <w:tc>
          <w:tcPr>
            <w:tcW w:w="2268" w:type="dxa"/>
            <w:vMerge/>
            <w:tcBorders>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46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790FD0" w:rsidP="00372966">
            <w:pPr>
              <w:spacing w:after="0" w:line="240" w:lineRule="auto"/>
              <w:ind w:left="-120"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72966">
              <w:rPr>
                <w:rFonts w:ascii="Times New Roman" w:eastAsia="Times New Roman" w:hAnsi="Times New Roman" w:cs="Times New Roman"/>
                <w:lang w:eastAsia="ru-RU"/>
              </w:rPr>
              <w:t>48228,3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49608,4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50707,9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57694,8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0A3681">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42365,2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56" w:lineRule="auto"/>
              <w:jc w:val="center"/>
              <w:rPr>
                <w:rFonts w:ascii="Times New Roman" w:eastAsia="Calibri" w:hAnsi="Times New Roman" w:cs="Times New Roman"/>
              </w:rPr>
            </w:pPr>
            <w:r>
              <w:rPr>
                <w:rFonts w:ascii="Times New Roman" w:eastAsia="Calibri" w:hAnsi="Times New Roman" w:cs="Times New Roman"/>
              </w:rPr>
              <w:t>43607,3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B77F81">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2</w:t>
            </w:r>
            <w:r w:rsidR="00B77F81">
              <w:rPr>
                <w:rFonts w:ascii="Times New Roman" w:eastAsia="Calibri" w:hAnsi="Times New Roman" w:cs="Times New Roman"/>
                <w:lang w:val="en-US"/>
              </w:rPr>
              <w:t>3</w:t>
            </w:r>
            <w:r w:rsidR="00B77F81">
              <w:rPr>
                <w:rFonts w:ascii="Times New Roman" w:eastAsia="Calibri" w:hAnsi="Times New Roman" w:cs="Times New Roman"/>
              </w:rPr>
              <w:t>30,9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56" w:lineRule="auto"/>
              <w:jc w:val="center"/>
              <w:rPr>
                <w:rFonts w:ascii="Times New Roman" w:eastAsia="Calibri" w:hAnsi="Times New Roman" w:cs="Times New Roman"/>
              </w:rPr>
            </w:pPr>
            <w:r>
              <w:rPr>
                <w:rFonts w:ascii="Times New Roman" w:eastAsia="Calibri" w:hAnsi="Times New Roman" w:cs="Times New Roman"/>
              </w:rPr>
              <w:t>1913,8</w:t>
            </w:r>
          </w:p>
        </w:tc>
      </w:tr>
      <w:tr w:rsidR="00A428CB" w:rsidRPr="00A4373C" w:rsidTr="00A428CB">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1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12"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2" w:right="-108"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5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B1D7F" w:rsidP="003729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r w:rsidR="00372966">
              <w:rPr>
                <w:rFonts w:ascii="Times New Roman" w:eastAsia="Times New Roman" w:hAnsi="Times New Roman" w:cs="Times New Roman"/>
                <w:lang w:eastAsia="ru-RU"/>
              </w:rPr>
              <w:t>956,8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9167,9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B1D7F" w:rsidP="00A428CB">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3177,3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B77F81" w:rsidP="00A428CB">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2330,9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A428CB" w:rsidRPr="00A4373C" w:rsidTr="00A428CB">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B1D7F" w:rsidP="003729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72966">
              <w:rPr>
                <w:rFonts w:ascii="Times New Roman" w:eastAsia="Times New Roman" w:hAnsi="Times New Roman" w:cs="Times New Roman"/>
                <w:lang w:eastAsia="ru-RU"/>
              </w:rPr>
              <w:t>24271,5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48514,2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48489,4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48526,9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0A3681">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38311,0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40430,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428CB" w:rsidRPr="00A4373C" w:rsidRDefault="00372966"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428CB" w:rsidRPr="00A4373C" w:rsidTr="00A428CB">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78"/>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Подпрограмма 2 «Модернизация и реформирование жилищно-коммунального комплекса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Реконструкция, расширение, модернизация, строительство и капитальный ремонт объектов коммунального комплекса</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(14-16)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151698,4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37569,6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9553,8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216C2" w:rsidP="00A428CB">
            <w:pPr>
              <w:spacing w:after="0" w:line="240" w:lineRule="auto"/>
              <w:ind w:left="-134" w:right="-13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16206,5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790FD0" w:rsidRDefault="00790FD0" w:rsidP="00372966">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372966">
              <w:rPr>
                <w:rFonts w:ascii="Times New Roman" w:eastAsia="Times New Roman" w:hAnsi="Times New Roman" w:cs="Times New Roman"/>
                <w:lang w:eastAsia="ru-RU"/>
              </w:rPr>
              <w:t>8</w:t>
            </w:r>
            <w:r>
              <w:rPr>
                <w:rFonts w:ascii="Times New Roman" w:eastAsia="Times New Roman" w:hAnsi="Times New Roman" w:cs="Times New Roman"/>
                <w:lang w:eastAsia="ru-RU"/>
              </w:rPr>
              <w:t>00,8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372966">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w:t>
            </w:r>
            <w:r w:rsidR="00372966">
              <w:rPr>
                <w:rFonts w:ascii="Times New Roman" w:eastAsia="Times New Roman" w:hAnsi="Times New Roman" w:cs="Times New Roman"/>
                <w:lang w:eastAsia="ru-RU"/>
              </w:rPr>
              <w:t>0984,5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33084,2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33499,0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104593,9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17738,7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5762,0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216C2" w:rsidP="00A428CB">
            <w:pPr>
              <w:spacing w:after="0" w:line="240" w:lineRule="auto"/>
              <w:ind w:left="-134" w:right="-13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13630,2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2125,6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28121,5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28474,1</w:t>
            </w:r>
          </w:p>
        </w:tc>
      </w:tr>
      <w:tr w:rsidR="00A428CB" w:rsidRPr="00A4373C" w:rsidTr="00A428CB">
        <w:trPr>
          <w:trHeight w:val="5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47104,5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19830,9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3791,8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2576,3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790FD0">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r w:rsidR="00790FD0">
              <w:rPr>
                <w:rFonts w:ascii="Times New Roman" w:eastAsia="Times New Roman" w:hAnsi="Times New Roman" w:cs="Times New Roman"/>
                <w:lang w:eastAsia="ru-RU"/>
              </w:rPr>
              <w:t>75,2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3" w:right="-1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Субсидии на возмещение недополученных доходов организациям, осуществляющим вывоз жидких бытовых отходов (17)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8C149F">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14431,9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6777,5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7114,8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14431,9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6777,5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7114,8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иные источники </w:t>
            </w:r>
            <w:r w:rsidRPr="00A4373C">
              <w:rPr>
                <w:rFonts w:ascii="Times New Roman" w:eastAsia="Times New Roman" w:hAnsi="Times New Roman" w:cs="Times New Roman"/>
                <w:lang w:eastAsia="ru-RU"/>
              </w:rPr>
              <w:lastRenderedPageBreak/>
              <w:t>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lastRenderedPageBreak/>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3" w:right="-1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83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Возмещение недополученных доходов организациям, осуществляющим реализацию населению сжиженного газа и возмещение расходов организации за доставку населению сжиженного газа для бытовых нужд</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30071,2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4304,9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3597,2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216C2" w:rsidP="00A428CB">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3371,6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4760,8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4952,6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5152,1</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216C2" w:rsidP="00372966">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72966">
              <w:rPr>
                <w:rFonts w:ascii="Times New Roman" w:eastAsia="Times New Roman" w:hAnsi="Times New Roman" w:cs="Times New Roman"/>
                <w:lang w:eastAsia="ru-RU"/>
              </w:rPr>
              <w:t>0071,2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4304,9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3597,2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216C2" w:rsidP="00A428CB">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3371,6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line="256" w:lineRule="auto"/>
              <w:jc w:val="center"/>
              <w:rPr>
                <w:rFonts w:ascii="Times New Roman" w:eastAsia="Calibri" w:hAnsi="Times New Roman" w:cs="Times New Roman"/>
              </w:rPr>
            </w:pPr>
            <w:r>
              <w:rPr>
                <w:rFonts w:ascii="Times New Roman" w:eastAsia="Calibri" w:hAnsi="Times New Roman" w:cs="Times New Roman"/>
              </w:rPr>
              <w:t>4760,8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line="256" w:lineRule="auto"/>
              <w:jc w:val="center"/>
              <w:rPr>
                <w:rFonts w:ascii="Times New Roman" w:eastAsia="Calibri" w:hAnsi="Times New Roman" w:cs="Times New Roman"/>
              </w:rPr>
            </w:pPr>
            <w:r>
              <w:rPr>
                <w:rFonts w:ascii="Times New Roman" w:eastAsia="Calibri" w:hAnsi="Times New Roman" w:cs="Times New Roman"/>
              </w:rPr>
              <w:t>4952,6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line="256" w:lineRule="auto"/>
              <w:jc w:val="center"/>
              <w:rPr>
                <w:rFonts w:ascii="Times New Roman" w:eastAsia="Calibri" w:hAnsi="Times New Roman" w:cs="Times New Roman"/>
              </w:rPr>
            </w:pPr>
            <w:r>
              <w:rPr>
                <w:rFonts w:ascii="Times New Roman" w:eastAsia="Calibri" w:hAnsi="Times New Roman" w:cs="Times New Roman"/>
              </w:rPr>
              <w:t>5152,1</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val="en-US" w:eastAsia="ru-RU"/>
              </w:rPr>
            </w:pPr>
            <w:r w:rsidRPr="00A4373C">
              <w:rPr>
                <w:rFonts w:ascii="Times New Roman" w:eastAsia="Times New Roman" w:hAnsi="Times New Roman" w:cs="Times New Roman"/>
                <w:lang w:eastAsia="ru-RU"/>
              </w:rPr>
              <w:t>0</w:t>
            </w:r>
          </w:p>
        </w:tc>
      </w:tr>
      <w:tr w:rsidR="00A428CB" w:rsidRPr="00A4373C" w:rsidTr="00A428CB">
        <w:trPr>
          <w:trHeight w:val="17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39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428CB" w:rsidRPr="00A5128D"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Предоставление субсидии из бюджета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 xml:space="preserve"> на финансовое обеспечение затрат юридическим лицам (за исключением муниципальных учреждений),    осуществляющим свою деятельность в сфере тепло-, водоснабжения и водоотведения и оказывающих коммунальные услуги населению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lastRenderedPageBreak/>
              <w:t>связанных с погашением задолженности за потребленные топливно-энергетические ресурсы</w:t>
            </w:r>
            <w:r w:rsidR="00A5128D" w:rsidRPr="00A5128D">
              <w:rPr>
                <w:rFonts w:ascii="Times New Roman" w:eastAsia="Times New Roman" w:hAnsi="Times New Roman" w:cs="Times New Roman"/>
                <w:lang w:eastAsia="ru-RU"/>
              </w:rPr>
              <w:t xml:space="preserve"> (39)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Администрация города </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4744B1"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926204,3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right"/>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97041,8</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428CB" w:rsidRPr="00A4373C" w:rsidRDefault="00A428CB" w:rsidP="00A428CB">
            <w:pPr>
              <w:spacing w:line="240" w:lineRule="auto"/>
              <w:jc w:val="center"/>
              <w:rPr>
                <w:rFonts w:ascii="Times New Roman" w:eastAsia="Calibri" w:hAnsi="Times New Roman" w:cs="Times New Roman"/>
              </w:rPr>
            </w:pPr>
          </w:p>
          <w:p w:rsidR="00A428CB" w:rsidRPr="00A4373C" w:rsidRDefault="00A428CB" w:rsidP="00A428CB">
            <w:pPr>
              <w:spacing w:line="240" w:lineRule="auto"/>
              <w:jc w:val="center"/>
              <w:rPr>
                <w:rFonts w:ascii="Times New Roman" w:eastAsia="Calibri" w:hAnsi="Times New Roman" w:cs="Times New Roman"/>
              </w:rPr>
            </w:pPr>
            <w:r w:rsidRPr="00A4373C">
              <w:rPr>
                <w:rFonts w:ascii="Times New Roman" w:eastAsia="Calibri" w:hAnsi="Times New Roman" w:cs="Times New Roman"/>
              </w:rPr>
              <w:t>552162,5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4744B1" w:rsidP="004744B1">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277</w:t>
            </w:r>
            <w:r w:rsidR="00372966">
              <w:rPr>
                <w:rFonts w:ascii="Times New Roman" w:eastAsia="Calibri" w:hAnsi="Times New Roman" w:cs="Times New Roman"/>
                <w:sz w:val="24"/>
                <w:szCs w:val="24"/>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r>
      <w:tr w:rsidR="00A428CB" w:rsidRPr="00A4373C" w:rsidTr="00A428CB">
        <w:trPr>
          <w:trHeight w:val="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r>
      <w:tr w:rsidR="00A428CB" w:rsidRPr="00A4373C" w:rsidTr="00A428CB">
        <w:trPr>
          <w:trHeight w:val="7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4744B1"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644341,8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109" w:right="-14"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47041,8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490300,0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4744B1" w:rsidP="00A428C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107000,0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r>
      <w:tr w:rsidR="00A428CB" w:rsidRPr="00A4373C" w:rsidTr="00A428CB">
        <w:trPr>
          <w:trHeight w:val="5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281862,5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134"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61862,5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hanging="1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r>
      <w:tr w:rsidR="00A428CB" w:rsidRPr="00A4373C" w:rsidTr="00A428CB">
        <w:trPr>
          <w:trHeight w:val="12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17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4744B1"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1122405,8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48652,0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56" w:hanging="12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117307,6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216C2" w:rsidP="00A428CB">
            <w:pPr>
              <w:spacing w:after="0" w:line="240" w:lineRule="auto"/>
              <w:ind w:left="-134" w:right="-106" w:firstLine="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572280,2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4744B1"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291732,8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15745,3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38036,8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38651,1</w:t>
            </w:r>
          </w:p>
        </w:tc>
      </w:tr>
      <w:tr w:rsidR="00A428CB" w:rsidRPr="00A4373C" w:rsidTr="00A428CB">
        <w:trPr>
          <w:trHeight w:val="4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4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4744B1"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779006,9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109" w:right="-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22043,6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109" w:right="-156" w:hanging="1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56401,0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216C2" w:rsidP="00A428CB">
            <w:pPr>
              <w:spacing w:after="0" w:line="240" w:lineRule="auto"/>
              <w:ind w:left="-134" w:right="-106" w:firstLine="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507301,8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4744B1"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113057,6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13502,6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33074,1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33626,2</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343398,9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26608,4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109" w:right="-156" w:hanging="1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60906,6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06" w:firstLine="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64978,4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178675,2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72966" w:rsidP="00A428CB">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A428CB" w:rsidRPr="00A4373C" w:rsidTr="00A428CB">
        <w:trPr>
          <w:trHeight w:val="7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8"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Подпрограмма 3 «Энергосбережение и повышение энергетической эффективности и </w:t>
            </w:r>
            <w:proofErr w:type="spellStart"/>
            <w:r w:rsidRPr="00A4373C">
              <w:rPr>
                <w:rFonts w:ascii="Times New Roman" w:eastAsia="Times New Roman" w:hAnsi="Times New Roman" w:cs="Times New Roman"/>
                <w:lang w:eastAsia="ru-RU"/>
              </w:rPr>
              <w:t>энергобезопасности</w:t>
            </w:r>
            <w:proofErr w:type="spellEnd"/>
            <w:r w:rsidRPr="00A4373C">
              <w:rPr>
                <w:rFonts w:ascii="Times New Roman" w:eastAsia="Times New Roman" w:hAnsi="Times New Roman" w:cs="Times New Roman"/>
                <w:lang w:eastAsia="ru-RU"/>
              </w:rPr>
              <w:t xml:space="preserve"> муниципального образования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Энергосбережение в бюджетной сфере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(19-30)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1349,2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288"/>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2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79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1349,2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72966"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79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1349,2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1349,2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8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Подпрограмма 4 «Капитальный ремонт, реконструкция и</w:t>
            </w:r>
            <w:r w:rsidR="007120CE">
              <w:rPr>
                <w:rFonts w:ascii="Times New Roman" w:eastAsia="Times New Roman" w:hAnsi="Times New Roman" w:cs="Times New Roman"/>
                <w:lang w:eastAsia="ru-RU"/>
              </w:rPr>
              <w:t xml:space="preserve"> ремонт муниципального жилого</w:t>
            </w:r>
            <w:r w:rsidRPr="00A4373C">
              <w:rPr>
                <w:rFonts w:ascii="Times New Roman" w:eastAsia="Times New Roman" w:hAnsi="Times New Roman" w:cs="Times New Roman"/>
                <w:lang w:eastAsia="ru-RU"/>
              </w:rPr>
              <w:t xml:space="preserve"> фонда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Капитальный ремонт, реконструкция и ремонт муниципального жилого фонда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 xml:space="preserve"> (36)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D602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6170,8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D602ED" w:rsidP="00A428CB">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62774A">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62774A">
              <w:rPr>
                <w:rFonts w:ascii="Times New Roman" w:eastAsia="Times New Roman" w:hAnsi="Times New Roman" w:cs="Times New Roman"/>
                <w:lang w:eastAsia="ru-RU"/>
              </w:rPr>
              <w:t>18,4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D602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6170,8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62774A">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9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79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6170,8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790FD0" w:rsidP="0062774A">
            <w:pPr>
              <w:spacing w:after="0" w:line="240" w:lineRule="auto"/>
              <w:ind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62774A">
              <w:rPr>
                <w:rFonts w:ascii="Times New Roman" w:eastAsia="Times New Roman" w:hAnsi="Times New Roman" w:cs="Times New Roman"/>
                <w:lang w:eastAsia="ru-RU"/>
              </w:rPr>
              <w:t>18,4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0574B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79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6170,8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428CB"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13055F" w:rsidP="0062774A">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90FD0">
              <w:rPr>
                <w:rFonts w:ascii="Times New Roman" w:eastAsia="Times New Roman" w:hAnsi="Times New Roman" w:cs="Times New Roman"/>
                <w:lang w:eastAsia="ru-RU"/>
              </w:rPr>
              <w:t>5</w:t>
            </w:r>
            <w:r w:rsidR="0062774A">
              <w:rPr>
                <w:rFonts w:ascii="Times New Roman" w:eastAsia="Times New Roman" w:hAnsi="Times New Roman" w:cs="Times New Roman"/>
                <w:lang w:eastAsia="ru-RU"/>
              </w:rPr>
              <w:t>18,4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r w:rsidR="00A428CB"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Подпрограмма 5 «Содействие проведению капитального ремонта многоквартирных домов на территории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Муниципальная поддержка проведения капитального ремонта общего имущества в многоквартирных домах, расположенных на территории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 xml:space="preserve">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(31-35,37)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E9418D">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2" w:right="-128" w:firstLine="2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103"/>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E9418D">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1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2" w:right="-128" w:firstLine="2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315"/>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 по муниципальной программе: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4744B1" w:rsidP="001732C9">
            <w:pPr>
              <w:spacing w:after="0" w:line="240" w:lineRule="auto"/>
              <w:ind w:right="-128"/>
              <w:rPr>
                <w:rFonts w:ascii="Times New Roman" w:eastAsia="Times New Roman" w:hAnsi="Times New Roman" w:cs="Times New Roman"/>
                <w:lang w:eastAsia="ru-RU"/>
              </w:rPr>
            </w:pPr>
            <w:r>
              <w:rPr>
                <w:rFonts w:ascii="Times New Roman" w:eastAsia="Times New Roman" w:hAnsi="Times New Roman" w:cs="Times New Roman"/>
                <w:lang w:eastAsia="ru-RU"/>
              </w:rPr>
              <w:t>1379854,1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169401,1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93F9F" w:rsidP="00A428CB">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631168,6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4744B1" w:rsidP="00D602ED">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335923,5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61152,6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40367,7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40564,9</w:t>
            </w:r>
          </w:p>
        </w:tc>
      </w:tr>
      <w:tr w:rsidR="00A428CB" w:rsidRPr="00A4373C" w:rsidTr="00DA7DB3">
        <w:trPr>
          <w:trHeight w:val="649"/>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DA7DB3">
        <w:trPr>
          <w:trHeight w:val="841"/>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4744B1" w:rsidP="00A428CB">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802963,7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322388" w:rsidP="00A428CB">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3F9F">
              <w:rPr>
                <w:rFonts w:ascii="Times New Roman" w:eastAsia="Times New Roman" w:hAnsi="Times New Roman" w:cs="Times New Roman"/>
                <w:lang w:eastAsia="ru-RU"/>
              </w:rPr>
              <w:t>516469,7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4744B1"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117111,8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16679,9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35540,0</w:t>
            </w:r>
          </w:p>
        </w:tc>
      </w:tr>
      <w:tr w:rsidR="00A428CB" w:rsidRPr="00A4373C" w:rsidTr="00DA7DB3">
        <w:trPr>
          <w:trHeight w:val="639"/>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D602ED">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576890,4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110781,6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114698,9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D602ED">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218811,7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44472,7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62774A"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A428CB"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иные источники </w:t>
            </w:r>
            <w:r w:rsidRPr="00A4373C">
              <w:rPr>
                <w:rFonts w:ascii="Times New Roman" w:eastAsia="Times New Roman" w:hAnsi="Times New Roman" w:cs="Times New Roman"/>
                <w:lang w:eastAsia="ru-RU"/>
              </w:rPr>
              <w:lastRenderedPageBreak/>
              <w:t>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lastRenderedPageBreak/>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362"/>
        </w:trPr>
        <w:tc>
          <w:tcPr>
            <w:tcW w:w="2977" w:type="dxa"/>
            <w:gridSpan w:val="2"/>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90" w:right="-128"/>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81" w:right="-108"/>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101" w:right="-164"/>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60" w:right="-114" w:hanging="142"/>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84" w:right="-12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89" w:right="-131"/>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235" w:right="-125"/>
              <w:jc w:val="center"/>
              <w:rPr>
                <w:rFonts w:ascii="Times New Roman" w:eastAsia="Times New Roman" w:hAnsi="Times New Roman" w:cs="Times New Roman"/>
                <w:lang w:eastAsia="ru-RU"/>
              </w:rPr>
            </w:pPr>
          </w:p>
        </w:tc>
      </w:tr>
      <w:tr w:rsidR="00DA7DB3" w:rsidRPr="00A4373C" w:rsidTr="002E76DD">
        <w:trPr>
          <w:trHeight w:val="362"/>
        </w:trPr>
        <w:tc>
          <w:tcPr>
            <w:tcW w:w="2977" w:type="dxa"/>
            <w:gridSpan w:val="2"/>
            <w:vMerge w:val="restart"/>
            <w:tcBorders>
              <w:top w:val="single" w:sz="4" w:space="0" w:color="auto"/>
              <w:left w:val="single" w:sz="4" w:space="0" w:color="auto"/>
              <w:right w:val="single" w:sz="4" w:space="0" w:color="auto"/>
            </w:tcBorders>
            <w:vAlign w:val="center"/>
          </w:tcPr>
          <w:p w:rsidR="00DA7DB3" w:rsidRPr="00A4373C" w:rsidRDefault="00DA7DB3" w:rsidP="00DA7DB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Процессная часть</w:t>
            </w: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4744B1" w:rsidP="004744B1">
            <w:pPr>
              <w:spacing w:after="0" w:line="240" w:lineRule="auto"/>
              <w:ind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1379854,1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169401,1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393F9F" w:rsidP="00DA7DB3">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631168,6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20CB4" w:rsidRPr="00A4373C" w:rsidRDefault="004744B1" w:rsidP="00D602ED">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335923,5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61152,6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40367,7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40564,9</w:t>
            </w:r>
          </w:p>
        </w:tc>
      </w:tr>
      <w:tr w:rsidR="00DA7DB3" w:rsidRPr="00A4373C" w:rsidTr="002E76DD">
        <w:trPr>
          <w:trHeight w:val="362"/>
        </w:trPr>
        <w:tc>
          <w:tcPr>
            <w:tcW w:w="2977" w:type="dxa"/>
            <w:gridSpan w:val="2"/>
            <w:vMerge/>
            <w:tcBorders>
              <w:left w:val="single" w:sz="4" w:space="0" w:color="auto"/>
              <w:right w:val="single" w:sz="4" w:space="0" w:color="auto"/>
            </w:tcBorders>
            <w:vAlign w:val="center"/>
          </w:tcPr>
          <w:p w:rsidR="00DA7DB3" w:rsidRDefault="00DA7DB3" w:rsidP="00DA7DB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2E76DD">
        <w:trPr>
          <w:trHeight w:val="362"/>
        </w:trPr>
        <w:tc>
          <w:tcPr>
            <w:tcW w:w="2977" w:type="dxa"/>
            <w:gridSpan w:val="2"/>
            <w:vMerge/>
            <w:tcBorders>
              <w:left w:val="single" w:sz="4" w:space="0" w:color="auto"/>
              <w:right w:val="single" w:sz="4" w:space="0" w:color="auto"/>
            </w:tcBorders>
            <w:vAlign w:val="center"/>
          </w:tcPr>
          <w:p w:rsidR="00DA7DB3" w:rsidRDefault="00DA7DB3" w:rsidP="00DA7DB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4744B1" w:rsidP="006B1D7F">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802963,7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393F9F" w:rsidP="00DA7DB3">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516469,7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4744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117111,8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16679,9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35540,0</w:t>
            </w:r>
          </w:p>
        </w:tc>
      </w:tr>
      <w:tr w:rsidR="00DA7DB3" w:rsidRPr="00A4373C" w:rsidTr="002E76DD">
        <w:trPr>
          <w:trHeight w:val="362"/>
        </w:trPr>
        <w:tc>
          <w:tcPr>
            <w:tcW w:w="2977" w:type="dxa"/>
            <w:gridSpan w:val="2"/>
            <w:vMerge/>
            <w:tcBorders>
              <w:left w:val="single" w:sz="4" w:space="0" w:color="auto"/>
              <w:right w:val="single" w:sz="4" w:space="0" w:color="auto"/>
            </w:tcBorders>
            <w:vAlign w:val="center"/>
          </w:tcPr>
          <w:p w:rsidR="00DA7DB3" w:rsidRDefault="00DA7DB3" w:rsidP="00DA7DB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602ED">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576890,4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110781,6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114698,9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602ED">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218811,7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44472,7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62774A"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DA7DB3" w:rsidRPr="00A4373C" w:rsidTr="002E76DD">
        <w:trPr>
          <w:trHeight w:val="362"/>
        </w:trPr>
        <w:tc>
          <w:tcPr>
            <w:tcW w:w="2977" w:type="dxa"/>
            <w:gridSpan w:val="2"/>
            <w:vMerge/>
            <w:tcBorders>
              <w:left w:val="single" w:sz="4" w:space="0" w:color="auto"/>
              <w:bottom w:val="single" w:sz="4" w:space="0" w:color="auto"/>
              <w:right w:val="single" w:sz="4" w:space="0" w:color="auto"/>
            </w:tcBorders>
            <w:vAlign w:val="center"/>
          </w:tcPr>
          <w:p w:rsidR="00DA7DB3" w:rsidRDefault="00DA7DB3" w:rsidP="00DA7DB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362"/>
        </w:trPr>
        <w:tc>
          <w:tcPr>
            <w:tcW w:w="2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инвестиции в объекты муниципальной собственности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EB1897" w:rsidRDefault="00EB1897" w:rsidP="00D602ED">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18317,8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EB1897" w:rsidRDefault="00DA7DB3" w:rsidP="00DA7DB3">
            <w:pPr>
              <w:spacing w:after="0" w:line="240" w:lineRule="auto"/>
              <w:ind w:left="-81" w:right="-108"/>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EB1897" w:rsidRDefault="00DA7DB3" w:rsidP="00DA7DB3">
            <w:pPr>
              <w:spacing w:after="0" w:line="240" w:lineRule="auto"/>
              <w:ind w:left="-101" w:right="-164"/>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2775,0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EB1897" w:rsidRDefault="00DA7DB3" w:rsidP="00DA7DB3">
            <w:pPr>
              <w:spacing w:after="0" w:line="240" w:lineRule="auto"/>
              <w:ind w:left="-60" w:right="-114" w:hanging="142"/>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5773,8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EB1897" w:rsidRDefault="001732C9" w:rsidP="00D602ED">
            <w:pPr>
              <w:spacing w:after="0" w:line="240" w:lineRule="auto"/>
              <w:ind w:left="-95" w:right="-140"/>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2769,0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EB1897" w:rsidRDefault="00EB1897" w:rsidP="00DA7DB3">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7000,</w:t>
            </w:r>
            <w:r w:rsidR="00DA7DB3" w:rsidRPr="00EB1897">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EB1897" w:rsidRDefault="00DA7DB3" w:rsidP="00DA7DB3">
            <w:pPr>
              <w:spacing w:after="0" w:line="240" w:lineRule="auto"/>
              <w:ind w:left="-89" w:right="-131"/>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EB1897" w:rsidRDefault="00EB1897" w:rsidP="00DA7DB3">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602ED">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18317,8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2775,0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5773,8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1732C9" w:rsidP="00D602ED">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EB1897">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Прочие расходы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4744B1" w:rsidP="004744B1">
            <w:pPr>
              <w:spacing w:after="0" w:line="240" w:lineRule="auto"/>
              <w:ind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1361536,3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166626,1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393F9F" w:rsidP="00DA7DB3">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625394,8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4744B1" w:rsidP="00D602ED">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333154,5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54152,6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40367,7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40564,9</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4744B1" w:rsidP="00DA7DB3">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802963,7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393F9F" w:rsidP="00DA7DB3">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516469,7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C68F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117111,8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16679,9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35540,0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602ED">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558572,6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108006,6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108925,1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602ED">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216042,7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37472,7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DA7DB3" w:rsidRPr="00A4373C" w:rsidTr="00A428CB">
        <w:trPr>
          <w:trHeight w:val="478"/>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137"/>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Исполнитель 1</w:t>
            </w:r>
          </w:p>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Администрация города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EC68F7" w:rsidP="00DA7DB3">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1050304,4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42289,7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118076,6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393F9F" w:rsidP="00DA7DB3">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582560,0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EC68F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291632,8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15745,3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EB189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393F9F"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EC68F7" w:rsidP="00DA7DB3">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718543,5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22043,6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56401,0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393F9F" w:rsidP="00DA7DB3">
            <w:pPr>
              <w:spacing w:after="0" w:line="240" w:lineRule="auto"/>
              <w:ind w:left="-134" w:right="-106" w:firstLine="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513538,7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EC68F7"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113057,6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13502,6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331760,9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20246,1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61675,6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69021,3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178575,2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0D58B1" w:rsidRDefault="000D58B1" w:rsidP="00DA7D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202" w:right="-114"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399"/>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Исполнитель 2</w:t>
            </w:r>
          </w:p>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Муниципальное казенное учреждение «Управление капитального строительства и жилищно-коммунального комплекса»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602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252864,4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5"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58986,0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51324,5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48608,6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602ED">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44293,3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45407,3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0D58B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17722,5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245" w:right="-10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34" w:right="-106" w:firstLine="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2931,0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602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235141,9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4"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57891,8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49106,0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45677,6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8C4584" w:rsidRDefault="000D58B1" w:rsidP="00D602ED">
            <w:pPr>
              <w:spacing w:after="0" w:line="240" w:lineRule="auto"/>
              <w:ind w:left="-95" w:right="-140"/>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40236,5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0D58B1" w:rsidP="00DA7D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202" w:right="-114"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bl>
    <w:p w:rsidR="00D73834" w:rsidRDefault="00D73834" w:rsidP="00A428CB">
      <w:pPr>
        <w:spacing w:after="0"/>
        <w:rPr>
          <w:rFonts w:ascii="Times New Roman" w:hAnsi="Times New Roman" w:cs="Times New Roman"/>
          <w:sz w:val="24"/>
          <w:szCs w:val="24"/>
        </w:rPr>
      </w:pPr>
    </w:p>
    <w:p w:rsidR="00A63B5B" w:rsidRPr="00EE510B" w:rsidRDefault="00A63B5B" w:rsidP="00A63B5B">
      <w:pPr>
        <w:spacing w:after="0"/>
        <w:jc w:val="right"/>
        <w:rPr>
          <w:rFonts w:ascii="Times New Roman" w:hAnsi="Times New Roman" w:cs="Times New Roman"/>
          <w:sz w:val="24"/>
          <w:szCs w:val="24"/>
          <w:lang w:val="en-US"/>
        </w:rPr>
      </w:pPr>
    </w:p>
    <w:p w:rsidR="00A63B5B" w:rsidRPr="009E7BAB" w:rsidRDefault="00A63B5B" w:rsidP="00A63B5B">
      <w:pPr>
        <w:spacing w:after="0" w:line="240" w:lineRule="auto"/>
        <w:ind w:firstLine="708"/>
        <w:jc w:val="right"/>
        <w:rPr>
          <w:rFonts w:ascii="Times New Roman" w:hAnsi="Times New Roman" w:cs="Times New Roman"/>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6B1D7F" w:rsidRDefault="006B1D7F" w:rsidP="00A63B5B">
      <w:pPr>
        <w:spacing w:after="0" w:line="240" w:lineRule="auto"/>
        <w:ind w:firstLine="708"/>
        <w:jc w:val="right"/>
        <w:rPr>
          <w:rFonts w:ascii="Times New Roman" w:hAnsi="Times New Roman" w:cs="Times New Roman"/>
          <w:i/>
          <w:color w:val="FF0000"/>
          <w:sz w:val="24"/>
          <w:szCs w:val="24"/>
          <w:highlight w:val="lightGray"/>
        </w:rPr>
      </w:pPr>
    </w:p>
    <w:p w:rsidR="006B1D7F" w:rsidRDefault="006B1D7F" w:rsidP="00A63B5B">
      <w:pPr>
        <w:spacing w:after="0" w:line="240" w:lineRule="auto"/>
        <w:ind w:firstLine="708"/>
        <w:jc w:val="right"/>
        <w:rPr>
          <w:rFonts w:ascii="Times New Roman" w:hAnsi="Times New Roman" w:cs="Times New Roman"/>
          <w:i/>
          <w:color w:val="FF0000"/>
          <w:sz w:val="24"/>
          <w:szCs w:val="24"/>
          <w:highlight w:val="lightGray"/>
        </w:rPr>
      </w:pPr>
    </w:p>
    <w:p w:rsidR="006B1D7F" w:rsidRDefault="006B1D7F" w:rsidP="006B1D7F">
      <w:pPr>
        <w:spacing w:after="0" w:line="240" w:lineRule="auto"/>
        <w:rPr>
          <w:rFonts w:ascii="Times New Roman" w:hAnsi="Times New Roman" w:cs="Times New Roman"/>
          <w:i/>
          <w:color w:val="FF0000"/>
          <w:sz w:val="24"/>
          <w:szCs w:val="24"/>
          <w:highlight w:val="lightGray"/>
        </w:rPr>
      </w:pPr>
    </w:p>
    <w:p w:rsidR="006B1D7F" w:rsidRDefault="006B1D7F" w:rsidP="006B1D7F">
      <w:pPr>
        <w:spacing w:after="0" w:line="240" w:lineRule="auto"/>
        <w:rPr>
          <w:rFonts w:ascii="Times New Roman" w:hAnsi="Times New Roman" w:cs="Times New Roman"/>
          <w:i/>
          <w:color w:val="FF0000"/>
          <w:sz w:val="24"/>
          <w:szCs w:val="24"/>
          <w:highlight w:val="lightGray"/>
        </w:rPr>
      </w:pPr>
    </w:p>
    <w:p w:rsidR="00DB2E8D" w:rsidRDefault="006B1D7F" w:rsidP="00DB2E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r>
      <w:r w:rsidR="00DB2E8D">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DB2E8D">
        <w:rPr>
          <w:rFonts w:ascii="Times New Roman" w:eastAsia="Times New Roman" w:hAnsi="Times New Roman" w:cs="Times New Roman"/>
          <w:sz w:val="24"/>
          <w:szCs w:val="24"/>
          <w:lang w:eastAsia="ru-RU"/>
        </w:rPr>
        <w:t xml:space="preserve">Приложение 3 к постановлению                                                                                                                                                                 </w:t>
      </w:r>
    </w:p>
    <w:p w:rsidR="00DB2E8D" w:rsidRDefault="00DB2E8D" w:rsidP="00DB2E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города</w:t>
      </w:r>
    </w:p>
    <w:p w:rsidR="00DB2E8D" w:rsidRDefault="00DB2E8D" w:rsidP="00DB2E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______202</w:t>
      </w:r>
      <w:r w:rsidR="002A557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№____</w:t>
      </w:r>
    </w:p>
    <w:p w:rsidR="00DB2E8D" w:rsidRDefault="006B1D7F" w:rsidP="006B1D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15654" w:type="dxa"/>
        <w:tblLayout w:type="fixed"/>
        <w:tblLook w:val="04A0" w:firstRow="1" w:lastRow="0" w:firstColumn="1" w:lastColumn="0" w:noHBand="0" w:noVBand="1"/>
      </w:tblPr>
      <w:tblGrid>
        <w:gridCol w:w="15654"/>
      </w:tblGrid>
      <w:tr w:rsidR="00DB2E8D" w:rsidRPr="00E87D73" w:rsidTr="00DB2E8D">
        <w:trPr>
          <w:trHeight w:val="998"/>
        </w:trPr>
        <w:tc>
          <w:tcPr>
            <w:tcW w:w="15654" w:type="dxa"/>
            <w:shd w:val="clear" w:color="auto" w:fill="FFFFFF"/>
            <w:noWrap/>
            <w:vAlign w:val="center"/>
          </w:tcPr>
          <w:p w:rsidR="00DB2E8D" w:rsidRDefault="00DB2E8D" w:rsidP="00DB2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B2E8D" w:rsidRDefault="00DB2E8D" w:rsidP="00DB2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Таблица 2</w:t>
            </w:r>
          </w:p>
          <w:p w:rsidR="00DB2E8D" w:rsidRDefault="00DB2E8D" w:rsidP="00DB2E8D">
            <w:pPr>
              <w:spacing w:after="0" w:line="240" w:lineRule="auto"/>
              <w:jc w:val="center"/>
              <w:rPr>
                <w:rFonts w:ascii="Times New Roman" w:hAnsi="Times New Roman" w:cs="Times New Roman"/>
                <w:sz w:val="24"/>
                <w:szCs w:val="24"/>
              </w:rPr>
            </w:pPr>
          </w:p>
          <w:p w:rsidR="00DB2E8D" w:rsidRDefault="00DB2E8D" w:rsidP="00DB2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структурных элементов (основных мероприятий) муниципальной программы</w:t>
            </w:r>
          </w:p>
          <w:p w:rsidR="00DB2E8D" w:rsidRDefault="00DB2E8D" w:rsidP="00DB2E8D">
            <w:pPr>
              <w:spacing w:after="0" w:line="240" w:lineRule="auto"/>
              <w:jc w:val="center"/>
              <w:rPr>
                <w:rFonts w:ascii="Times New Roman" w:hAnsi="Times New Roman" w:cs="Times New Roman"/>
                <w:sz w:val="24"/>
                <w:szCs w:val="24"/>
              </w:rPr>
            </w:pPr>
          </w:p>
          <w:p w:rsidR="00DB2E8D" w:rsidRDefault="00DB2E8D" w:rsidP="00DB2E8D">
            <w:pPr>
              <w:spacing w:after="0" w:line="240" w:lineRule="auto"/>
              <w:jc w:val="center"/>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42"/>
              <w:gridCol w:w="24"/>
              <w:gridCol w:w="2306"/>
              <w:gridCol w:w="2940"/>
              <w:gridCol w:w="4065"/>
              <w:gridCol w:w="4590"/>
            </w:tblGrid>
            <w:tr w:rsidR="00DB2E8D" w:rsidRPr="007C2797" w:rsidTr="004B29F4">
              <w:tc>
                <w:tcPr>
                  <w:tcW w:w="774" w:type="dxa"/>
                  <w:gridSpan w:val="3"/>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структурного элемента (основного мероприятия)</w:t>
                  </w:r>
                </w:p>
              </w:tc>
              <w:tc>
                <w:tcPr>
                  <w:tcW w:w="2306" w:type="dxa"/>
                  <w:tcBorders>
                    <w:top w:val="single" w:sz="4" w:space="0" w:color="auto"/>
                    <w:left w:val="single" w:sz="4" w:space="0" w:color="auto"/>
                    <w:bottom w:val="single" w:sz="4" w:space="0" w:color="auto"/>
                    <w:right w:val="single" w:sz="4" w:space="0" w:color="auto"/>
                  </w:tcBorders>
                  <w:vAlign w:val="center"/>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Наименование </w:t>
                  </w:r>
                  <w:r>
                    <w:rPr>
                      <w:rFonts w:ascii="Times New Roman CYR" w:eastAsia="Times New Roman" w:hAnsi="Times New Roman CYR" w:cs="Times New Roman CYR"/>
                      <w:sz w:val="24"/>
                      <w:szCs w:val="24"/>
                      <w:lang w:eastAsia="ru-RU"/>
                    </w:rPr>
                    <w:t>структурного элемента (</w:t>
                  </w:r>
                  <w:r w:rsidRPr="007C2797">
                    <w:rPr>
                      <w:rFonts w:ascii="Times New Roman CYR" w:eastAsia="Times New Roman" w:hAnsi="Times New Roman CYR" w:cs="Times New Roman CYR"/>
                      <w:sz w:val="24"/>
                      <w:szCs w:val="24"/>
                      <w:lang w:eastAsia="ru-RU"/>
                    </w:rPr>
                    <w:t>основного мероприятия</w:t>
                  </w:r>
                  <w:r>
                    <w:rPr>
                      <w:rFonts w:ascii="Times New Roman CYR" w:eastAsia="Times New Roman" w:hAnsi="Times New Roman CYR" w:cs="Times New Roman CYR"/>
                      <w:sz w:val="24"/>
                      <w:szCs w:val="24"/>
                      <w:lang w:eastAsia="ru-RU"/>
                    </w:rPr>
                    <w:t>)</w:t>
                  </w:r>
                </w:p>
              </w:tc>
              <w:tc>
                <w:tcPr>
                  <w:tcW w:w="2940" w:type="dxa"/>
                  <w:tcBorders>
                    <w:top w:val="single" w:sz="4" w:space="0" w:color="auto"/>
                    <w:left w:val="nil"/>
                    <w:bottom w:val="single" w:sz="4" w:space="0" w:color="auto"/>
                    <w:right w:val="single" w:sz="4" w:space="0" w:color="auto"/>
                  </w:tcBorders>
                  <w:vAlign w:val="center"/>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w:t>
                  </w:r>
                  <w:r w:rsidRPr="007C2797">
                    <w:rPr>
                      <w:rFonts w:ascii="Times New Roman CYR" w:eastAsia="Times New Roman" w:hAnsi="Times New Roman CYR" w:cs="Times New Roman CYR"/>
                      <w:sz w:val="24"/>
                      <w:szCs w:val="24"/>
                      <w:lang w:eastAsia="ru-RU"/>
                    </w:rPr>
                    <w:t>аправления расходов</w:t>
                  </w:r>
                  <w:r>
                    <w:rPr>
                      <w:rFonts w:ascii="Times New Roman CYR" w:eastAsia="Times New Roman" w:hAnsi="Times New Roman CYR" w:cs="Times New Roman CYR"/>
                      <w:sz w:val="24"/>
                      <w:szCs w:val="24"/>
                      <w:lang w:eastAsia="ru-RU"/>
                    </w:rPr>
                    <w:t xml:space="preserve"> структурного элемента (основного мероприятия</w:t>
                  </w:r>
                  <w:r w:rsidRPr="007C2797">
                    <w:rPr>
                      <w:rFonts w:ascii="Times New Roman CYR" w:eastAsia="Times New Roman" w:hAnsi="Times New Roman CYR" w:cs="Times New Roman CYR"/>
                      <w:sz w:val="24"/>
                      <w:szCs w:val="24"/>
                      <w:lang w:eastAsia="ru-RU"/>
                    </w:rPr>
                    <w:t>)</w:t>
                  </w:r>
                </w:p>
              </w:tc>
              <w:tc>
                <w:tcPr>
                  <w:tcW w:w="4061" w:type="dxa"/>
                  <w:tcBorders>
                    <w:top w:val="single" w:sz="4" w:space="0" w:color="auto"/>
                    <w:left w:val="nil"/>
                    <w:bottom w:val="single" w:sz="4" w:space="0" w:color="auto"/>
                    <w:right w:val="single" w:sz="4" w:space="0" w:color="auto"/>
                  </w:tcBorders>
                  <w:vAlign w:val="center"/>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порядка, номер приложения,</w:t>
                  </w:r>
                  <w:r w:rsidRPr="007C2797">
                    <w:rPr>
                      <w:rFonts w:ascii="Times New Roman CYR" w:eastAsia="Times New Roman" w:hAnsi="Times New Roman CYR" w:cs="Times New Roman CYR"/>
                      <w:sz w:val="24"/>
                      <w:szCs w:val="24"/>
                      <w:lang w:eastAsia="ru-RU"/>
                    </w:rPr>
                    <w:t xml:space="preserve"> реквизиты нормативного правового акта, наименование портфеля проектов (проекта)</w:t>
                  </w:r>
                </w:p>
              </w:tc>
              <w:tc>
                <w:tcPr>
                  <w:tcW w:w="4590" w:type="dxa"/>
                  <w:tcBorders>
                    <w:top w:val="single" w:sz="4" w:space="0" w:color="auto"/>
                    <w:left w:val="single" w:sz="4" w:space="0" w:color="auto"/>
                    <w:bottom w:val="single" w:sz="4" w:space="0" w:color="auto"/>
                  </w:tcBorders>
                  <w:vAlign w:val="center"/>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целевого показателя</w:t>
                  </w:r>
                </w:p>
              </w:tc>
            </w:tr>
            <w:tr w:rsidR="00DB2E8D" w:rsidRPr="007C2797" w:rsidTr="004B29F4">
              <w:tc>
                <w:tcPr>
                  <w:tcW w:w="774" w:type="dxa"/>
                  <w:gridSpan w:val="3"/>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2</w:t>
                  </w:r>
                </w:p>
              </w:tc>
              <w:tc>
                <w:tcPr>
                  <w:tcW w:w="2940"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3</w:t>
                  </w:r>
                </w:p>
              </w:tc>
              <w:tc>
                <w:tcPr>
                  <w:tcW w:w="4061"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4</w:t>
                  </w:r>
                </w:p>
              </w:tc>
              <w:tc>
                <w:tcPr>
                  <w:tcW w:w="4590" w:type="dxa"/>
                  <w:tcBorders>
                    <w:top w:val="single" w:sz="4" w:space="0" w:color="auto"/>
                    <w:left w:val="nil"/>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5</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Цель. Создание условий для комфортного проживания граждан в городе </w:t>
                  </w:r>
                  <w:proofErr w:type="spellStart"/>
                  <w:r w:rsidRPr="007C2797">
                    <w:rPr>
                      <w:rFonts w:ascii="Times New Roman CYR" w:eastAsia="Times New Roman" w:hAnsi="Times New Roman CYR" w:cs="Times New Roman CYR"/>
                      <w:sz w:val="24"/>
                      <w:szCs w:val="24"/>
                      <w:lang w:eastAsia="ru-RU"/>
                    </w:rPr>
                    <w:t>Мегионе</w:t>
                  </w:r>
                  <w:proofErr w:type="spellEnd"/>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1. Улучшение санитарного состояния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2.Установление единого порядка содержания объектов внешнего благоустройства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I "Содержание объектов внешнего благоустройства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DB2E8D" w:rsidRPr="007C2797" w:rsidTr="004B29F4">
              <w:tc>
                <w:tcPr>
                  <w:tcW w:w="708" w:type="dxa"/>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1.1.</w:t>
                  </w:r>
                </w:p>
              </w:tc>
              <w:tc>
                <w:tcPr>
                  <w:tcW w:w="2372" w:type="dxa"/>
                  <w:gridSpan w:val="3"/>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Обеспечение стабильной благополучной эпизоотической обстановки в городе Мегион и защита </w:t>
                  </w:r>
                  <w:r w:rsidRPr="007C2797">
                    <w:rPr>
                      <w:rFonts w:ascii="Times New Roman CYR" w:eastAsia="Times New Roman" w:hAnsi="Times New Roman CYR" w:cs="Times New Roman CYR"/>
                      <w:sz w:val="24"/>
                      <w:szCs w:val="24"/>
                      <w:lang w:eastAsia="ru-RU"/>
                    </w:rPr>
                    <w:lastRenderedPageBreak/>
                    <w:t>населения от болезней, общих для человека и животных</w:t>
                  </w:r>
                </w:p>
              </w:tc>
              <w:tc>
                <w:tcPr>
                  <w:tcW w:w="2940"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Проведение мероприятий по предупреждению и ликвидации болезней животных, их лечению, защите населения от болезней, общих для </w:t>
                  </w:r>
                  <w:r w:rsidRPr="007C2797">
                    <w:rPr>
                      <w:rFonts w:ascii="Times New Roman CYR" w:eastAsia="Times New Roman" w:hAnsi="Times New Roman CYR" w:cs="Times New Roman CYR"/>
                      <w:sz w:val="24"/>
                      <w:szCs w:val="24"/>
                      <w:lang w:eastAsia="ru-RU"/>
                    </w:rPr>
                    <w:lastRenderedPageBreak/>
                    <w:t xml:space="preserve">человека и животных в рамках реализации переданных государственных полномочий, субвенции на проведение дезинсекции и дератизации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p>
              </w:tc>
              <w:tc>
                <w:tcPr>
                  <w:tcW w:w="4061" w:type="dxa"/>
                  <w:tcBorders>
                    <w:top w:val="single" w:sz="4" w:space="0" w:color="auto"/>
                    <w:left w:val="nil"/>
                    <w:bottom w:val="single" w:sz="4" w:space="0" w:color="auto"/>
                    <w:right w:val="single" w:sz="4" w:space="0" w:color="auto"/>
                  </w:tcBorders>
                </w:tcPr>
                <w:p w:rsidR="00DB2E8D" w:rsidRPr="007C2797" w:rsidRDefault="00DB2E8D" w:rsidP="00EC17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Таблица 1 к муниципальной программе; Федеральный закон от 30.03.1999 № 52-ФЗ «О санитарно-эпидемиологическом благополучии населения»</w:t>
                  </w:r>
                  <w:r>
                    <w:rPr>
                      <w:rFonts w:ascii="Times New Roman CYR" w:eastAsia="Times New Roman" w:hAnsi="Times New Roman CYR" w:cs="Times New Roman CYR"/>
                      <w:sz w:val="24"/>
                      <w:szCs w:val="24"/>
                      <w:lang w:eastAsia="ru-RU"/>
                    </w:rPr>
                    <w:t xml:space="preserve"> (с изменениями)</w:t>
                  </w:r>
                  <w:r w:rsidRPr="007C2797">
                    <w:rPr>
                      <w:rFonts w:ascii="Times New Roman CYR" w:eastAsia="Times New Roman" w:hAnsi="Times New Roman CYR" w:cs="Times New Roman CYR"/>
                      <w:sz w:val="24"/>
                      <w:szCs w:val="24"/>
                      <w:lang w:eastAsia="ru-RU"/>
                    </w:rPr>
                    <w:t xml:space="preserve">; </w:t>
                  </w:r>
                  <w:r w:rsidRPr="00290387">
                    <w:rPr>
                      <w:rFonts w:ascii="Times New Roman CYR" w:eastAsia="Times New Roman" w:hAnsi="Times New Roman CYR" w:cs="Times New Roman CYR"/>
                      <w:sz w:val="24"/>
                      <w:szCs w:val="24"/>
                      <w:lang w:eastAsia="ru-RU"/>
                    </w:rPr>
                    <w:t>Закон Хан</w:t>
                  </w:r>
                  <w:r w:rsidR="00EC17EF">
                    <w:rPr>
                      <w:rFonts w:ascii="Times New Roman CYR" w:eastAsia="Times New Roman" w:hAnsi="Times New Roman CYR" w:cs="Times New Roman CYR"/>
                      <w:sz w:val="24"/>
                      <w:szCs w:val="24"/>
                      <w:lang w:eastAsia="ru-RU"/>
                    </w:rPr>
                    <w:t xml:space="preserve">ты-Мансийского АО - Югры от </w:t>
                  </w:r>
                  <w:r w:rsidR="00EC17EF">
                    <w:rPr>
                      <w:rFonts w:ascii="Times New Roman CYR" w:eastAsia="Times New Roman" w:hAnsi="Times New Roman CYR" w:cs="Times New Roman CYR"/>
                      <w:sz w:val="24"/>
                      <w:szCs w:val="24"/>
                      <w:lang w:eastAsia="ru-RU"/>
                    </w:rPr>
                    <w:lastRenderedPageBreak/>
                    <w:t>27.09.</w:t>
                  </w:r>
                  <w:r w:rsidRPr="00290387">
                    <w:rPr>
                      <w:rFonts w:ascii="Times New Roman CYR" w:eastAsia="Times New Roman" w:hAnsi="Times New Roman CYR" w:cs="Times New Roman CYR"/>
                      <w:sz w:val="24"/>
                      <w:szCs w:val="24"/>
                      <w:lang w:eastAsia="ru-RU"/>
                    </w:rPr>
                    <w:t>2015</w:t>
                  </w:r>
                  <w:r w:rsidR="00EC17EF">
                    <w:rPr>
                      <w:rFonts w:ascii="Times New Roman CYR" w:eastAsia="Times New Roman" w:hAnsi="Times New Roman CYR" w:cs="Times New Roman CYR"/>
                      <w:sz w:val="24"/>
                      <w:szCs w:val="24"/>
                      <w:lang w:eastAsia="ru-RU"/>
                    </w:rPr>
                    <w:t xml:space="preserve"> №</w:t>
                  </w:r>
                  <w:r w:rsidRPr="00290387">
                    <w:rPr>
                      <w:rFonts w:ascii="Times New Roman CYR" w:eastAsia="Times New Roman" w:hAnsi="Times New Roman CYR" w:cs="Times New Roman CYR"/>
                      <w:sz w:val="24"/>
                      <w:szCs w:val="24"/>
                      <w:lang w:eastAsia="ru-RU"/>
                    </w:rPr>
                    <w:t xml:space="preserve"> 98-оз</w:t>
                  </w:r>
                  <w:r w:rsidR="00EC17EF">
                    <w:rPr>
                      <w:rFonts w:ascii="Times New Roman CYR" w:eastAsia="Times New Roman" w:hAnsi="Times New Roman CYR" w:cs="Times New Roman CYR"/>
                      <w:sz w:val="24"/>
                      <w:szCs w:val="24"/>
                      <w:lang w:eastAsia="ru-RU"/>
                    </w:rPr>
                    <w:t xml:space="preserve"> «</w:t>
                  </w:r>
                  <w:r w:rsidRPr="00290387">
                    <w:rPr>
                      <w:rFonts w:ascii="Times New Roman CYR" w:eastAsia="Times New Roman" w:hAnsi="Times New Roman CYR" w:cs="Times New Roman CYR"/>
                      <w:sz w:val="24"/>
                      <w:szCs w:val="24"/>
                      <w:lang w:eastAsia="ru-RU"/>
                    </w:rPr>
                    <w:t>О внесении изменений в Закон Ханты-Мансийс</w:t>
                  </w:r>
                  <w:r w:rsidR="00EC17EF">
                    <w:rPr>
                      <w:rFonts w:ascii="Times New Roman CYR" w:eastAsia="Times New Roman" w:hAnsi="Times New Roman CYR" w:cs="Times New Roman CYR"/>
                      <w:sz w:val="24"/>
                      <w:szCs w:val="24"/>
                      <w:lang w:eastAsia="ru-RU"/>
                    </w:rPr>
                    <w:t>кого автономного округа - Югры «</w:t>
                  </w:r>
                  <w:r w:rsidRPr="00290387">
                    <w:rPr>
                      <w:rFonts w:ascii="Times New Roman CYR" w:eastAsia="Times New Roman" w:hAnsi="Times New Roman CYR" w:cs="Times New Roman CYR"/>
                      <w:sz w:val="24"/>
                      <w:szCs w:val="24"/>
                      <w:lang w:eastAsia="ru-RU"/>
                    </w:rPr>
                    <w:t>О содержании и защите домашних животных на территории Ханты-Мансий</w:t>
                  </w:r>
                  <w:r w:rsidR="00EC17EF">
                    <w:rPr>
                      <w:rFonts w:ascii="Times New Roman CYR" w:eastAsia="Times New Roman" w:hAnsi="Times New Roman CYR" w:cs="Times New Roman CYR"/>
                      <w:sz w:val="24"/>
                      <w:szCs w:val="24"/>
                      <w:lang w:eastAsia="ru-RU"/>
                    </w:rPr>
                    <w:t>ского автономного округа – Югры»</w:t>
                  </w:r>
                  <w:r w:rsidRPr="00290387">
                    <w:rPr>
                      <w:rFonts w:ascii="Times New Roman CYR" w:eastAsia="Times New Roman" w:hAnsi="Times New Roman CYR" w:cs="Times New Roman CYR"/>
                      <w:sz w:val="24"/>
                      <w:szCs w:val="24"/>
                      <w:lang w:eastAsia="ru-RU"/>
                    </w:rPr>
                    <w:t xml:space="preserve"> и Закон Ханты-Мансийс</w:t>
                  </w:r>
                  <w:r w:rsidR="00EC17EF">
                    <w:rPr>
                      <w:rFonts w:ascii="Times New Roman CYR" w:eastAsia="Times New Roman" w:hAnsi="Times New Roman CYR" w:cs="Times New Roman CYR"/>
                      <w:sz w:val="24"/>
                      <w:szCs w:val="24"/>
                      <w:lang w:eastAsia="ru-RU"/>
                    </w:rPr>
                    <w:t>кого автономного округа - Югры «</w:t>
                  </w:r>
                  <w:r w:rsidRPr="00290387">
                    <w:rPr>
                      <w:rFonts w:ascii="Times New Roman CYR" w:eastAsia="Times New Roman" w:hAnsi="Times New Roman CYR" w:cs="Times New Roman CYR"/>
                      <w:sz w:val="24"/>
                      <w:szCs w:val="24"/>
                      <w:lang w:eastAsia="ru-RU"/>
                    </w:rPr>
                    <w:t>Об а</w:t>
                  </w:r>
                  <w:r w:rsidR="00EC17EF">
                    <w:rPr>
                      <w:rFonts w:ascii="Times New Roman CYR" w:eastAsia="Times New Roman" w:hAnsi="Times New Roman CYR" w:cs="Times New Roman CYR"/>
                      <w:sz w:val="24"/>
                      <w:szCs w:val="24"/>
                      <w:lang w:eastAsia="ru-RU"/>
                    </w:rPr>
                    <w:t>дминистративных правонарушениях»</w:t>
                  </w:r>
                  <w:r>
                    <w:rPr>
                      <w:rFonts w:ascii="Times New Roman CYR" w:eastAsia="Times New Roman" w:hAnsi="Times New Roman CYR" w:cs="Times New Roman CYR"/>
                      <w:sz w:val="24"/>
                      <w:szCs w:val="24"/>
                      <w:lang w:eastAsia="ru-RU"/>
                    </w:rPr>
                    <w:t xml:space="preserve">; </w:t>
                  </w:r>
                  <w:r w:rsidRPr="00290387">
                    <w:rPr>
                      <w:rFonts w:ascii="Times New Roman CYR" w:eastAsia="Times New Roman" w:hAnsi="Times New Roman CYR" w:cs="Times New Roman CYR"/>
                      <w:sz w:val="24"/>
                      <w:szCs w:val="24"/>
                      <w:lang w:eastAsia="ru-RU"/>
                    </w:rPr>
                    <w:t>Постановление П</w:t>
                  </w:r>
                  <w:r w:rsidR="00EC17EF">
                    <w:rPr>
                      <w:rFonts w:ascii="Times New Roman CYR" w:eastAsia="Times New Roman" w:hAnsi="Times New Roman CYR" w:cs="Times New Roman CYR"/>
                      <w:sz w:val="24"/>
                      <w:szCs w:val="24"/>
                      <w:lang w:eastAsia="ru-RU"/>
                    </w:rPr>
                    <w:t>равительства Ханты-Мансийского автономного округа - Югры от 27.12.2019</w:t>
                  </w:r>
                  <w:r w:rsidRPr="00290387">
                    <w:rPr>
                      <w:rFonts w:ascii="Times New Roman CYR" w:eastAsia="Times New Roman" w:hAnsi="Times New Roman CYR" w:cs="Times New Roman CYR"/>
                      <w:sz w:val="24"/>
                      <w:szCs w:val="24"/>
                      <w:lang w:eastAsia="ru-RU"/>
                    </w:rPr>
                    <w:t xml:space="preserve"> </w:t>
                  </w:r>
                  <w:r w:rsidR="00EC17EF">
                    <w:rPr>
                      <w:rFonts w:ascii="Times New Roman CYR" w:eastAsia="Times New Roman" w:hAnsi="Times New Roman CYR" w:cs="Times New Roman CYR"/>
                      <w:sz w:val="24"/>
                      <w:szCs w:val="24"/>
                      <w:lang w:eastAsia="ru-RU"/>
                    </w:rPr>
                    <w:t>№</w:t>
                  </w:r>
                  <w:r w:rsidRPr="00290387">
                    <w:rPr>
                      <w:rFonts w:ascii="Times New Roman CYR" w:eastAsia="Times New Roman" w:hAnsi="Times New Roman CYR" w:cs="Times New Roman CYR"/>
                      <w:sz w:val="24"/>
                      <w:szCs w:val="24"/>
                      <w:lang w:eastAsia="ru-RU"/>
                    </w:rPr>
                    <w:t xml:space="preserve"> 550-п</w:t>
                  </w:r>
                  <w:r>
                    <w:rPr>
                      <w:rFonts w:ascii="Times New Roman CYR" w:eastAsia="Times New Roman" w:hAnsi="Times New Roman CYR" w:cs="Times New Roman CYR"/>
                      <w:sz w:val="24"/>
                      <w:szCs w:val="24"/>
                      <w:lang w:eastAsia="ru-RU"/>
                    </w:rPr>
                    <w:t xml:space="preserve"> </w:t>
                  </w:r>
                  <w:r w:rsidR="00EC17EF">
                    <w:rPr>
                      <w:rFonts w:ascii="Times New Roman CYR" w:eastAsia="Times New Roman" w:hAnsi="Times New Roman CYR" w:cs="Times New Roman CYR"/>
                      <w:sz w:val="24"/>
                      <w:szCs w:val="24"/>
                      <w:lang w:eastAsia="ru-RU"/>
                    </w:rPr>
                    <w:t>«</w:t>
                  </w:r>
                  <w:r w:rsidRPr="00290387">
                    <w:rPr>
                      <w:rFonts w:ascii="Times New Roman CYR" w:eastAsia="Times New Roman" w:hAnsi="Times New Roman CYR" w:cs="Times New Roman CYR"/>
                      <w:sz w:val="24"/>
                      <w:szCs w:val="24"/>
                      <w:lang w:eastAsia="ru-RU"/>
                    </w:rPr>
                    <w:t>О порядке осуществления деятельности по обращению с животными без владельцев в Ханты-Манс</w:t>
                  </w:r>
                  <w:r w:rsidR="00EC17EF">
                    <w:rPr>
                      <w:rFonts w:ascii="Times New Roman CYR" w:eastAsia="Times New Roman" w:hAnsi="Times New Roman CYR" w:cs="Times New Roman CYR"/>
                      <w:sz w:val="24"/>
                      <w:szCs w:val="24"/>
                      <w:lang w:eastAsia="ru-RU"/>
                    </w:rPr>
                    <w:t>ийском автономном округе – Югре»</w:t>
                  </w:r>
                </w:p>
              </w:tc>
              <w:tc>
                <w:tcPr>
                  <w:tcW w:w="4590" w:type="dxa"/>
                  <w:tcBorders>
                    <w:top w:val="single" w:sz="4" w:space="0" w:color="auto"/>
                    <w:left w:val="nil"/>
                    <w:bottom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Показатель 1. "Ежегодное количество отловленных безнадзорных и бродячих животных", шт. (определяется согласно фактической стоимости отлова, транспортировки, учета, содержания одного безнадзорного и бродячего </w:t>
                  </w:r>
                  <w:r w:rsidRPr="007C2797">
                    <w:rPr>
                      <w:rFonts w:ascii="Times New Roman CYR" w:eastAsia="Times New Roman" w:hAnsi="Times New Roman CYR" w:cs="Times New Roman CYR"/>
                      <w:sz w:val="24"/>
                      <w:szCs w:val="24"/>
                      <w:lang w:eastAsia="ru-RU"/>
                    </w:rPr>
                    <w:lastRenderedPageBreak/>
                    <w:t>животного).</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w:t>
                  </w:r>
                  <w:r>
                    <w:rPr>
                      <w:rFonts w:ascii="Times New Roman CYR" w:eastAsia="Times New Roman" w:hAnsi="Times New Roman CYR" w:cs="Times New Roman CYR"/>
                      <w:sz w:val="24"/>
                      <w:szCs w:val="24"/>
                      <w:lang w:eastAsia="ru-RU"/>
                    </w:rPr>
                    <w:t>оказатель 2. "Площадь, на которой</w:t>
                  </w:r>
                  <w:r w:rsidRPr="007C2797">
                    <w:rPr>
                      <w:rFonts w:ascii="Times New Roman CYR" w:eastAsia="Times New Roman" w:hAnsi="Times New Roman CYR" w:cs="Times New Roman CYR"/>
                      <w:sz w:val="24"/>
                      <w:szCs w:val="24"/>
                      <w:lang w:eastAsia="ru-RU"/>
                    </w:rPr>
                    <w:t xml:space="preserve"> проведены мероприятия по дератизации и дезинсекции, га (указывается площадь обработанной территории).</w:t>
                  </w:r>
                </w:p>
              </w:tc>
            </w:tr>
            <w:tr w:rsidR="00DB2E8D" w:rsidRPr="007C2797" w:rsidTr="004B29F4">
              <w:tc>
                <w:tcPr>
                  <w:tcW w:w="708" w:type="dxa"/>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1.2.</w:t>
                  </w:r>
                </w:p>
              </w:tc>
              <w:tc>
                <w:tcPr>
                  <w:tcW w:w="2372" w:type="dxa"/>
                  <w:gridSpan w:val="3"/>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Обеспечение единого порядка содержания объектов внешнего благоустройства (в том числе с применением инициативного бюджетирования)</w:t>
                  </w:r>
                </w:p>
              </w:tc>
              <w:tc>
                <w:tcPr>
                  <w:tcW w:w="2940" w:type="dxa"/>
                  <w:tcBorders>
                    <w:top w:val="single" w:sz="4" w:space="0" w:color="auto"/>
                    <w:left w:val="nil"/>
                    <w:bottom w:val="single" w:sz="4" w:space="0" w:color="auto"/>
                    <w:right w:val="single" w:sz="4" w:space="0" w:color="auto"/>
                  </w:tcBorders>
                </w:tcPr>
                <w:p w:rsidR="00DB2E8D"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Потребление электроэнергии на уличное освещение, обслуживание сетей уличного освещения, содержание кладбищ, планировка территории, содержание детских игровых площадок (содержание, ремонт, установка нового оборудования), уход за газонами, закупка и посадка насаждений, выполнение </w:t>
                  </w:r>
                  <w:proofErr w:type="spellStart"/>
                  <w:r w:rsidRPr="007C2797">
                    <w:rPr>
                      <w:rFonts w:ascii="Times New Roman CYR" w:eastAsia="Times New Roman" w:hAnsi="Times New Roman CYR" w:cs="Times New Roman CYR"/>
                      <w:sz w:val="24"/>
                      <w:szCs w:val="24"/>
                      <w:lang w:eastAsia="ru-RU"/>
                    </w:rPr>
                    <w:t>противопаводковых</w:t>
                  </w:r>
                  <w:proofErr w:type="spellEnd"/>
                  <w:r w:rsidRPr="007C2797">
                    <w:rPr>
                      <w:rFonts w:ascii="Times New Roman CYR" w:eastAsia="Times New Roman" w:hAnsi="Times New Roman CYR" w:cs="Times New Roman CYR"/>
                      <w:sz w:val="24"/>
                      <w:szCs w:val="24"/>
                      <w:lang w:eastAsia="ru-RU"/>
                    </w:rPr>
                    <w:t xml:space="preserve"> мероприятий, снос сараев, </w:t>
                  </w:r>
                  <w:r w:rsidRPr="007C2797">
                    <w:rPr>
                      <w:rFonts w:ascii="Times New Roman CYR" w:eastAsia="Times New Roman" w:hAnsi="Times New Roman CYR" w:cs="Times New Roman CYR"/>
                      <w:sz w:val="24"/>
                      <w:szCs w:val="24"/>
                      <w:lang w:eastAsia="ru-RU"/>
                    </w:rPr>
                    <w:lastRenderedPageBreak/>
                    <w:t xml:space="preserve">гаражей, </w:t>
                  </w:r>
                  <w:proofErr w:type="spellStart"/>
                  <w:r w:rsidRPr="007C2797">
                    <w:rPr>
                      <w:rFonts w:ascii="Times New Roman CYR" w:eastAsia="Times New Roman" w:hAnsi="Times New Roman CYR" w:cs="Times New Roman CYR"/>
                      <w:sz w:val="24"/>
                      <w:szCs w:val="24"/>
                      <w:lang w:eastAsia="ru-RU"/>
                    </w:rPr>
                    <w:t>балков</w:t>
                  </w:r>
                  <w:proofErr w:type="spellEnd"/>
                  <w:r w:rsidRPr="007C2797">
                    <w:rPr>
                      <w:rFonts w:ascii="Times New Roman CYR" w:eastAsia="Times New Roman" w:hAnsi="Times New Roman CYR" w:cs="Times New Roman CYR"/>
                      <w:sz w:val="24"/>
                      <w:szCs w:val="24"/>
                      <w:lang w:eastAsia="ru-RU"/>
                    </w:rPr>
                    <w:t xml:space="preserve">, подготовка объектов к </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новогодним мероприятиям, ремонт и содержание площадей и скверов, обслуживание и ремонт пожарных гидрантов, предоставление грантов в форме субсидии победителям конкурса поддержки местных инициатив в рамках инициативного бюджетирования</w:t>
                  </w:r>
                </w:p>
              </w:tc>
              <w:tc>
                <w:tcPr>
                  <w:tcW w:w="4061"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Таблица 1 к муниципальной программе; Федеральный закон от 12.01.1996 № 8-ФЗ «О погребении и похоронном деле»; </w:t>
                  </w:r>
                  <w:r>
                    <w:rPr>
                      <w:rFonts w:ascii="Times New Roman CYR" w:eastAsia="Times New Roman" w:hAnsi="Times New Roman CYR" w:cs="Times New Roman CYR"/>
                      <w:sz w:val="24"/>
                      <w:szCs w:val="24"/>
                      <w:lang w:eastAsia="ru-RU"/>
                    </w:rPr>
                    <w:t xml:space="preserve">решение Думы города </w:t>
                  </w:r>
                  <w:proofErr w:type="spellStart"/>
                  <w:r>
                    <w:rPr>
                      <w:rFonts w:ascii="Times New Roman CYR" w:eastAsia="Times New Roman" w:hAnsi="Times New Roman CYR" w:cs="Times New Roman CYR"/>
                      <w:sz w:val="24"/>
                      <w:szCs w:val="24"/>
                      <w:lang w:eastAsia="ru-RU"/>
                    </w:rPr>
                    <w:t>Мегиона</w:t>
                  </w:r>
                  <w:proofErr w:type="spellEnd"/>
                  <w:r>
                    <w:rPr>
                      <w:rFonts w:ascii="Times New Roman CYR" w:eastAsia="Times New Roman" w:hAnsi="Times New Roman CYR" w:cs="Times New Roman CYR"/>
                      <w:sz w:val="24"/>
                      <w:szCs w:val="24"/>
                      <w:lang w:eastAsia="ru-RU"/>
                    </w:rPr>
                    <w:t xml:space="preserve"> от 27</w:t>
                  </w:r>
                  <w:r w:rsidRPr="007C2797">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11</w:t>
                  </w:r>
                  <w:r w:rsidRPr="007C2797">
                    <w:rPr>
                      <w:rFonts w:ascii="Times New Roman CYR" w:eastAsia="Times New Roman" w:hAnsi="Times New Roman CYR" w:cs="Times New Roman CYR"/>
                      <w:sz w:val="24"/>
                      <w:szCs w:val="24"/>
                      <w:lang w:eastAsia="ru-RU"/>
                    </w:rPr>
                    <w:t>.20</w:t>
                  </w:r>
                  <w:r>
                    <w:rPr>
                      <w:rFonts w:ascii="Times New Roman CYR" w:eastAsia="Times New Roman" w:hAnsi="Times New Roman CYR" w:cs="Times New Roman CYR"/>
                      <w:sz w:val="24"/>
                      <w:szCs w:val="24"/>
                      <w:lang w:eastAsia="ru-RU"/>
                    </w:rPr>
                    <w:t>20</w:t>
                  </w:r>
                  <w:r w:rsidRPr="007C2797">
                    <w:rPr>
                      <w:rFonts w:ascii="Times New Roman CYR" w:eastAsia="Times New Roman" w:hAnsi="Times New Roman CYR" w:cs="Times New Roman CYR"/>
                      <w:sz w:val="24"/>
                      <w:szCs w:val="24"/>
                      <w:lang w:eastAsia="ru-RU"/>
                    </w:rPr>
                    <w:t xml:space="preserve"> № </w:t>
                  </w:r>
                  <w:r>
                    <w:rPr>
                      <w:rFonts w:ascii="Times New Roman CYR" w:eastAsia="Times New Roman" w:hAnsi="Times New Roman CYR" w:cs="Times New Roman CYR"/>
                      <w:sz w:val="24"/>
                      <w:szCs w:val="24"/>
                      <w:lang w:eastAsia="ru-RU"/>
                    </w:rPr>
                    <w:t>31</w:t>
                  </w:r>
                  <w:r w:rsidRPr="007C2797">
                    <w:rPr>
                      <w:rFonts w:ascii="Times New Roman CYR" w:eastAsia="Times New Roman" w:hAnsi="Times New Roman CYR" w:cs="Times New Roman CYR"/>
                      <w:sz w:val="24"/>
                      <w:szCs w:val="24"/>
                      <w:lang w:eastAsia="ru-RU"/>
                    </w:rPr>
                    <w:t xml:space="preserve"> «О правилах благоустройс</w:t>
                  </w:r>
                  <w:r>
                    <w:rPr>
                      <w:rFonts w:ascii="Times New Roman CYR" w:eastAsia="Times New Roman" w:hAnsi="Times New Roman CYR" w:cs="Times New Roman CYR"/>
                      <w:sz w:val="24"/>
                      <w:szCs w:val="24"/>
                      <w:lang w:eastAsia="ru-RU"/>
                    </w:rPr>
                    <w:t>тва территории</w:t>
                  </w:r>
                  <w:r w:rsidRPr="007C2797">
                    <w:rPr>
                      <w:rFonts w:ascii="Times New Roman CYR" w:eastAsia="Times New Roman" w:hAnsi="Times New Roman CYR" w:cs="Times New Roman CYR"/>
                      <w:sz w:val="24"/>
                      <w:szCs w:val="24"/>
                      <w:lang w:eastAsia="ru-RU"/>
                    </w:rPr>
                    <w:t xml:space="preserve"> город</w:t>
                  </w:r>
                  <w:r>
                    <w:rPr>
                      <w:rFonts w:ascii="Times New Roman CYR" w:eastAsia="Times New Roman" w:hAnsi="Times New Roman CYR" w:cs="Times New Roman CYR"/>
                      <w:sz w:val="24"/>
                      <w:szCs w:val="24"/>
                      <w:lang w:eastAsia="ru-RU"/>
                    </w:rPr>
                    <w:t>а</w:t>
                  </w:r>
                  <w:r w:rsidRPr="007C2797">
                    <w:rPr>
                      <w:rFonts w:ascii="Times New Roman CYR" w:eastAsia="Times New Roman" w:hAnsi="Times New Roman CYR" w:cs="Times New Roman CYR"/>
                      <w:sz w:val="24"/>
                      <w:szCs w:val="24"/>
                      <w:lang w:eastAsia="ru-RU"/>
                    </w:rPr>
                    <w:t xml:space="preserve"> </w:t>
                  </w:r>
                  <w:proofErr w:type="spellStart"/>
                  <w:r w:rsidRPr="007C2797">
                    <w:rPr>
                      <w:rFonts w:ascii="Times New Roman CYR" w:eastAsia="Times New Roman" w:hAnsi="Times New Roman CYR" w:cs="Times New Roman CYR"/>
                      <w:sz w:val="24"/>
                      <w:szCs w:val="24"/>
                      <w:lang w:eastAsia="ru-RU"/>
                    </w:rPr>
                    <w:t>Мегион</w:t>
                  </w:r>
                  <w:r>
                    <w:rPr>
                      <w:rFonts w:ascii="Times New Roman CYR" w:eastAsia="Times New Roman" w:hAnsi="Times New Roman CYR" w:cs="Times New Roman CYR"/>
                      <w:sz w:val="24"/>
                      <w:szCs w:val="24"/>
                      <w:lang w:eastAsia="ru-RU"/>
                    </w:rPr>
                    <w:t>а</w:t>
                  </w:r>
                  <w:proofErr w:type="spellEnd"/>
                  <w:r w:rsidRPr="007C2797">
                    <w:rPr>
                      <w:rFonts w:ascii="Times New Roman CYR" w:eastAsia="Times New Roman" w:hAnsi="Times New Roman CYR" w:cs="Times New Roman CYR"/>
                      <w:sz w:val="24"/>
                      <w:szCs w:val="24"/>
                      <w:lang w:eastAsia="ru-RU"/>
                    </w:rPr>
                    <w:t xml:space="preserve">». </w:t>
                  </w:r>
                </w:p>
              </w:tc>
              <w:tc>
                <w:tcPr>
                  <w:tcW w:w="4590" w:type="dxa"/>
                  <w:tcBorders>
                    <w:top w:val="single" w:sz="4" w:space="0" w:color="auto"/>
                    <w:left w:val="nil"/>
                    <w:bottom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3. </w:t>
                  </w:r>
                  <w:r w:rsidRPr="007C2797">
                    <w:rPr>
                      <w:rFonts w:ascii="Times New Roman CYR" w:eastAsia="Times New Roman" w:hAnsi="Times New Roman CYR" w:cs="Times New Roman CYR"/>
                      <w:noProof/>
                      <w:sz w:val="24"/>
                      <w:szCs w:val="24"/>
                      <w:lang w:eastAsia="ru-RU"/>
                    </w:rPr>
                    <w:drawing>
                      <wp:inline distT="0" distB="0" distL="0" distR="0" wp14:anchorId="4C4846E9" wp14:editId="0BD52EF7">
                        <wp:extent cx="79375"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Ежегодное количество снесенного непригодного для проживания жилья</w:t>
                  </w:r>
                  <w:r w:rsidRPr="007C2797">
                    <w:rPr>
                      <w:rFonts w:ascii="Times New Roman CYR" w:eastAsia="Times New Roman" w:hAnsi="Times New Roman CYR" w:cs="Times New Roman CYR"/>
                      <w:noProof/>
                      <w:sz w:val="24"/>
                      <w:szCs w:val="24"/>
                      <w:lang w:eastAsia="ru-RU"/>
                    </w:rPr>
                    <w:drawing>
                      <wp:inline distT="0" distB="0" distL="0" distR="0" wp14:anchorId="0C7776CD" wp14:editId="5E154B5F">
                        <wp:extent cx="79375"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шт. (показатель определяется согласно составленным дефектным ведомостям и локальным сметным расчетам в рамках предусмотренного объема финансирования на данные цели). Показатель 4. </w:t>
                  </w:r>
                  <w:r w:rsidRPr="007C2797">
                    <w:rPr>
                      <w:rFonts w:ascii="Times New Roman CYR" w:eastAsia="Times New Roman" w:hAnsi="Times New Roman CYR" w:cs="Times New Roman CYR"/>
                      <w:noProof/>
                      <w:sz w:val="24"/>
                      <w:szCs w:val="24"/>
                      <w:lang w:eastAsia="ru-RU"/>
                    </w:rPr>
                    <w:drawing>
                      <wp:inline distT="0" distB="0" distL="0" distR="0" wp14:anchorId="71F95E7D" wp14:editId="06AADF98">
                        <wp:extent cx="79375"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Площадь обслуживаемых магистральных и луговых газонов</w:t>
                  </w:r>
                  <w:r w:rsidRPr="007C2797">
                    <w:rPr>
                      <w:rFonts w:ascii="Times New Roman CYR" w:eastAsia="Times New Roman" w:hAnsi="Times New Roman CYR" w:cs="Times New Roman CYR"/>
                      <w:noProof/>
                      <w:sz w:val="24"/>
                      <w:szCs w:val="24"/>
                      <w:lang w:eastAsia="ru-RU"/>
                    </w:rPr>
                    <w:drawing>
                      <wp:inline distT="0" distB="0" distL="0" distR="0" wp14:anchorId="64507932" wp14:editId="7E466F18">
                        <wp:extent cx="79375"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w:t>
                  </w:r>
                  <w:proofErr w:type="spellStart"/>
                  <w:r w:rsidRPr="007C2797">
                    <w:rPr>
                      <w:rFonts w:ascii="Times New Roman CYR" w:eastAsia="Times New Roman" w:hAnsi="Times New Roman CYR" w:cs="Times New Roman CYR"/>
                      <w:sz w:val="24"/>
                      <w:szCs w:val="24"/>
                      <w:lang w:eastAsia="ru-RU"/>
                    </w:rPr>
                    <w:t>тыс.м</w:t>
                  </w:r>
                  <w:proofErr w:type="spellEnd"/>
                  <w:r w:rsidRPr="007C2797">
                    <w:rPr>
                      <w:rFonts w:ascii="Times New Roman CYR" w:eastAsia="Times New Roman" w:hAnsi="Times New Roman CYR" w:cs="Times New Roman CYR"/>
                      <w:noProof/>
                      <w:sz w:val="24"/>
                      <w:szCs w:val="24"/>
                      <w:lang w:eastAsia="ru-RU"/>
                    </w:rPr>
                    <w:drawing>
                      <wp:inline distT="0" distB="0" distL="0" distR="0" wp14:anchorId="6F20D630" wp14:editId="59C5F3FC">
                        <wp:extent cx="47625" cy="1428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(указывается общая площадь магистральных и луговых газонов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 xml:space="preserve">, на которой выполняются работы). </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5. </w:t>
                  </w:r>
                  <w:r w:rsidRPr="007C2797">
                    <w:rPr>
                      <w:rFonts w:ascii="Times New Roman CYR" w:eastAsia="Times New Roman" w:hAnsi="Times New Roman CYR" w:cs="Times New Roman CYR"/>
                      <w:noProof/>
                      <w:sz w:val="24"/>
                      <w:szCs w:val="24"/>
                      <w:lang w:eastAsia="ru-RU"/>
                    </w:rPr>
                    <w:drawing>
                      <wp:inline distT="0" distB="0" distL="0" distR="0" wp14:anchorId="1A2DF0D4" wp14:editId="6F7CA62B">
                        <wp:extent cx="79375"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Количество обслуживаемых детских игровых площадок</w:t>
                  </w:r>
                  <w:r w:rsidRPr="007C2797">
                    <w:rPr>
                      <w:rFonts w:ascii="Times New Roman CYR" w:eastAsia="Times New Roman" w:hAnsi="Times New Roman CYR" w:cs="Times New Roman CYR"/>
                      <w:noProof/>
                      <w:sz w:val="24"/>
                      <w:szCs w:val="24"/>
                      <w:lang w:eastAsia="ru-RU"/>
                    </w:rPr>
                    <w:drawing>
                      <wp:inline distT="0" distB="0" distL="0" distR="0" wp14:anchorId="1BFF9F75" wp14:editId="38950B45">
                        <wp:extent cx="79375" cy="142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шт. (указывается количество детских игровых площадок, состоящих в </w:t>
                  </w:r>
                  <w:r w:rsidRPr="007C2797">
                    <w:rPr>
                      <w:rFonts w:ascii="Times New Roman CYR" w:eastAsia="Times New Roman" w:hAnsi="Times New Roman CYR" w:cs="Times New Roman CYR"/>
                      <w:sz w:val="24"/>
                      <w:szCs w:val="24"/>
                      <w:lang w:eastAsia="ru-RU"/>
                    </w:rPr>
                    <w:lastRenderedPageBreak/>
                    <w:t xml:space="preserve">реестре муниципальной собственности). </w:t>
                  </w:r>
                </w:p>
                <w:p w:rsidR="00DB2E8D"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6. </w:t>
                  </w:r>
                  <w:r w:rsidRPr="007C2797">
                    <w:rPr>
                      <w:rFonts w:ascii="Times New Roman CYR" w:eastAsia="Times New Roman" w:hAnsi="Times New Roman CYR" w:cs="Times New Roman CYR"/>
                      <w:noProof/>
                      <w:sz w:val="24"/>
                      <w:szCs w:val="24"/>
                      <w:lang w:eastAsia="ru-RU"/>
                    </w:rPr>
                    <w:drawing>
                      <wp:inline distT="0" distB="0" distL="0" distR="0" wp14:anchorId="48DE1FA5" wp14:editId="0C70E505">
                        <wp:extent cx="79375"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Объем потребления </w:t>
                  </w:r>
                </w:p>
                <w:p w:rsidR="00DB2E8D"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DB2E8D"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электроэнергии на уличное освещение</w:t>
                  </w:r>
                  <w:r w:rsidRPr="007C2797">
                    <w:rPr>
                      <w:rFonts w:ascii="Times New Roman CYR" w:eastAsia="Times New Roman" w:hAnsi="Times New Roman CYR" w:cs="Times New Roman CYR"/>
                      <w:noProof/>
                      <w:sz w:val="24"/>
                      <w:szCs w:val="24"/>
                      <w:lang w:eastAsia="ru-RU"/>
                    </w:rPr>
                    <w:drawing>
                      <wp:inline distT="0" distB="0" distL="0" distR="0" wp14:anchorId="620EAFC1" wp14:editId="68796F21">
                        <wp:extent cx="79375" cy="142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w:t>
                  </w:r>
                  <w:proofErr w:type="spellStart"/>
                  <w:r w:rsidRPr="007C2797">
                    <w:rPr>
                      <w:rFonts w:ascii="Times New Roman CYR" w:eastAsia="Times New Roman" w:hAnsi="Times New Roman CYR" w:cs="Times New Roman CYR"/>
                      <w:sz w:val="24"/>
                      <w:szCs w:val="24"/>
                      <w:lang w:eastAsia="ru-RU"/>
                    </w:rPr>
                    <w:t>т.кВт</w:t>
                  </w:r>
                  <w:proofErr w:type="spellEnd"/>
                  <w:r w:rsidRPr="007C2797">
                    <w:rPr>
                      <w:rFonts w:ascii="Times New Roman CYR" w:eastAsia="Times New Roman" w:hAnsi="Times New Roman CYR" w:cs="Times New Roman CYR"/>
                      <w:sz w:val="24"/>
                      <w:szCs w:val="24"/>
                      <w:lang w:eastAsia="ru-RU"/>
                    </w:rPr>
                    <w:t>/ч (указывается объем потребляемой электрической энергии на уличное освещение, согласно показаниям приборов учета электрической энергии).</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7 "Протяженность обслуживаемых сетей уличного освещения", км (указывается общая протяженность сетей уличного освещения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8 "Количество обслуживаемых кладбищ), шт. (указывается общее количество кладбищ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 на которых выполняются работы).</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10 "Проведенные </w:t>
                  </w:r>
                  <w:proofErr w:type="spellStart"/>
                  <w:r w:rsidRPr="007C2797">
                    <w:rPr>
                      <w:rFonts w:ascii="Times New Roman CYR" w:eastAsia="Times New Roman" w:hAnsi="Times New Roman CYR" w:cs="Times New Roman CYR"/>
                      <w:sz w:val="24"/>
                      <w:szCs w:val="24"/>
                      <w:lang w:eastAsia="ru-RU"/>
                    </w:rPr>
                    <w:t>противопаводковые</w:t>
                  </w:r>
                  <w:proofErr w:type="spellEnd"/>
                  <w:r w:rsidRPr="007C2797">
                    <w:rPr>
                      <w:rFonts w:ascii="Times New Roman CYR" w:eastAsia="Times New Roman" w:hAnsi="Times New Roman CYR" w:cs="Times New Roman CYR"/>
                      <w:sz w:val="24"/>
                      <w:szCs w:val="24"/>
                      <w:lang w:eastAsia="ru-RU"/>
                    </w:rPr>
                    <w:t xml:space="preserve"> мероприятия", </w:t>
                  </w:r>
                  <w:proofErr w:type="spellStart"/>
                  <w:proofErr w:type="gramStart"/>
                  <w:r w:rsidRPr="007C2797">
                    <w:rPr>
                      <w:rFonts w:ascii="Times New Roman CYR" w:eastAsia="Times New Roman" w:hAnsi="Times New Roman CYR" w:cs="Times New Roman CYR"/>
                      <w:sz w:val="24"/>
                      <w:szCs w:val="24"/>
                      <w:lang w:eastAsia="ru-RU"/>
                    </w:rPr>
                    <w:t>маш</w:t>
                  </w:r>
                  <w:proofErr w:type="spellEnd"/>
                  <w:r w:rsidRPr="007C2797">
                    <w:rPr>
                      <w:rFonts w:ascii="Times New Roman CYR" w:eastAsia="Times New Roman" w:hAnsi="Times New Roman CYR" w:cs="Times New Roman CYR"/>
                      <w:sz w:val="24"/>
                      <w:szCs w:val="24"/>
                      <w:lang w:eastAsia="ru-RU"/>
                    </w:rPr>
                    <w:t>./</w:t>
                  </w:r>
                  <w:proofErr w:type="gramEnd"/>
                  <w:r w:rsidRPr="007C2797">
                    <w:rPr>
                      <w:rFonts w:ascii="Times New Roman CYR" w:eastAsia="Times New Roman" w:hAnsi="Times New Roman CYR" w:cs="Times New Roman CYR"/>
                      <w:sz w:val="24"/>
                      <w:szCs w:val="24"/>
                      <w:lang w:eastAsia="ru-RU"/>
                    </w:rPr>
                    <w:t xml:space="preserve">час (указывается объем талых вод, откаченных мотопомпой и </w:t>
                  </w:r>
                  <w:proofErr w:type="spellStart"/>
                  <w:r w:rsidRPr="007C2797">
                    <w:rPr>
                      <w:rFonts w:ascii="Times New Roman CYR" w:eastAsia="Times New Roman" w:hAnsi="Times New Roman CYR" w:cs="Times New Roman CYR"/>
                      <w:sz w:val="24"/>
                      <w:szCs w:val="24"/>
                      <w:lang w:eastAsia="ru-RU"/>
                    </w:rPr>
                    <w:t>илососной</w:t>
                  </w:r>
                  <w:proofErr w:type="spellEnd"/>
                  <w:r w:rsidRPr="007C2797">
                    <w:rPr>
                      <w:rFonts w:ascii="Times New Roman CYR" w:eastAsia="Times New Roman" w:hAnsi="Times New Roman CYR" w:cs="Times New Roman CYR"/>
                      <w:sz w:val="24"/>
                      <w:szCs w:val="24"/>
                      <w:lang w:eastAsia="ru-RU"/>
                    </w:rPr>
                    <w:t xml:space="preserve"> машиной, согласно дефектной ведомости на оказание услуг по выполнению </w:t>
                  </w:r>
                  <w:proofErr w:type="spellStart"/>
                  <w:r w:rsidRPr="007C2797">
                    <w:rPr>
                      <w:rFonts w:ascii="Times New Roman CYR" w:eastAsia="Times New Roman" w:hAnsi="Times New Roman CYR" w:cs="Times New Roman CYR"/>
                      <w:sz w:val="24"/>
                      <w:szCs w:val="24"/>
                      <w:lang w:eastAsia="ru-RU"/>
                    </w:rPr>
                    <w:t>противопаводковых</w:t>
                  </w:r>
                  <w:proofErr w:type="spellEnd"/>
                  <w:r w:rsidRPr="007C2797">
                    <w:rPr>
                      <w:rFonts w:ascii="Times New Roman CYR" w:eastAsia="Times New Roman" w:hAnsi="Times New Roman CYR" w:cs="Times New Roman CYR"/>
                      <w:sz w:val="24"/>
                      <w:szCs w:val="24"/>
                      <w:lang w:eastAsia="ru-RU"/>
                    </w:rPr>
                    <w:t xml:space="preserve"> мероприятий в соответствии с заключаемым ежегодно муниципальным контрактом).</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11 "Количество объектов, подготовленных к новогодним мероприятиям", шт. (указывается количество построенных объектов в рамках подготовки к новогодним мероприятиям в соответствии с </w:t>
                  </w:r>
                  <w:r w:rsidRPr="007C2797">
                    <w:rPr>
                      <w:rFonts w:ascii="Times New Roman CYR" w:eastAsia="Times New Roman" w:hAnsi="Times New Roman CYR" w:cs="Times New Roman CYR"/>
                      <w:sz w:val="24"/>
                      <w:szCs w:val="24"/>
                      <w:lang w:eastAsia="ru-RU"/>
                    </w:rPr>
                    <w:lastRenderedPageBreak/>
                    <w:t>заключаемым ежегодно муниципальным контрактом).</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Показатель 12 "Количество обслуживаемых площадей и скверов", шт. (указывается количество площадей и скверов города Мегион, на которых выполняются работы в рамках предусмотренного объема финансирования на данные цели).</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Показатель 13. "Количество грантов в форме субсидии, предоставленных победителям конкурса поддержки местных инициатив в рамках инициативного бюджетирования»-</w:t>
                  </w:r>
                  <w:proofErr w:type="spellStart"/>
                  <w:r w:rsidRPr="007C2797">
                    <w:rPr>
                      <w:rFonts w:ascii="Times New Roman CYR" w:eastAsia="Times New Roman" w:hAnsi="Times New Roman CYR" w:cs="Times New Roman CYR"/>
                      <w:sz w:val="24"/>
                      <w:szCs w:val="24"/>
                      <w:lang w:eastAsia="ru-RU"/>
                    </w:rPr>
                    <w:t>шт</w:t>
                  </w:r>
                  <w:proofErr w:type="spellEnd"/>
                  <w:r w:rsidRPr="007C2797">
                    <w:rPr>
                      <w:rFonts w:ascii="Times New Roman CYR" w:eastAsia="Times New Roman" w:hAnsi="Times New Roman CYR" w:cs="Times New Roman CYR"/>
                      <w:sz w:val="24"/>
                      <w:szCs w:val="24"/>
                      <w:lang w:eastAsia="ru-RU"/>
                    </w:rPr>
                    <w:t>; (указывается количество грантов в форме субсидии победителям конкурса поддержки местных инициатив в рамках инициативного бюджетирования).</w:t>
                  </w:r>
                </w:p>
              </w:tc>
            </w:tr>
            <w:tr w:rsidR="00DB2E8D" w:rsidRPr="007C2797" w:rsidTr="004B29F4">
              <w:tc>
                <w:tcPr>
                  <w:tcW w:w="708" w:type="dxa"/>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1.3.</w:t>
                  </w:r>
                </w:p>
              </w:tc>
              <w:tc>
                <w:tcPr>
                  <w:tcW w:w="2372" w:type="dxa"/>
                  <w:gridSpan w:val="3"/>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Строительство городского кладбища</w:t>
                  </w:r>
                </w:p>
              </w:tc>
              <w:tc>
                <w:tcPr>
                  <w:tcW w:w="2940"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Строительство объекта: "Городское кладбище (2-я очередь)"</w:t>
                  </w:r>
                </w:p>
              </w:tc>
              <w:tc>
                <w:tcPr>
                  <w:tcW w:w="4061"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Федеральный закон от 12.01.1996 № 8-ФЗ «О погребении и похоронном деле»</w:t>
                  </w:r>
                </w:p>
              </w:tc>
              <w:tc>
                <w:tcPr>
                  <w:tcW w:w="4590" w:type="dxa"/>
                  <w:tcBorders>
                    <w:top w:val="single" w:sz="4" w:space="0" w:color="auto"/>
                    <w:left w:val="nil"/>
                    <w:bottom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9. </w:t>
                  </w:r>
                  <w:r w:rsidRPr="007C2797">
                    <w:rPr>
                      <w:rFonts w:ascii="Times New Roman CYR" w:eastAsia="Times New Roman" w:hAnsi="Times New Roman CYR" w:cs="Times New Roman CYR"/>
                      <w:noProof/>
                      <w:sz w:val="24"/>
                      <w:szCs w:val="24"/>
                      <w:lang w:eastAsia="ru-RU"/>
                    </w:rPr>
                    <w:drawing>
                      <wp:inline distT="0" distB="0" distL="0" distR="0" wp14:anchorId="15A93409" wp14:editId="173DF817">
                        <wp:extent cx="79375"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Общая площадь территории вновь построенного кладбища</w:t>
                  </w:r>
                  <w:r w:rsidRPr="007C2797">
                    <w:rPr>
                      <w:rFonts w:ascii="Times New Roman CYR" w:eastAsia="Times New Roman" w:hAnsi="Times New Roman CYR" w:cs="Times New Roman CYR"/>
                      <w:noProof/>
                      <w:sz w:val="24"/>
                      <w:szCs w:val="24"/>
                      <w:lang w:eastAsia="ru-RU"/>
                    </w:rPr>
                    <w:drawing>
                      <wp:inline distT="0" distB="0" distL="0" distR="0" wp14:anchorId="3F635463" wp14:editId="60A91F1F">
                        <wp:extent cx="79375" cy="142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м</w:t>
                  </w:r>
                  <w:r w:rsidRPr="007C2797">
                    <w:rPr>
                      <w:rFonts w:ascii="Times New Roman CYR" w:eastAsia="Times New Roman" w:hAnsi="Times New Roman CYR" w:cs="Times New Roman CYR"/>
                      <w:noProof/>
                      <w:sz w:val="24"/>
                      <w:szCs w:val="24"/>
                      <w:lang w:eastAsia="ru-RU"/>
                    </w:rPr>
                    <w:drawing>
                      <wp:inline distT="0" distB="0" distL="0" distR="0" wp14:anchorId="531BDB33" wp14:editId="6EB525CA">
                        <wp:extent cx="47625" cy="1428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(указывается площадь территории вновь построенного кладбища, согласно разработанной проектной документации/по факту выполненных работ).</w:t>
                  </w:r>
                </w:p>
              </w:tc>
            </w:tr>
            <w:tr w:rsidR="00DB2E8D" w:rsidRPr="007C2797" w:rsidTr="004B29F4">
              <w:trPr>
                <w:trHeight w:val="3804"/>
              </w:trPr>
              <w:tc>
                <w:tcPr>
                  <w:tcW w:w="708" w:type="dxa"/>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1.4.</w:t>
                  </w:r>
                </w:p>
              </w:tc>
              <w:tc>
                <w:tcPr>
                  <w:tcW w:w="2372" w:type="dxa"/>
                  <w:gridSpan w:val="3"/>
                  <w:tcBorders>
                    <w:top w:val="single" w:sz="4" w:space="0" w:color="auto"/>
                    <w:left w:val="nil"/>
                    <w:bottom w:val="single" w:sz="4" w:space="0" w:color="auto"/>
                    <w:right w:val="single" w:sz="4" w:space="0" w:color="auto"/>
                  </w:tcBorders>
                </w:tcPr>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Инициативный проект «Создание объекта, предназначенного для содержания животных»</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940"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Строительство объекта предназначенного для содержания безнадзорных и бродячих животных</w:t>
                  </w:r>
                </w:p>
              </w:tc>
              <w:tc>
                <w:tcPr>
                  <w:tcW w:w="4061"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Закон Ханты-Мансийского автономного округа</w:t>
                  </w:r>
                  <w:r w:rsidRPr="00B5603A">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Югры</w:t>
                  </w:r>
                  <w:r w:rsidRPr="007C2797">
                    <w:rPr>
                      <w:rFonts w:ascii="Times New Roman CYR" w:eastAsia="Times New Roman" w:hAnsi="Times New Roman CYR" w:cs="Times New Roman CYR"/>
                      <w:sz w:val="24"/>
                      <w:szCs w:val="24"/>
                      <w:lang w:eastAsia="ru-RU"/>
                    </w:rPr>
                    <w:t xml:space="preserve"> от 2</w:t>
                  </w:r>
                  <w:r>
                    <w:rPr>
                      <w:rFonts w:ascii="Times New Roman CYR" w:eastAsia="Times New Roman" w:hAnsi="Times New Roman CYR" w:cs="Times New Roman CYR"/>
                      <w:sz w:val="24"/>
                      <w:szCs w:val="24"/>
                      <w:lang w:eastAsia="ru-RU"/>
                    </w:rPr>
                    <w:t>7</w:t>
                  </w:r>
                  <w:r w:rsidRPr="007C2797">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09</w:t>
                  </w:r>
                  <w:r w:rsidRPr="007C2797">
                    <w:rPr>
                      <w:rFonts w:ascii="Times New Roman CYR" w:eastAsia="Times New Roman" w:hAnsi="Times New Roman CYR" w:cs="Times New Roman CYR"/>
                      <w:sz w:val="24"/>
                      <w:szCs w:val="24"/>
                      <w:lang w:eastAsia="ru-RU"/>
                    </w:rPr>
                    <w:t>.20</w:t>
                  </w:r>
                  <w:r>
                    <w:rPr>
                      <w:rFonts w:ascii="Times New Roman CYR" w:eastAsia="Times New Roman" w:hAnsi="Times New Roman CYR" w:cs="Times New Roman CYR"/>
                      <w:sz w:val="24"/>
                      <w:szCs w:val="24"/>
                      <w:lang w:eastAsia="ru-RU"/>
                    </w:rPr>
                    <w:t>15 №98</w:t>
                  </w:r>
                  <w:r w:rsidRPr="007C2797">
                    <w:rPr>
                      <w:rFonts w:ascii="Times New Roman CYR" w:eastAsia="Times New Roman" w:hAnsi="Times New Roman CYR" w:cs="Times New Roman CYR"/>
                      <w:sz w:val="24"/>
                      <w:szCs w:val="24"/>
                      <w:lang w:eastAsia="ru-RU"/>
                    </w:rPr>
                    <w:t>-оз</w:t>
                  </w:r>
                  <w:r>
                    <w:rPr>
                      <w:rFonts w:ascii="Times New Roman CYR" w:eastAsia="Times New Roman" w:hAnsi="Times New Roman CYR" w:cs="Times New Roman CYR"/>
                      <w:sz w:val="24"/>
                      <w:szCs w:val="24"/>
                      <w:lang w:eastAsia="ru-RU"/>
                    </w:rPr>
                    <w:t xml:space="preserve"> «О внесении изменении в Закон </w:t>
                  </w:r>
                  <w:r w:rsidR="00EC17EF">
                    <w:rPr>
                      <w:rFonts w:ascii="Times New Roman CYR" w:eastAsia="Times New Roman" w:hAnsi="Times New Roman CYR" w:cs="Times New Roman CYR"/>
                      <w:sz w:val="24"/>
                      <w:szCs w:val="24"/>
                      <w:lang w:eastAsia="ru-RU"/>
                    </w:rPr>
                    <w:t xml:space="preserve">Хаты-Мансийского автономного округа </w:t>
                  </w:r>
                  <w:r>
                    <w:rPr>
                      <w:rFonts w:ascii="Times New Roman CYR" w:eastAsia="Times New Roman" w:hAnsi="Times New Roman CYR" w:cs="Times New Roman CYR"/>
                      <w:sz w:val="24"/>
                      <w:szCs w:val="24"/>
                      <w:lang w:eastAsia="ru-RU"/>
                    </w:rPr>
                    <w:t>-Югры</w:t>
                  </w:r>
                  <w:r w:rsidRPr="007C2797">
                    <w:rPr>
                      <w:rFonts w:ascii="Times New Roman CYR" w:eastAsia="Times New Roman" w:hAnsi="Times New Roman CYR" w:cs="Times New Roman CYR"/>
                      <w:sz w:val="24"/>
                      <w:szCs w:val="24"/>
                      <w:lang w:eastAsia="ru-RU"/>
                    </w:rPr>
                    <w:t xml:space="preserve"> «О содержании и защите домашних животных на территории Ханты-Мансийского автономного округа – Югры»;</w:t>
                  </w:r>
                  <w:r w:rsidRPr="007C2797">
                    <w:t xml:space="preserve"> </w:t>
                  </w:r>
                  <w:r w:rsidR="00EC17EF">
                    <w:rPr>
                      <w:rFonts w:ascii="Times New Roman CYR" w:eastAsia="Times New Roman" w:hAnsi="Times New Roman CYR" w:cs="Times New Roman CYR"/>
                      <w:sz w:val="24"/>
                      <w:szCs w:val="24"/>
                      <w:lang w:eastAsia="ru-RU"/>
                    </w:rPr>
                    <w:t>Федеральный закон от 27.12.</w:t>
                  </w:r>
                  <w:r w:rsidRPr="007C2797">
                    <w:rPr>
                      <w:rFonts w:ascii="Times New Roman CYR" w:eastAsia="Times New Roman" w:hAnsi="Times New Roman CYR" w:cs="Times New Roman CYR"/>
                      <w:sz w:val="24"/>
                      <w:szCs w:val="24"/>
                      <w:lang w:eastAsia="ru-RU"/>
                    </w:rPr>
                    <w:t>2018 № 498-ФЗ</w:t>
                  </w:r>
                </w:p>
                <w:p w:rsidR="00DB2E8D" w:rsidRPr="007C2797" w:rsidRDefault="00EC17EF"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DB2E8D" w:rsidRPr="007C2797">
                    <w:rPr>
                      <w:rFonts w:ascii="Times New Roman CYR" w:eastAsia="Times New Roman" w:hAnsi="Times New Roman CYR" w:cs="Times New Roman CYR"/>
                      <w:sz w:val="24"/>
                      <w:szCs w:val="24"/>
                      <w:lang w:eastAsia="ru-RU"/>
                    </w:rPr>
                    <w:t>Об ответственном обращении с животными и о внесении изменений в отдельные законодате</w:t>
                  </w:r>
                  <w:r>
                    <w:rPr>
                      <w:rFonts w:ascii="Times New Roman CYR" w:eastAsia="Times New Roman" w:hAnsi="Times New Roman CYR" w:cs="Times New Roman CYR"/>
                      <w:sz w:val="24"/>
                      <w:szCs w:val="24"/>
                      <w:lang w:eastAsia="ru-RU"/>
                    </w:rPr>
                    <w:t>льные акты Российской Федерации»</w:t>
                  </w:r>
                </w:p>
              </w:tc>
              <w:tc>
                <w:tcPr>
                  <w:tcW w:w="4590" w:type="dxa"/>
                  <w:tcBorders>
                    <w:top w:val="single" w:sz="4" w:space="0" w:color="auto"/>
                    <w:left w:val="nil"/>
                    <w:bottom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38. «Количество объектов, предназначенных для содержания животных», </w:t>
                  </w:r>
                  <w:proofErr w:type="spellStart"/>
                  <w:r w:rsidRPr="007C2797">
                    <w:rPr>
                      <w:rFonts w:ascii="Times New Roman CYR" w:eastAsia="Times New Roman" w:hAnsi="Times New Roman CYR" w:cs="Times New Roman CYR"/>
                      <w:sz w:val="24"/>
                      <w:szCs w:val="24"/>
                      <w:lang w:eastAsia="ru-RU"/>
                    </w:rPr>
                    <w:t>шт</w:t>
                  </w:r>
                  <w:proofErr w:type="spellEnd"/>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(указывается количество построенных объектов, предназначенных для содержания безнадзорных и бродячих животных)</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Развитие жилищно-коммунального комплекса и повышение энергетической эффективности</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3. Модернизация систем коммунальной инфраструктуры на основе использования </w:t>
                  </w:r>
                  <w:proofErr w:type="spellStart"/>
                  <w:r w:rsidRPr="007C2797">
                    <w:rPr>
                      <w:rFonts w:ascii="Times New Roman CYR" w:eastAsia="Times New Roman" w:hAnsi="Times New Roman CYR" w:cs="Times New Roman CYR"/>
                      <w:sz w:val="24"/>
                      <w:szCs w:val="24"/>
                      <w:lang w:eastAsia="ru-RU"/>
                    </w:rPr>
                    <w:t>энергоэффективных</w:t>
                  </w:r>
                  <w:proofErr w:type="spellEnd"/>
                  <w:r w:rsidRPr="007C2797">
                    <w:rPr>
                      <w:rFonts w:ascii="Times New Roman CYR" w:eastAsia="Times New Roman" w:hAnsi="Times New Roman CYR" w:cs="Times New Roman CYR"/>
                      <w:sz w:val="24"/>
                      <w:szCs w:val="24"/>
                      <w:lang w:eastAsia="ru-RU"/>
                    </w:rPr>
                    <w:t xml:space="preserve"> и экологически чистых технологий.</w:t>
                  </w:r>
                </w:p>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4. Строительство объектов коммунального комплекса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5.Субсидии организациям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II "Модернизация и реформирование жилищно-коммунального комплекса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DB2E8D" w:rsidRPr="007C2797" w:rsidTr="004B29F4">
              <w:tc>
                <w:tcPr>
                  <w:tcW w:w="774" w:type="dxa"/>
                  <w:gridSpan w:val="3"/>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Реконструкция, расширение, модернизация, строительство и капитальный ремонт объектов коммунального комплекса</w:t>
                  </w:r>
                </w:p>
              </w:tc>
              <w:tc>
                <w:tcPr>
                  <w:tcW w:w="2940"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Субсидия на реализацию полномочий в сфере жилищно-коммунального комплекса (капитальный ремонт (с заменой) газопроводов, систем теплоснабжения, водоснабжения и водоотведения с целью подготовки к осенне-зимнему периоду), обслуживание и ремонт </w:t>
                  </w:r>
                  <w:r w:rsidRPr="007C2797">
                    <w:rPr>
                      <w:rFonts w:ascii="Times New Roman CYR" w:eastAsia="Times New Roman" w:hAnsi="Times New Roman CYR" w:cs="Times New Roman CYR"/>
                      <w:sz w:val="24"/>
                      <w:szCs w:val="24"/>
                      <w:lang w:eastAsia="ru-RU"/>
                    </w:rPr>
                    <w:lastRenderedPageBreak/>
                    <w:t>пожарных гидрантов, газификация школы на 300 учащихся в п. Высокий</w:t>
                  </w:r>
                </w:p>
              </w:tc>
              <w:tc>
                <w:tcPr>
                  <w:tcW w:w="4061"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Таблица 1 к муниципальной программе; постановление Правительства Ханты-Мансийског</w:t>
                  </w:r>
                  <w:r>
                    <w:rPr>
                      <w:rFonts w:ascii="Times New Roman CYR" w:eastAsia="Times New Roman" w:hAnsi="Times New Roman CYR" w:cs="Times New Roman CYR"/>
                      <w:sz w:val="24"/>
                      <w:szCs w:val="24"/>
                      <w:lang w:eastAsia="ru-RU"/>
                    </w:rPr>
                    <w:t>о автономного округа - Югры от 31</w:t>
                  </w:r>
                  <w:r w:rsidRPr="007C2797">
                    <w:rPr>
                      <w:rFonts w:ascii="Times New Roman CYR" w:eastAsia="Times New Roman" w:hAnsi="Times New Roman CYR" w:cs="Times New Roman CYR"/>
                      <w:sz w:val="24"/>
                      <w:szCs w:val="24"/>
                      <w:lang w:eastAsia="ru-RU"/>
                    </w:rPr>
                    <w:t>.10.20</w:t>
                  </w:r>
                  <w:r>
                    <w:rPr>
                      <w:rFonts w:ascii="Times New Roman CYR" w:eastAsia="Times New Roman" w:hAnsi="Times New Roman CYR" w:cs="Times New Roman CYR"/>
                      <w:sz w:val="24"/>
                      <w:szCs w:val="24"/>
                      <w:lang w:eastAsia="ru-RU"/>
                    </w:rPr>
                    <w:t>2</w:t>
                  </w:r>
                  <w:r w:rsidRPr="007C2797">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 xml:space="preserve"> №4</w:t>
                  </w:r>
                  <w:r w:rsidR="00C838AE">
                    <w:rPr>
                      <w:rFonts w:ascii="Times New Roman CYR" w:eastAsia="Times New Roman" w:hAnsi="Times New Roman CYR" w:cs="Times New Roman CYR"/>
                      <w:sz w:val="24"/>
                      <w:szCs w:val="24"/>
                      <w:lang w:eastAsia="ru-RU"/>
                    </w:rPr>
                    <w:t>7</w:t>
                  </w:r>
                  <w:r w:rsidRPr="007C2797">
                    <w:rPr>
                      <w:rFonts w:ascii="Times New Roman CYR" w:eastAsia="Times New Roman" w:hAnsi="Times New Roman CYR" w:cs="Times New Roman CYR"/>
                      <w:sz w:val="24"/>
                      <w:szCs w:val="24"/>
                      <w:lang w:eastAsia="ru-RU"/>
                    </w:rPr>
                    <w:t xml:space="preserve">7-п </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О государственной программе Ханты-Мансийс</w:t>
                  </w:r>
                  <w:r w:rsidR="00EC17EF">
                    <w:rPr>
                      <w:rFonts w:ascii="Times New Roman CYR" w:eastAsia="Times New Roman" w:hAnsi="Times New Roman CYR" w:cs="Times New Roman CYR"/>
                      <w:sz w:val="24"/>
                      <w:szCs w:val="24"/>
                      <w:lang w:eastAsia="ru-RU"/>
                    </w:rPr>
                    <w:t>кого автономного округа - Югры «</w:t>
                  </w:r>
                  <w:r w:rsidRPr="007C2797">
                    <w:rPr>
                      <w:rFonts w:ascii="Times New Roman CYR" w:eastAsia="Times New Roman" w:hAnsi="Times New Roman CYR" w:cs="Times New Roman CYR"/>
                      <w:sz w:val="24"/>
                      <w:szCs w:val="24"/>
                      <w:lang w:eastAsia="ru-RU"/>
                    </w:rPr>
                    <w:t>Жилищно-коммунальный комплекс и городская среда</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w:t>
                  </w:r>
                </w:p>
                <w:p w:rsidR="00F11B42"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постановление администрации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 xml:space="preserve"> от 22.10.2021 № 2383 </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xml:space="preserve">О порядке предоставления </w:t>
                  </w:r>
                  <w:r w:rsidRPr="007C2797">
                    <w:rPr>
                      <w:rFonts w:ascii="Times New Roman CYR" w:eastAsia="Times New Roman" w:hAnsi="Times New Roman CYR" w:cs="Times New Roman CYR"/>
                      <w:sz w:val="24"/>
                      <w:szCs w:val="24"/>
                      <w:lang w:eastAsia="ru-RU"/>
                    </w:rPr>
                    <w:lastRenderedPageBreak/>
                    <w:t xml:space="preserve">субсидий в целях возмещения на </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w:t>
                  </w:r>
                  <w:r w:rsidR="00EC17EF">
                    <w:rPr>
                      <w:rFonts w:ascii="Times New Roman CYR" w:eastAsia="Times New Roman" w:hAnsi="Times New Roman CYR" w:cs="Times New Roman CYR"/>
                      <w:sz w:val="24"/>
                      <w:szCs w:val="24"/>
                      <w:lang w:eastAsia="ru-RU"/>
                    </w:rPr>
                    <w:t xml:space="preserve">ду на территории города </w:t>
                  </w:r>
                  <w:proofErr w:type="spellStart"/>
                  <w:r w:rsidR="00EC17EF">
                    <w:rPr>
                      <w:rFonts w:ascii="Times New Roman CYR" w:eastAsia="Times New Roman" w:hAnsi="Times New Roman CYR" w:cs="Times New Roman CYR"/>
                      <w:sz w:val="24"/>
                      <w:szCs w:val="24"/>
                      <w:lang w:eastAsia="ru-RU"/>
                    </w:rPr>
                    <w:t>Мегиона</w:t>
                  </w:r>
                  <w:proofErr w:type="spellEnd"/>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w:t>
                  </w:r>
                </w:p>
              </w:tc>
              <w:tc>
                <w:tcPr>
                  <w:tcW w:w="4590" w:type="dxa"/>
                  <w:tcBorders>
                    <w:top w:val="single" w:sz="4" w:space="0" w:color="auto"/>
                    <w:left w:val="nil"/>
                    <w:bottom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Показатель 14. "Протяженность замененных ветхих сетей теплоснабжения, водоснабжения и водоотведения", км (указывается протяженность отремонтированных инженерных сетей в рамках подготовки к осенне-зимнему периоду).</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15 "Количество обслуживаемых пожарных гидрантов", шт. (указывается общее количество пожарных гидрантов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lastRenderedPageBreak/>
                    <w:t xml:space="preserve">Показатель 16 «Протяженность построенных сетей газоснабжения для газификации объектов социального назначения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Times New Roman" w:hAnsi="Times New Roman" w:cs="Times New Roman"/>
                      <w:sz w:val="24"/>
                      <w:szCs w:val="24"/>
                      <w:lang w:eastAsia="ru-RU"/>
                    </w:rPr>
                    <w:t xml:space="preserve">», м (указывается протяженность построенных сетей газоснабжения для газификации объектов социального назначения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Times New Roman" w:hAnsi="Times New Roman" w:cs="Times New Roman"/>
                      <w:sz w:val="24"/>
                      <w:szCs w:val="24"/>
                      <w:lang w:eastAsia="ru-RU"/>
                    </w:rPr>
                    <w:t>).</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DB2E8D" w:rsidRPr="007C2797" w:rsidTr="004B29F4">
              <w:tc>
                <w:tcPr>
                  <w:tcW w:w="774" w:type="dxa"/>
                  <w:gridSpan w:val="3"/>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2</w:t>
                  </w:r>
                </w:p>
              </w:tc>
              <w:tc>
                <w:tcPr>
                  <w:tcW w:w="2306" w:type="dxa"/>
                  <w:tcBorders>
                    <w:top w:val="single" w:sz="4" w:space="0" w:color="auto"/>
                    <w:left w:val="nil"/>
                    <w:bottom w:val="single" w:sz="4" w:space="0" w:color="auto"/>
                    <w:right w:val="single" w:sz="4" w:space="0" w:color="auto"/>
                  </w:tcBorders>
                </w:tcPr>
                <w:p w:rsidR="00DB2E8D" w:rsidRPr="00B33E48" w:rsidRDefault="00DB2E8D" w:rsidP="00DB2E8D">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t>Субсидии на возмещение недополученных доходов организациям, осуществляющим вывоз жидких бытовых отходов</w:t>
                  </w:r>
                </w:p>
              </w:tc>
              <w:tc>
                <w:tcPr>
                  <w:tcW w:w="2940" w:type="dxa"/>
                  <w:tcBorders>
                    <w:top w:val="single" w:sz="4" w:space="0" w:color="auto"/>
                    <w:left w:val="nil"/>
                    <w:bottom w:val="single" w:sz="4" w:space="0" w:color="auto"/>
                    <w:right w:val="single" w:sz="4" w:space="0" w:color="auto"/>
                  </w:tcBorders>
                </w:tcPr>
                <w:p w:rsidR="00DB2E8D" w:rsidRPr="00B33E48" w:rsidRDefault="00DB2E8D" w:rsidP="00DB2E8D">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t>Предоставление субсидии на возмещение недополученных доходов организациям, осуществляющим вывоз жидких бытовых отходов</w:t>
                  </w:r>
                </w:p>
              </w:tc>
              <w:tc>
                <w:tcPr>
                  <w:tcW w:w="4061" w:type="dxa"/>
                  <w:tcBorders>
                    <w:top w:val="single" w:sz="4" w:space="0" w:color="auto"/>
                    <w:left w:val="nil"/>
                    <w:bottom w:val="single" w:sz="4" w:space="0" w:color="auto"/>
                    <w:right w:val="single" w:sz="4" w:space="0" w:color="auto"/>
                  </w:tcBorders>
                </w:tcPr>
                <w:p w:rsidR="00DB2E8D" w:rsidRDefault="00DB2E8D" w:rsidP="00F11B42">
                  <w:pPr>
                    <w:widowControl w:val="0"/>
                    <w:autoSpaceDE w:val="0"/>
                    <w:autoSpaceDN w:val="0"/>
                    <w:adjustRightInd w:val="0"/>
                    <w:spacing w:after="0" w:line="240" w:lineRule="auto"/>
                    <w:rPr>
                      <w:rFonts w:ascii="Times New Roman" w:hAnsi="Times New Roman" w:cs="Times New Roman"/>
                      <w:sz w:val="24"/>
                      <w:szCs w:val="24"/>
                    </w:rPr>
                  </w:pPr>
                  <w:r w:rsidRPr="00707EF9">
                    <w:rPr>
                      <w:rFonts w:ascii="Times New Roman CYR" w:eastAsia="Times New Roman" w:hAnsi="Times New Roman CYR" w:cs="Times New Roman CYR"/>
                      <w:sz w:val="24"/>
                      <w:szCs w:val="24"/>
                      <w:lang w:eastAsia="ru-RU"/>
                    </w:rPr>
                    <w:t>Таблица 1 к муниципальной программе</w:t>
                  </w:r>
                  <w:r w:rsidRPr="00707EF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Постановлением </w:t>
                  </w:r>
                  <w:r w:rsidRPr="00707EF9">
                    <w:rPr>
                      <w:rFonts w:ascii="Times New Roman" w:hAnsi="Times New Roman" w:cs="Times New Roman"/>
                      <w:sz w:val="24"/>
                      <w:szCs w:val="24"/>
                    </w:rPr>
                    <w:t>Правительства Российской Федерации от 11.07.2020 № 1036 «О признании утратившим</w:t>
                  </w:r>
                  <w:bookmarkStart w:id="0" w:name="_GoBack"/>
                  <w:bookmarkEnd w:id="0"/>
                  <w:r w:rsidRPr="00707EF9">
                    <w:rPr>
                      <w:rFonts w:ascii="Times New Roman" w:hAnsi="Times New Roman" w:cs="Times New Roman"/>
                      <w:sz w:val="24"/>
                      <w:szCs w:val="24"/>
                    </w:rPr>
                    <w:t xml:space="preserve">и силу нормативных правовых актов и отдельных положений нормативных правовых актов правительства Российской Федерации, об отмене нормативных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w:t>
                  </w:r>
                </w:p>
                <w:p w:rsidR="00F11B42" w:rsidRPr="00B33E48" w:rsidRDefault="00F11B42" w:rsidP="00F11B42">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p>
              </w:tc>
              <w:tc>
                <w:tcPr>
                  <w:tcW w:w="4590" w:type="dxa"/>
                  <w:tcBorders>
                    <w:top w:val="single" w:sz="4" w:space="0" w:color="auto"/>
                    <w:left w:val="nil"/>
                    <w:bottom w:val="single" w:sz="4" w:space="0" w:color="auto"/>
                  </w:tcBorders>
                </w:tcPr>
                <w:p w:rsidR="00DB2E8D" w:rsidRPr="00B33E48" w:rsidRDefault="00DB2E8D" w:rsidP="00DB2E8D">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t xml:space="preserve">Показатель 17. </w:t>
                  </w:r>
                  <w:r w:rsidRPr="00707EF9">
                    <w:rPr>
                      <w:rFonts w:ascii="Times New Roman CYR" w:eastAsia="Times New Roman" w:hAnsi="Times New Roman CYR" w:cs="Times New Roman CYR"/>
                      <w:noProof/>
                      <w:sz w:val="24"/>
                      <w:szCs w:val="24"/>
                      <w:lang w:eastAsia="ru-RU"/>
                    </w:rPr>
                    <w:drawing>
                      <wp:inline distT="0" distB="0" distL="0" distR="0" wp14:anchorId="3677B6A9" wp14:editId="29A74A09">
                        <wp:extent cx="79375" cy="142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07EF9">
                    <w:rPr>
                      <w:rFonts w:ascii="Times New Roman CYR" w:eastAsia="Times New Roman" w:hAnsi="Times New Roman CYR" w:cs="Times New Roman CYR"/>
                      <w:sz w:val="24"/>
                      <w:szCs w:val="24"/>
                      <w:lang w:eastAsia="ru-RU"/>
                    </w:rPr>
                    <w:t>Объем вывезенных жидких бытовых отходов</w:t>
                  </w:r>
                  <w:r w:rsidRPr="00707EF9">
                    <w:rPr>
                      <w:rFonts w:ascii="Times New Roman CYR" w:eastAsia="Times New Roman" w:hAnsi="Times New Roman CYR" w:cs="Times New Roman CYR"/>
                      <w:noProof/>
                      <w:sz w:val="24"/>
                      <w:szCs w:val="24"/>
                      <w:lang w:eastAsia="ru-RU"/>
                    </w:rPr>
                    <w:drawing>
                      <wp:inline distT="0" distB="0" distL="0" distR="0" wp14:anchorId="11D0108B" wp14:editId="76174CBB">
                        <wp:extent cx="79375" cy="142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07EF9">
                    <w:rPr>
                      <w:rFonts w:ascii="Times New Roman CYR" w:eastAsia="Times New Roman" w:hAnsi="Times New Roman CYR" w:cs="Times New Roman CYR"/>
                      <w:sz w:val="24"/>
                      <w:szCs w:val="24"/>
                      <w:lang w:eastAsia="ru-RU"/>
                    </w:rPr>
                    <w:t>, м</w:t>
                  </w:r>
                  <w:r w:rsidRPr="00707EF9">
                    <w:rPr>
                      <w:rFonts w:ascii="Times New Roman CYR" w:eastAsia="Times New Roman" w:hAnsi="Times New Roman CYR" w:cs="Times New Roman CYR"/>
                      <w:noProof/>
                      <w:sz w:val="24"/>
                      <w:szCs w:val="24"/>
                      <w:lang w:eastAsia="ru-RU"/>
                    </w:rPr>
                    <w:drawing>
                      <wp:inline distT="0" distB="0" distL="0" distR="0" wp14:anchorId="76E79086" wp14:editId="2CA068C8">
                        <wp:extent cx="47625" cy="1428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Pr="00707EF9">
                    <w:rPr>
                      <w:rFonts w:ascii="Times New Roman CYR" w:eastAsia="Times New Roman" w:hAnsi="Times New Roman CYR" w:cs="Times New Roman CYR"/>
                      <w:sz w:val="24"/>
                      <w:szCs w:val="24"/>
                      <w:lang w:eastAsia="ru-RU"/>
                    </w:rPr>
                    <w:t xml:space="preserve"> </w:t>
                  </w:r>
                </w:p>
              </w:tc>
            </w:tr>
            <w:tr w:rsidR="00DB2E8D" w:rsidRPr="007C2797" w:rsidTr="004B29F4">
              <w:tc>
                <w:tcPr>
                  <w:tcW w:w="774" w:type="dxa"/>
                  <w:gridSpan w:val="3"/>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3</w:t>
                  </w:r>
                </w:p>
              </w:tc>
              <w:tc>
                <w:tcPr>
                  <w:tcW w:w="2306" w:type="dxa"/>
                  <w:tcBorders>
                    <w:top w:val="single" w:sz="4" w:space="0" w:color="auto"/>
                    <w:left w:val="nil"/>
                    <w:bottom w:val="single" w:sz="4" w:space="0" w:color="auto"/>
                    <w:right w:val="single" w:sz="4" w:space="0" w:color="auto"/>
                  </w:tcBorders>
                </w:tcPr>
                <w:p w:rsidR="00F11B42" w:rsidRDefault="00DB2E8D" w:rsidP="00F11B42">
                  <w:pPr>
                    <w:widowControl w:val="0"/>
                    <w:autoSpaceDE w:val="0"/>
                    <w:autoSpaceDN w:val="0"/>
                    <w:adjustRightInd w:val="0"/>
                    <w:spacing w:after="0" w:line="276"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Возмещение недополученных доходов организациям, осуществляющим </w:t>
                  </w:r>
                  <w:r w:rsidRPr="007C2797">
                    <w:rPr>
                      <w:rFonts w:ascii="Times New Roman CYR" w:eastAsia="Times New Roman" w:hAnsi="Times New Roman CYR" w:cs="Times New Roman CYR"/>
                      <w:sz w:val="24"/>
                      <w:szCs w:val="24"/>
                      <w:lang w:eastAsia="ru-RU"/>
                    </w:rPr>
                    <w:lastRenderedPageBreak/>
                    <w:t xml:space="preserve">реализацию населению </w:t>
                  </w:r>
                </w:p>
                <w:p w:rsidR="00F11B42" w:rsidRPr="007C2797" w:rsidRDefault="00DB2E8D" w:rsidP="00F11B42">
                  <w:pPr>
                    <w:widowControl w:val="0"/>
                    <w:autoSpaceDE w:val="0"/>
                    <w:autoSpaceDN w:val="0"/>
                    <w:adjustRightInd w:val="0"/>
                    <w:spacing w:after="0" w:line="276"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сжиженного газа и возмещение расходов организации за доставку населению сжиженного газа для бытовых нужд</w:t>
                  </w:r>
                </w:p>
              </w:tc>
              <w:tc>
                <w:tcPr>
                  <w:tcW w:w="2940"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Предоставление субвенции на возмещение недополученных доходов организациям, осуществляющим реализацию населению </w:t>
                  </w:r>
                  <w:r w:rsidRPr="007C2797">
                    <w:rPr>
                      <w:rFonts w:ascii="Times New Roman CYR" w:eastAsia="Times New Roman" w:hAnsi="Times New Roman CYR" w:cs="Times New Roman CYR"/>
                      <w:sz w:val="24"/>
                      <w:szCs w:val="24"/>
                      <w:lang w:eastAsia="ru-RU"/>
                    </w:rPr>
                    <w:lastRenderedPageBreak/>
                    <w:t>сжиженного газа по социально ориентированным розничным ценам</w:t>
                  </w:r>
                </w:p>
              </w:tc>
              <w:tc>
                <w:tcPr>
                  <w:tcW w:w="4061" w:type="dxa"/>
                  <w:tcBorders>
                    <w:top w:val="single" w:sz="4" w:space="0" w:color="auto"/>
                    <w:left w:val="nil"/>
                    <w:bottom w:val="single" w:sz="4" w:space="0" w:color="auto"/>
                    <w:right w:val="single" w:sz="4" w:space="0" w:color="auto"/>
                  </w:tcBorders>
                </w:tcPr>
                <w:p w:rsidR="00F11B42"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Таблица 1 к муниципальной программе; постановление Правительства Ханты-Мансийског</w:t>
                  </w:r>
                  <w:r>
                    <w:rPr>
                      <w:rFonts w:ascii="Times New Roman CYR" w:eastAsia="Times New Roman" w:hAnsi="Times New Roman CYR" w:cs="Times New Roman CYR"/>
                      <w:sz w:val="24"/>
                      <w:szCs w:val="24"/>
                      <w:lang w:eastAsia="ru-RU"/>
                    </w:rPr>
                    <w:t>о автономного округа - Югры от 31.10.2021 № 4</w:t>
                  </w:r>
                  <w:r w:rsidR="00F11B42">
                    <w:rPr>
                      <w:rFonts w:ascii="Times New Roman CYR" w:eastAsia="Times New Roman" w:hAnsi="Times New Roman CYR" w:cs="Times New Roman CYR"/>
                      <w:sz w:val="24"/>
                      <w:szCs w:val="24"/>
                      <w:lang w:eastAsia="ru-RU"/>
                    </w:rPr>
                    <w:t>7</w:t>
                  </w:r>
                  <w:r w:rsidRPr="007C2797">
                    <w:rPr>
                      <w:rFonts w:ascii="Times New Roman CYR" w:eastAsia="Times New Roman" w:hAnsi="Times New Roman CYR" w:cs="Times New Roman CYR"/>
                      <w:sz w:val="24"/>
                      <w:szCs w:val="24"/>
                      <w:lang w:eastAsia="ru-RU"/>
                    </w:rPr>
                    <w:t xml:space="preserve">7-п </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О государственной программе Ханты-</w:t>
                  </w:r>
                </w:p>
                <w:p w:rsidR="00DB2E8D" w:rsidRPr="007C2797" w:rsidRDefault="00DB2E8D" w:rsidP="00EC17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Мансийского автономного округа - Югры </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Жилищно-коммунальный комплекс и городская среда</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(с изменениями)</w:t>
                  </w:r>
                </w:p>
              </w:tc>
              <w:tc>
                <w:tcPr>
                  <w:tcW w:w="4590" w:type="dxa"/>
                  <w:tcBorders>
                    <w:top w:val="single" w:sz="4" w:space="0" w:color="auto"/>
                    <w:left w:val="nil"/>
                    <w:bottom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Показатель 18. "Ежегодное обеспечение сжиженным газом населения в границах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 xml:space="preserve">", т/год (определяется исходя из фактического объема реализованного населению сжиженного газа, согласно предоставленным </w:t>
                  </w:r>
                  <w:r w:rsidRPr="007C2797">
                    <w:rPr>
                      <w:rFonts w:ascii="Times New Roman CYR" w:eastAsia="Times New Roman" w:hAnsi="Times New Roman CYR" w:cs="Times New Roman CYR"/>
                      <w:sz w:val="24"/>
                      <w:szCs w:val="24"/>
                      <w:lang w:eastAsia="ru-RU"/>
                    </w:rPr>
                    <w:lastRenderedPageBreak/>
                    <w:t>документам на получение субсидии).</w:t>
                  </w:r>
                </w:p>
              </w:tc>
            </w:tr>
            <w:tr w:rsidR="004B29F4" w:rsidRPr="007C2797" w:rsidTr="004B29F4">
              <w:tc>
                <w:tcPr>
                  <w:tcW w:w="750" w:type="dxa"/>
                  <w:gridSpan w:val="2"/>
                  <w:tcBorders>
                    <w:top w:val="single" w:sz="4" w:space="0" w:color="auto"/>
                    <w:bottom w:val="single" w:sz="4" w:space="0" w:color="auto"/>
                    <w:right w:val="single" w:sz="4" w:space="0" w:color="auto"/>
                  </w:tcBorders>
                </w:tcPr>
                <w:p w:rsidR="004B29F4" w:rsidRPr="007C2797" w:rsidRDefault="004B29F4"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w:t>
                  </w:r>
                </w:p>
              </w:tc>
              <w:tc>
                <w:tcPr>
                  <w:tcW w:w="2330" w:type="dxa"/>
                  <w:gridSpan w:val="2"/>
                  <w:tcBorders>
                    <w:top w:val="single" w:sz="4" w:space="0" w:color="auto"/>
                    <w:left w:val="single" w:sz="4" w:space="0" w:color="auto"/>
                    <w:bottom w:val="single" w:sz="4" w:space="0" w:color="auto"/>
                  </w:tcBorders>
                </w:tcPr>
                <w:p w:rsidR="004B29F4" w:rsidRPr="007C2797" w:rsidRDefault="004B29F4" w:rsidP="00F11B42">
                  <w:pPr>
                    <w:widowControl w:val="0"/>
                    <w:autoSpaceDE w:val="0"/>
                    <w:autoSpaceDN w:val="0"/>
                    <w:adjustRightInd w:val="0"/>
                    <w:spacing w:after="0" w:line="276"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Предоставление субсидии из бюджета города </w:t>
                  </w:r>
                  <w:proofErr w:type="spellStart"/>
                  <w:r>
                    <w:rPr>
                      <w:rFonts w:ascii="Times New Roman CYR" w:eastAsia="Times New Roman" w:hAnsi="Times New Roman CYR" w:cs="Times New Roman CYR"/>
                      <w:sz w:val="24"/>
                      <w:szCs w:val="24"/>
                      <w:lang w:eastAsia="ru-RU"/>
                    </w:rPr>
                    <w:t>Мегиона</w:t>
                  </w:r>
                  <w:proofErr w:type="spellEnd"/>
                  <w:r>
                    <w:rPr>
                      <w:rFonts w:ascii="Times New Roman CYR" w:eastAsia="Times New Roman" w:hAnsi="Times New Roman CYR" w:cs="Times New Roman CYR"/>
                      <w:sz w:val="24"/>
                      <w:szCs w:val="24"/>
                      <w:lang w:eastAsia="ru-RU"/>
                    </w:rPr>
                    <w:t xml:space="preserve"> на финансовое обеспечение затрат юридическим лицам (за исключением муниципальных учреждений), осуществляющим свою деятельность в сфере тепло-, водоснабжения и водоотведения и оказывающих коммунальные услуги населению города </w:t>
                  </w:r>
                  <w:proofErr w:type="spellStart"/>
                  <w:r>
                    <w:rPr>
                      <w:rFonts w:ascii="Times New Roman CYR" w:eastAsia="Times New Roman" w:hAnsi="Times New Roman CYR" w:cs="Times New Roman CYR"/>
                      <w:sz w:val="24"/>
                      <w:szCs w:val="24"/>
                      <w:lang w:eastAsia="ru-RU"/>
                    </w:rPr>
                    <w:t>Мегиона</w:t>
                  </w:r>
                  <w:proofErr w:type="spellEnd"/>
                  <w:r>
                    <w:rPr>
                      <w:rFonts w:ascii="Times New Roman CYR" w:eastAsia="Times New Roman" w:hAnsi="Times New Roman CYR" w:cs="Times New Roman CYR"/>
                      <w:sz w:val="24"/>
                      <w:szCs w:val="24"/>
                      <w:lang w:eastAsia="ru-RU"/>
                    </w:rPr>
                    <w:t xml:space="preserve">, связанных с погашением </w:t>
                  </w:r>
                  <w:r>
                    <w:rPr>
                      <w:rFonts w:ascii="Times New Roman CYR" w:eastAsia="Times New Roman" w:hAnsi="Times New Roman CYR" w:cs="Times New Roman CYR"/>
                      <w:sz w:val="24"/>
                      <w:szCs w:val="24"/>
                      <w:lang w:eastAsia="ru-RU"/>
                    </w:rPr>
                    <w:lastRenderedPageBreak/>
                    <w:t>задолженности за потребленные топливно-энергетические ресурсы</w:t>
                  </w:r>
                </w:p>
              </w:tc>
              <w:tc>
                <w:tcPr>
                  <w:tcW w:w="2940" w:type="dxa"/>
                  <w:tcBorders>
                    <w:top w:val="single" w:sz="4" w:space="0" w:color="auto"/>
                    <w:left w:val="single" w:sz="4" w:space="0" w:color="auto"/>
                    <w:bottom w:val="single" w:sz="4" w:space="0" w:color="auto"/>
                  </w:tcBorders>
                </w:tcPr>
                <w:p w:rsidR="004B29F4" w:rsidRPr="007C2797" w:rsidRDefault="004E3391" w:rsidP="004E339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rPr>
                    <w:lastRenderedPageBreak/>
                    <w:t>Предоставление с</w:t>
                  </w:r>
                  <w:r w:rsidRPr="00BA2336">
                    <w:rPr>
                      <w:rFonts w:ascii="Times New Roman" w:eastAsia="Times New Roman" w:hAnsi="Times New Roman" w:cs="Times New Roman"/>
                      <w:sz w:val="24"/>
                      <w:szCs w:val="24"/>
                    </w:rPr>
                    <w:t>убсиди</w:t>
                  </w:r>
                  <w:r>
                    <w:rPr>
                      <w:rFonts w:ascii="Times New Roman" w:eastAsia="Times New Roman" w:hAnsi="Times New Roman" w:cs="Times New Roman"/>
                      <w:sz w:val="24"/>
                      <w:szCs w:val="24"/>
                    </w:rPr>
                    <w:t>и</w:t>
                  </w:r>
                  <w:r w:rsidRPr="00BA2336">
                    <w:rPr>
                      <w:rFonts w:ascii="Times New Roman" w:eastAsia="Times New Roman" w:hAnsi="Times New Roman" w:cs="Times New Roman"/>
                      <w:sz w:val="24"/>
                      <w:szCs w:val="24"/>
                    </w:rPr>
                    <w:t xml:space="preserve"> в целях </w:t>
                  </w:r>
                  <w:r w:rsidRPr="00BA2336">
                    <w:rPr>
                      <w:rFonts w:ascii="Times New Roman" w:hAnsi="Times New Roman" w:cs="Times New Roman"/>
                      <w:spacing w:val="2"/>
                      <w:sz w:val="24"/>
                      <w:szCs w:val="24"/>
                      <w:shd w:val="clear" w:color="auto" w:fill="FFFFFF"/>
                    </w:rPr>
                    <w:t xml:space="preserve">финансового обеспечения </w:t>
                  </w:r>
                  <w:r w:rsidRPr="00BA2336">
                    <w:rPr>
                      <w:rFonts w:ascii="Times New Roman" w:hAnsi="Times New Roman" w:cs="Times New Roman"/>
                      <w:sz w:val="24"/>
                      <w:szCs w:val="24"/>
                    </w:rPr>
                    <w:t>затрат</w:t>
                  </w:r>
                  <w:r>
                    <w:rPr>
                      <w:rFonts w:ascii="Times New Roman" w:hAnsi="Times New Roman" w:cs="Times New Roman"/>
                      <w:sz w:val="24"/>
                      <w:szCs w:val="24"/>
                    </w:rPr>
                    <w:t>,</w:t>
                  </w:r>
                  <w:r w:rsidRPr="00BA2336">
                    <w:rPr>
                      <w:rFonts w:ascii="Times New Roman" w:hAnsi="Times New Roman" w:cs="Times New Roman"/>
                      <w:sz w:val="24"/>
                      <w:szCs w:val="24"/>
                    </w:rPr>
                    <w:t xml:space="preserve"> связанных с погашением задолженности за</w:t>
                  </w:r>
                  <w:r w:rsidRPr="00BA2336">
                    <w:rPr>
                      <w:rFonts w:ascii="Times New Roman" w:hAnsi="Times New Roman" w:cs="Times New Roman"/>
                      <w:sz w:val="24"/>
                      <w:szCs w:val="24"/>
                      <w:shd w:val="clear" w:color="auto" w:fill="FFFFFF"/>
                    </w:rPr>
                    <w:t xml:space="preserve"> потребленные топливно-энергетические ресурсы</w:t>
                  </w:r>
                </w:p>
              </w:tc>
              <w:tc>
                <w:tcPr>
                  <w:tcW w:w="4065" w:type="dxa"/>
                  <w:tcBorders>
                    <w:top w:val="single" w:sz="4" w:space="0" w:color="auto"/>
                    <w:left w:val="single" w:sz="4" w:space="0" w:color="auto"/>
                    <w:bottom w:val="single" w:sz="4" w:space="0" w:color="auto"/>
                  </w:tcBorders>
                </w:tcPr>
                <w:p w:rsidR="004B29F4" w:rsidRPr="007C2797" w:rsidRDefault="004E3391" w:rsidP="00C458A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w:t>
                  </w:r>
                  <w:r>
                    <w:rPr>
                      <w:rFonts w:ascii="Times New Roman CYR" w:eastAsia="Times New Roman" w:hAnsi="Times New Roman CYR" w:cs="Times New Roman CYR"/>
                      <w:sz w:val="24"/>
                      <w:szCs w:val="24"/>
                      <w:lang w:eastAsia="ru-RU"/>
                    </w:rPr>
                    <w:t xml:space="preserve"> </w:t>
                  </w:r>
                  <w:r w:rsidRPr="00BA2336">
                    <w:rPr>
                      <w:rFonts w:ascii="Times New Roman" w:hAnsi="Times New Roman" w:cs="Times New Roman"/>
                      <w:sz w:val="24"/>
                      <w:szCs w:val="24"/>
                    </w:rPr>
                    <w:t xml:space="preserve">постановление администрации города </w:t>
                  </w:r>
                  <w:proofErr w:type="spellStart"/>
                  <w:r w:rsidRPr="00BA2336">
                    <w:rPr>
                      <w:rFonts w:ascii="Times New Roman" w:hAnsi="Times New Roman" w:cs="Times New Roman"/>
                      <w:sz w:val="24"/>
                      <w:szCs w:val="24"/>
                    </w:rPr>
                    <w:t>Мегиона</w:t>
                  </w:r>
                  <w:proofErr w:type="spellEnd"/>
                  <w:r w:rsidRPr="00BA2336">
                    <w:rPr>
                      <w:rFonts w:ascii="Times New Roman" w:hAnsi="Times New Roman" w:cs="Times New Roman"/>
                      <w:sz w:val="24"/>
                      <w:szCs w:val="24"/>
                    </w:rPr>
                    <w:t xml:space="preserve"> от 30.11.2021 №2634 «</w:t>
                  </w:r>
                  <w:r w:rsidRPr="00BA2336">
                    <w:rPr>
                      <w:rFonts w:ascii="Times New Roman" w:hAnsi="Times New Roman" w:cs="Times New Roman"/>
                      <w:sz w:val="24"/>
                      <w:szCs w:val="24"/>
                      <w:shd w:val="clear" w:color="auto" w:fill="FFFFFF"/>
                    </w:rPr>
                    <w:t xml:space="preserve">О порядке предоставления субсидии из бюджета города </w:t>
                  </w:r>
                  <w:proofErr w:type="spellStart"/>
                  <w:r w:rsidRPr="00BA2336">
                    <w:rPr>
                      <w:rFonts w:ascii="Times New Roman" w:hAnsi="Times New Roman" w:cs="Times New Roman"/>
                      <w:sz w:val="24"/>
                      <w:szCs w:val="24"/>
                      <w:shd w:val="clear" w:color="auto" w:fill="FFFFFF"/>
                    </w:rPr>
                    <w:t>Мегиона</w:t>
                  </w:r>
                  <w:proofErr w:type="spellEnd"/>
                  <w:r w:rsidRPr="00BA2336">
                    <w:rPr>
                      <w:rFonts w:ascii="Times New Roman" w:hAnsi="Times New Roman" w:cs="Times New Roman"/>
                      <w:sz w:val="24"/>
                      <w:szCs w:val="24"/>
                      <w:shd w:val="clear" w:color="auto" w:fill="FFFFFF"/>
                    </w:rPr>
                    <w:t xml:space="preserve">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w:t>
                  </w:r>
                  <w:proofErr w:type="spellStart"/>
                  <w:r w:rsidRPr="00BA2336">
                    <w:rPr>
                      <w:rFonts w:ascii="Times New Roman" w:hAnsi="Times New Roman" w:cs="Times New Roman"/>
                      <w:sz w:val="24"/>
                      <w:szCs w:val="24"/>
                      <w:shd w:val="clear" w:color="auto" w:fill="FFFFFF"/>
                    </w:rPr>
                    <w:t>Мегиона</w:t>
                  </w:r>
                  <w:proofErr w:type="spellEnd"/>
                  <w:r w:rsidRPr="00BA2336">
                    <w:rPr>
                      <w:rFonts w:ascii="Times New Roman" w:hAnsi="Times New Roman" w:cs="Times New Roman"/>
                      <w:sz w:val="24"/>
                      <w:szCs w:val="24"/>
                      <w:shd w:val="clear" w:color="auto" w:fill="FFFFFF"/>
                    </w:rPr>
                    <w:t>, связанных с погашением задолженности за потребленные топливно-энергетические ресурсы</w:t>
                  </w:r>
                  <w:r w:rsidRPr="00BA2336">
                    <w:rPr>
                      <w:rFonts w:ascii="Times New Roman" w:hAnsi="Times New Roman" w:cs="Times New Roman"/>
                      <w:sz w:val="24"/>
                      <w:szCs w:val="24"/>
                    </w:rPr>
                    <w:t>»</w:t>
                  </w:r>
                  <w:r>
                    <w:rPr>
                      <w:rFonts w:ascii="Times New Roman" w:hAnsi="Times New Roman" w:cs="Times New Roman"/>
                      <w:sz w:val="24"/>
                      <w:szCs w:val="24"/>
                    </w:rPr>
                    <w:t xml:space="preserve"> (с изменениями)</w:t>
                  </w:r>
                  <w:r w:rsidR="002149F9">
                    <w:rPr>
                      <w:rFonts w:ascii="Times New Roman" w:hAnsi="Times New Roman" w:cs="Times New Roman"/>
                      <w:sz w:val="24"/>
                      <w:szCs w:val="24"/>
                    </w:rPr>
                    <w:t xml:space="preserve">; постановление Правительства РФ от 18.09.2020 №1492 «Об общих требованиях к нормативным правовым актам, муниципальным правовым актам, регулирующим предоставление </w:t>
                  </w:r>
                  <w:r w:rsidR="002149F9">
                    <w:rPr>
                      <w:rFonts w:ascii="Times New Roman" w:hAnsi="Times New Roman" w:cs="Times New Roman"/>
                      <w:sz w:val="24"/>
                      <w:szCs w:val="24"/>
                    </w:rPr>
                    <w:lastRenderedPageBreak/>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изменениями и дополнениями)</w:t>
                  </w:r>
                </w:p>
              </w:tc>
              <w:tc>
                <w:tcPr>
                  <w:tcW w:w="4586" w:type="dxa"/>
                  <w:tcBorders>
                    <w:top w:val="single" w:sz="4" w:space="0" w:color="auto"/>
                    <w:left w:val="single" w:sz="4" w:space="0" w:color="auto"/>
                    <w:bottom w:val="single" w:sz="4" w:space="0" w:color="auto"/>
                  </w:tcBorders>
                </w:tcPr>
                <w:p w:rsidR="00D05338" w:rsidRPr="00E444C4" w:rsidRDefault="00D05338" w:rsidP="00D053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Показатель 39. «Погашение </w:t>
                  </w:r>
                  <w:r w:rsidRPr="00E444C4">
                    <w:rPr>
                      <w:rFonts w:ascii="Times New Roman CYR" w:eastAsia="Times New Roman" w:hAnsi="Times New Roman CYR" w:cs="Times New Roman CYR"/>
                      <w:sz w:val="24"/>
                      <w:szCs w:val="24"/>
                      <w:lang w:eastAsia="ru-RU"/>
                    </w:rPr>
                    <w:t>задолженности за потребленные топливно-энергетические ресурсы</w:t>
                  </w:r>
                  <w:r>
                    <w:rPr>
                      <w:rFonts w:ascii="Times New Roman CYR" w:eastAsia="Times New Roman" w:hAnsi="Times New Roman CYR" w:cs="Times New Roman CYR"/>
                      <w:sz w:val="24"/>
                      <w:szCs w:val="24"/>
                      <w:lang w:eastAsia="ru-RU"/>
                    </w:rPr>
                    <w:t xml:space="preserve">», % </w:t>
                  </w:r>
                  <w:r w:rsidRPr="00E444C4">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р</w:t>
                  </w:r>
                  <w:r w:rsidRPr="00E444C4">
                    <w:rPr>
                      <w:rFonts w:ascii="Times New Roman CYR" w:eastAsia="Times New Roman" w:hAnsi="Times New Roman CYR" w:cs="Times New Roman CYR"/>
                      <w:sz w:val="24"/>
                      <w:szCs w:val="24"/>
                      <w:lang w:eastAsia="ru-RU"/>
                    </w:rPr>
                    <w:t>азмер финансового обеспечения затрат, связанных с погашением задолженности за потребленные топливно-энергетические ресурсы, определяется по формуле:</w:t>
                  </w:r>
                </w:p>
                <w:p w:rsidR="00D05338" w:rsidRPr="00E444C4" w:rsidRDefault="00D05338" w:rsidP="00D053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444C4">
                    <w:rPr>
                      <w:rFonts w:ascii="Times New Roman CYR" w:eastAsia="Times New Roman" w:hAnsi="Times New Roman CYR" w:cs="Times New Roman CYR"/>
                      <w:sz w:val="24"/>
                      <w:szCs w:val="24"/>
                      <w:lang w:eastAsia="ru-RU"/>
                    </w:rPr>
                    <w:t xml:space="preserve">Р </w:t>
                  </w:r>
                  <w:proofErr w:type="spellStart"/>
                  <w:r w:rsidRPr="00E444C4">
                    <w:rPr>
                      <w:rFonts w:ascii="Times New Roman CYR" w:eastAsia="Times New Roman" w:hAnsi="Times New Roman CYR" w:cs="Times New Roman CYR"/>
                      <w:sz w:val="24"/>
                      <w:szCs w:val="24"/>
                      <w:lang w:eastAsia="ru-RU"/>
                    </w:rPr>
                    <w:t>суб</w:t>
                  </w:r>
                  <w:proofErr w:type="spellEnd"/>
                  <w:r w:rsidRPr="00E444C4">
                    <w:rPr>
                      <w:rFonts w:ascii="Times New Roman CYR" w:eastAsia="Times New Roman" w:hAnsi="Times New Roman CYR" w:cs="Times New Roman CYR"/>
                      <w:sz w:val="24"/>
                      <w:szCs w:val="24"/>
                      <w:lang w:eastAsia="ru-RU"/>
                    </w:rPr>
                    <w:t>. = С э (г)., где</w:t>
                  </w:r>
                </w:p>
                <w:p w:rsidR="00D05338" w:rsidRPr="00E444C4" w:rsidRDefault="00D05338" w:rsidP="00D053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444C4">
                    <w:rPr>
                      <w:rFonts w:ascii="Times New Roman CYR" w:eastAsia="Times New Roman" w:hAnsi="Times New Roman CYR" w:cs="Times New Roman CYR"/>
                      <w:sz w:val="24"/>
                      <w:szCs w:val="24"/>
                      <w:lang w:eastAsia="ru-RU"/>
                    </w:rPr>
                    <w:t xml:space="preserve">Р </w:t>
                  </w:r>
                  <w:proofErr w:type="spellStart"/>
                  <w:r w:rsidRPr="00E444C4">
                    <w:rPr>
                      <w:rFonts w:ascii="Times New Roman CYR" w:eastAsia="Times New Roman" w:hAnsi="Times New Roman CYR" w:cs="Times New Roman CYR"/>
                      <w:sz w:val="24"/>
                      <w:szCs w:val="24"/>
                      <w:lang w:eastAsia="ru-RU"/>
                    </w:rPr>
                    <w:t>суб</w:t>
                  </w:r>
                  <w:proofErr w:type="spellEnd"/>
                  <w:r w:rsidRPr="00E444C4">
                    <w:rPr>
                      <w:rFonts w:ascii="Times New Roman CYR" w:eastAsia="Times New Roman" w:hAnsi="Times New Roman CYR" w:cs="Times New Roman CYR"/>
                      <w:sz w:val="24"/>
                      <w:szCs w:val="24"/>
                      <w:lang w:eastAsia="ru-RU"/>
                    </w:rPr>
                    <w:t>. - размер финансового обеспечения затрат, связанных с погашением задолженности за потребленные топливно-энергетические ресурсы, руб.</w:t>
                  </w:r>
                </w:p>
                <w:p w:rsidR="004B29F4" w:rsidRPr="007C2797" w:rsidRDefault="00D05338" w:rsidP="00D053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444C4">
                    <w:rPr>
                      <w:rFonts w:ascii="Times New Roman CYR" w:eastAsia="Times New Roman" w:hAnsi="Times New Roman CYR" w:cs="Times New Roman CYR"/>
                      <w:sz w:val="24"/>
                      <w:szCs w:val="24"/>
                      <w:lang w:eastAsia="ru-RU"/>
                    </w:rPr>
                    <w:t>С э (г). - размер задолженности за потребленную электрическую энергию (газ) по договору поставки электрической энергии (газа) (на основании счет-фактур, акта сверки взаимных расчётов с гарантирующим поставщиком электрической энергии (газа), руб.</w:t>
                  </w:r>
                </w:p>
              </w:tc>
            </w:tr>
            <w:tr w:rsidR="004B29F4" w:rsidRPr="007C2797" w:rsidTr="004B29F4">
              <w:tc>
                <w:tcPr>
                  <w:tcW w:w="14671" w:type="dxa"/>
                  <w:gridSpan w:val="7"/>
                  <w:tcBorders>
                    <w:top w:val="single" w:sz="4" w:space="0" w:color="auto"/>
                    <w:bottom w:val="single" w:sz="4" w:space="0" w:color="auto"/>
                  </w:tcBorders>
                </w:tcPr>
                <w:p w:rsidR="004B29F4" w:rsidRPr="007C2797" w:rsidRDefault="004B29F4"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Развитие жилищно-коммунального комплекса и повышение энергетической эффективности</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6. Энергосбережение в бюджетной сфере. Задача 7. Энергосбережение в жилищной сфере.</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III "Энергосбережение и повышение энергетической эффективности и </w:t>
                  </w:r>
                  <w:proofErr w:type="spellStart"/>
                  <w:r w:rsidRPr="007C2797">
                    <w:rPr>
                      <w:rFonts w:ascii="Times New Roman CYR" w:eastAsia="Times New Roman" w:hAnsi="Times New Roman CYR" w:cs="Times New Roman CYR"/>
                      <w:bCs/>
                      <w:color w:val="26282F"/>
                      <w:sz w:val="24"/>
                      <w:szCs w:val="24"/>
                      <w:lang w:eastAsia="ru-RU"/>
                    </w:rPr>
                    <w:t>энергобезопасности</w:t>
                  </w:r>
                  <w:proofErr w:type="spellEnd"/>
                  <w:r w:rsidRPr="007C2797">
                    <w:rPr>
                      <w:rFonts w:ascii="Times New Roman CYR" w:eastAsia="Times New Roman" w:hAnsi="Times New Roman CYR" w:cs="Times New Roman CYR"/>
                      <w:bCs/>
                      <w:color w:val="26282F"/>
                      <w:sz w:val="24"/>
                      <w:szCs w:val="24"/>
                      <w:lang w:eastAsia="ru-RU"/>
                    </w:rPr>
                    <w:t xml:space="preserve">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DB2E8D" w:rsidRPr="007C2797" w:rsidTr="004B29F4">
              <w:tc>
                <w:tcPr>
                  <w:tcW w:w="774" w:type="dxa"/>
                  <w:gridSpan w:val="3"/>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Энергосбережение в бюджетной сфере</w:t>
                  </w:r>
                </w:p>
              </w:tc>
              <w:tc>
                <w:tcPr>
                  <w:tcW w:w="2940"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Оснащение индивидуальными и общедомовыми приборами учета энергоресурсов жилого фонда (установка и замена вышедших из строя)</w:t>
                  </w:r>
                </w:p>
              </w:tc>
              <w:tc>
                <w:tcPr>
                  <w:tcW w:w="4061" w:type="dxa"/>
                  <w:tcBorders>
                    <w:top w:val="single" w:sz="4" w:space="0" w:color="auto"/>
                    <w:left w:val="nil"/>
                    <w:bottom w:val="single" w:sz="4" w:space="0" w:color="auto"/>
                    <w:right w:val="single" w:sz="4" w:space="0" w:color="auto"/>
                  </w:tcBorders>
                </w:tcPr>
                <w:p w:rsidR="00DB2E8D" w:rsidRPr="007C2797" w:rsidRDefault="00DB2E8D" w:rsidP="00EC17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Федеральн</w:t>
                  </w:r>
                  <w:r w:rsidR="00EC17EF">
                    <w:rPr>
                      <w:rFonts w:ascii="Times New Roman CYR" w:eastAsia="Times New Roman" w:hAnsi="Times New Roman CYR" w:cs="Times New Roman CYR"/>
                      <w:sz w:val="24"/>
                      <w:szCs w:val="24"/>
                      <w:lang w:eastAsia="ru-RU"/>
                    </w:rPr>
                    <w:t>ый закон от 23.11.2009 №261-ФЗ «</w:t>
                  </w:r>
                  <w:r w:rsidRPr="007C2797">
                    <w:rPr>
                      <w:rFonts w:ascii="Times New Roman CYR" w:eastAsia="Times New Roman" w:hAnsi="Times New Roman CYR" w:cs="Times New Roman CYR"/>
                      <w:sz w:val="24"/>
                      <w:szCs w:val="24"/>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w:t>
                  </w:r>
                </w:p>
              </w:tc>
              <w:tc>
                <w:tcPr>
                  <w:tcW w:w="4590" w:type="dxa"/>
                  <w:tcBorders>
                    <w:top w:val="single" w:sz="4" w:space="0" w:color="auto"/>
                    <w:left w:val="nil"/>
                    <w:bottom w:val="single" w:sz="4" w:space="0" w:color="auto"/>
                  </w:tcBorders>
                </w:tcPr>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19. «Количество установленных приборов учета энергоресурсов», шт. (определяется согласно фактической стоимости приобретения, установки приборов учета по видам ресурсов в соответствии с заключенными муниципальными контрактами в рамках предусмотренного объема финансирования на данные цели).</w:t>
                  </w:r>
                </w:p>
                <w:p w:rsidR="00DB2E8D" w:rsidRPr="00D402D8"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20. «</w:t>
                  </w:r>
                  <w:r w:rsidRPr="007C2797">
                    <w:rPr>
                      <w:rFonts w:ascii="Times New Roman" w:eastAsia="Batang" w:hAnsi="Times New Roman" w:cs="Times New Roman"/>
                      <w:sz w:val="24"/>
                      <w:szCs w:val="24"/>
                      <w:lang w:eastAsia="ko-KR"/>
                    </w:rPr>
                    <w:t>Доля объема электрической энергии, расчеты за которую осуществляются с использованием</w:t>
                  </w:r>
                  <w:r>
                    <w:rPr>
                      <w:rFonts w:ascii="Times New Roman" w:eastAsia="Batang" w:hAnsi="Times New Roman" w:cs="Times New Roman"/>
                      <w:sz w:val="24"/>
                      <w:szCs w:val="24"/>
                      <w:lang w:eastAsia="ko-KR"/>
                    </w:rPr>
                    <w:t xml:space="preserve"> приборов учета, в общем объеме </w:t>
                  </w:r>
                  <w:r w:rsidRPr="007C2797">
                    <w:rPr>
                      <w:rFonts w:ascii="Times New Roman" w:eastAsia="Batang" w:hAnsi="Times New Roman" w:cs="Times New Roman"/>
                      <w:sz w:val="24"/>
                      <w:szCs w:val="24"/>
                      <w:lang w:eastAsia="ko-KR"/>
                    </w:rPr>
                    <w:t xml:space="preserve">электрической энергии,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п.у.э.э</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eastAsia="ru-RU"/>
                    </w:rPr>
                    <w:lastRenderedPageBreak/>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п.у.э.э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общ.э.э</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п.у.э.э</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электрической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электрической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общий объем электрической энергии,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21. «</w:t>
                  </w:r>
                  <w:r w:rsidRPr="007C2797">
                    <w:rPr>
                      <w:rFonts w:ascii="Times New Roman" w:eastAsia="Batang" w:hAnsi="Times New Roman" w:cs="Times New Roman"/>
                      <w:sz w:val="24"/>
                      <w:szCs w:val="24"/>
                      <w:lang w:eastAsia="ko-KR"/>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п.у.т.э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п.у.т.э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общ.т.э</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п.у.т.э</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тепловой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тепловой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общий объем тепловой энергии,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22. «</w:t>
                  </w:r>
                  <w:r w:rsidRPr="007C2797">
                    <w:rPr>
                      <w:rFonts w:ascii="Times New Roman" w:eastAsia="Batang" w:hAnsi="Times New Roman" w:cs="Times New Roman"/>
                      <w:sz w:val="24"/>
                      <w:szCs w:val="24"/>
                      <w:lang w:eastAsia="ko-KR"/>
                    </w:rPr>
                    <w:t xml:space="preserve">Доля объема холодной воды, расчеты за которую осуществляются с использованием </w:t>
                  </w:r>
                  <w:r w:rsidRPr="007C2797">
                    <w:rPr>
                      <w:rFonts w:ascii="Times New Roman" w:eastAsia="Batang" w:hAnsi="Times New Roman" w:cs="Times New Roman"/>
                      <w:sz w:val="24"/>
                      <w:szCs w:val="24"/>
                      <w:lang w:eastAsia="ko-KR"/>
                    </w:rPr>
                    <w:lastRenderedPageBreak/>
                    <w:t xml:space="preserve">приборов учета, в общем объеме холодной воды,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п.у.х.в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п.у.х.в</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общ.х.в</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п.у.х.в</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холодной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холодной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общий объем холодной воды,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23. «</w:t>
                  </w:r>
                  <w:r w:rsidRPr="007C2797">
                    <w:rPr>
                      <w:rFonts w:ascii="Times New Roman" w:eastAsia="Batang" w:hAnsi="Times New Roman" w:cs="Times New Roman"/>
                      <w:sz w:val="24"/>
                      <w:szCs w:val="24"/>
                      <w:lang w:eastAsia="ko-KR"/>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п.у.г.в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п.у.г.в</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общ.г.в</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п.у.г.в</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горячей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горячей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общий объем горячей воды, потребляемой (используемой) на </w:t>
                  </w:r>
                  <w:r w:rsidRPr="007C2797">
                    <w:rPr>
                      <w:rFonts w:ascii="Times New Roman" w:eastAsia="Batang" w:hAnsi="Times New Roman" w:cs="Times New Roman"/>
                      <w:sz w:val="24"/>
                      <w:szCs w:val="24"/>
                      <w:lang w:eastAsia="ko-KR"/>
                    </w:rPr>
                    <w:lastRenderedPageBreak/>
                    <w:t>территории муниципального образования)</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24. «</w:t>
                  </w:r>
                  <w:r w:rsidRPr="007C2797">
                    <w:rPr>
                      <w:rFonts w:ascii="Times New Roman" w:eastAsia="Batang" w:hAnsi="Times New Roman" w:cs="Times New Roman"/>
                      <w:sz w:val="24"/>
                      <w:szCs w:val="24"/>
                      <w:lang w:eastAsia="ko-KR"/>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п.у.п.г</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п.у.п.г</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общ.п.г</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п.у.п.г</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природного газа, расчеты за который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природного газа, расчеты за который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общий объем природного газа, потребляемого (используемого) на территории муниципального образования)</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25.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электрической энергии на снабжение органов местного 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электрической энергии органами местного </w:t>
                  </w:r>
                  <w:r w:rsidRPr="007C2797">
                    <w:rPr>
                      <w:rFonts w:ascii="Times New Roman" w:eastAsia="Batang" w:hAnsi="Times New Roman" w:cs="Times New Roman"/>
                      <w:sz w:val="24"/>
                      <w:szCs w:val="24"/>
                      <w:lang w:eastAsia="ko-KR"/>
                    </w:rPr>
                    <w:lastRenderedPageBreak/>
                    <w:t xml:space="preserve">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площадь зданий, помещений, в которых размещаются </w:t>
                  </w:r>
                  <w:r w:rsidRPr="007C2797">
                    <w:rPr>
                      <w:rFonts w:ascii="Times New Roman" w:eastAsia="Batang" w:hAnsi="Times New Roman" w:cs="Times New Roman"/>
                      <w:sz w:val="24"/>
                      <w:szCs w:val="24"/>
                      <w:lang w:eastAsia="ko-KR"/>
                    </w:rPr>
                    <w:t xml:space="preserve">органы местного самоуправления и муниципальные учреждения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26. «Удельный расход тепловой энергии на снабжение органов местного самоуправления и муниципальных учреждений (в расчете на 1 кв. метр общей площади)», Гкал/м2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тепловой энергии на снабжение органов местного 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тепловой энергии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площадь зданий, помещений, в которых размещаются </w:t>
                  </w:r>
                  <w:r w:rsidRPr="007C2797">
                    <w:rPr>
                      <w:rFonts w:ascii="Times New Roman" w:eastAsia="Batang" w:hAnsi="Times New Roman" w:cs="Times New Roman"/>
                      <w:sz w:val="24"/>
                      <w:szCs w:val="24"/>
                      <w:lang w:eastAsia="ko-KR"/>
                    </w:rPr>
                    <w:t xml:space="preserve">органы местного самоуправления и муниципальные учреждения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Batang" w:hAnsi="Times New Roman" w:cs="Times New Roman"/>
                      <w:sz w:val="24"/>
                      <w:szCs w:val="24"/>
                      <w:lang w:eastAsia="ko-KR"/>
                    </w:rPr>
                    <w:t xml:space="preserve">Показатель 27. «Удельный расход холодной воды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холодной воды на снабжение органов местного самоуправления и </w:t>
                  </w:r>
                  <w:r w:rsidRPr="007C2797">
                    <w:rPr>
                      <w:rFonts w:ascii="Times New Roman" w:eastAsia="Batang" w:hAnsi="Times New Roman" w:cs="Times New Roman"/>
                      <w:sz w:val="24"/>
                      <w:szCs w:val="24"/>
                      <w:lang w:eastAsia="ko-KR"/>
                    </w:rPr>
                    <w:lastRenderedPageBreak/>
                    <w:t xml:space="preserve">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холодной воды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среднегодовая численность постоянного населения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28. «Удельный расход горячей воды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горячей воды на снабжение органов местного 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горячей воды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среднегодовая численность постоянного населения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Batang" w:hAnsi="Times New Roman" w:cs="Times New Roman"/>
                      <w:sz w:val="24"/>
                      <w:szCs w:val="24"/>
                      <w:lang w:eastAsia="ko-KR"/>
                    </w:rPr>
                    <w:t xml:space="preserve">Показатель 29. «Удельный расход природного газа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природного газа на снабжение органов местного 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w:t>
                  </w:r>
                  <w:r w:rsidRPr="007C2797">
                    <w:rPr>
                      <w:rFonts w:ascii="Times New Roman" w:eastAsia="Batang" w:hAnsi="Times New Roman" w:cs="Times New Roman"/>
                      <w:sz w:val="24"/>
                      <w:szCs w:val="24"/>
                      <w:lang w:eastAsia="ko-KR"/>
                    </w:rPr>
                    <w:lastRenderedPageBreak/>
                    <w:t xml:space="preserve">природного газа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среднегодовая численность постоянного населения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Times New Roman" w:hAnsi="Times New Roman" w:cs="Times New Roman"/>
                      <w:sz w:val="24"/>
                      <w:szCs w:val="24"/>
                      <w:lang w:eastAsia="ru-RU"/>
                    </w:rPr>
                    <w:t>).</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w:eastAsia="Times New Roman" w:hAnsi="Times New Roman" w:cs="Times New Roman"/>
                      <w:sz w:val="24"/>
                      <w:szCs w:val="24"/>
                      <w:lang w:eastAsia="ru-RU"/>
                    </w:rPr>
                    <w:t>Показатель 30. «</w:t>
                  </w:r>
                  <w:r w:rsidRPr="007C2797">
                    <w:rPr>
                      <w:rFonts w:ascii="Times New Roman" w:eastAsia="Batang" w:hAnsi="Times New Roman" w:cs="Times New Roman"/>
                      <w:sz w:val="24"/>
                      <w:szCs w:val="24"/>
                      <w:lang w:eastAsia="ko-KR"/>
                    </w:rPr>
                    <w:t xml:space="preserve">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с.и</w:t>
                  </w:r>
                  <w:proofErr w:type="spellEnd"/>
                  <w:r w:rsidRPr="007C2797">
                    <w:rPr>
                      <w:rFonts w:ascii="Times New Roman" w:eastAsia="Times New Roman" w:hAnsi="Times New Roman" w:cs="Times New Roman"/>
                      <w:sz w:val="24"/>
                      <w:szCs w:val="24"/>
                      <w:lang w:eastAsia="ru-RU"/>
                    </w:rPr>
                    <w:t>.) = К(</w:t>
                  </w:r>
                  <w:proofErr w:type="spellStart"/>
                  <w:r w:rsidRPr="007C2797">
                    <w:rPr>
                      <w:rFonts w:ascii="Times New Roman" w:eastAsia="Times New Roman" w:hAnsi="Times New Roman" w:cs="Times New Roman"/>
                      <w:sz w:val="24"/>
                      <w:szCs w:val="24"/>
                      <w:lang w:eastAsia="ru-RU"/>
                    </w:rPr>
                    <w:t>с.и</w:t>
                  </w:r>
                  <w:proofErr w:type="spellEnd"/>
                  <w:r w:rsidRPr="007C2797">
                    <w:rPr>
                      <w:rFonts w:ascii="Times New Roman" w:eastAsia="Times New Roman" w:hAnsi="Times New Roman" w:cs="Times New Roman"/>
                      <w:sz w:val="24"/>
                      <w:szCs w:val="24"/>
                      <w:lang w:eastAsia="ru-RU"/>
                    </w:rPr>
                    <w:t>.)/К(</w:t>
                  </w:r>
                  <w:proofErr w:type="spellStart"/>
                  <w:r w:rsidRPr="007C2797">
                    <w:rPr>
                      <w:rFonts w:ascii="Times New Roman" w:eastAsia="Times New Roman" w:hAnsi="Times New Roman" w:cs="Times New Roman"/>
                      <w:sz w:val="24"/>
                      <w:szCs w:val="24"/>
                      <w:lang w:eastAsia="ru-RU"/>
                    </w:rPr>
                    <w:t>общ.и</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с.и</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w:t>
                  </w:r>
                  <w:r w:rsidRPr="007C2797">
                    <w:rPr>
                      <w:rFonts w:ascii="Times New Roman" w:eastAsia="Times New Roman" w:hAnsi="Times New Roman" w:cs="Times New Roman"/>
                      <w:sz w:val="24"/>
                      <w:szCs w:val="24"/>
                      <w:lang w:eastAsia="ru-RU"/>
                    </w:rPr>
                    <w:t>; К(</w:t>
                  </w:r>
                  <w:proofErr w:type="spellStart"/>
                  <w:r w:rsidRPr="007C2797">
                    <w:rPr>
                      <w:rFonts w:ascii="Times New Roman" w:eastAsia="Times New Roman" w:hAnsi="Times New Roman" w:cs="Times New Roman"/>
                      <w:sz w:val="24"/>
                      <w:szCs w:val="24"/>
                      <w:lang w:eastAsia="ru-RU"/>
                    </w:rPr>
                    <w:t>с.и</w:t>
                  </w:r>
                  <w:proofErr w:type="spellEnd"/>
                  <w:r w:rsidRPr="007C2797">
                    <w:rPr>
                      <w:rFonts w:ascii="Times New Roman" w:eastAsia="Times New Roman" w:hAnsi="Times New Roman" w:cs="Times New Roman"/>
                      <w:sz w:val="24"/>
                      <w:szCs w:val="24"/>
                      <w:lang w:eastAsia="ru-RU"/>
                    </w:rPr>
                    <w:t xml:space="preserve">.) – количество </w:t>
                  </w:r>
                  <w:r w:rsidRPr="007C2797">
                    <w:rPr>
                      <w:rFonts w:ascii="Times New Roman" w:eastAsia="Batang" w:hAnsi="Times New Roman" w:cs="Times New Roman"/>
                      <w:sz w:val="24"/>
                      <w:szCs w:val="24"/>
                      <w:lang w:eastAsia="ko-KR"/>
                    </w:rPr>
                    <w:t xml:space="preserve">светодиодных источников света в зданиях (помещениях), где размещаются органы местного самоуправления и муниципальные учреждения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К(</w:t>
                  </w:r>
                  <w:proofErr w:type="spellStart"/>
                  <w:r w:rsidRPr="007C2797">
                    <w:rPr>
                      <w:rFonts w:ascii="Times New Roman" w:eastAsia="Times New Roman" w:hAnsi="Times New Roman" w:cs="Times New Roman"/>
                      <w:sz w:val="24"/>
                      <w:szCs w:val="24"/>
                      <w:lang w:eastAsia="ru-RU"/>
                    </w:rPr>
                    <w:t>общ.и</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общее количество источников света  в зданиях (помещениях), где размещаются органы местного самоуправления и муниципальные учреждения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Цель. Создание условий для комфортного проживания граждан</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8. Выполнение капитального ремонта с внедрением современных строительных материалов.</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IV "Капитальный ремонт, реконструкция и ремонт муниципального жилищного фонда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DB2E8D" w:rsidRPr="007C2797" w:rsidTr="004B29F4">
              <w:tc>
                <w:tcPr>
                  <w:tcW w:w="774" w:type="dxa"/>
                  <w:gridSpan w:val="3"/>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Капитальный ремонт, </w:t>
                  </w:r>
                  <w:r w:rsidRPr="007C2797">
                    <w:rPr>
                      <w:rFonts w:ascii="Times New Roman CYR" w:eastAsia="Times New Roman" w:hAnsi="Times New Roman CYR" w:cs="Times New Roman CYR"/>
                      <w:sz w:val="24"/>
                      <w:szCs w:val="24"/>
                      <w:lang w:eastAsia="ru-RU"/>
                    </w:rPr>
                    <w:lastRenderedPageBreak/>
                    <w:t>реконструкция и ремонт муниципального жилого фонда</w:t>
                  </w:r>
                </w:p>
              </w:tc>
              <w:tc>
                <w:tcPr>
                  <w:tcW w:w="2940"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Капитальный ремонт, реконструкция и ремонт </w:t>
                  </w:r>
                  <w:r w:rsidRPr="007C2797">
                    <w:rPr>
                      <w:rFonts w:ascii="Times New Roman CYR" w:eastAsia="Times New Roman" w:hAnsi="Times New Roman CYR" w:cs="Times New Roman CYR"/>
                      <w:sz w:val="24"/>
                      <w:szCs w:val="24"/>
                      <w:lang w:eastAsia="ru-RU"/>
                    </w:rPr>
                    <w:lastRenderedPageBreak/>
                    <w:t xml:space="preserve">муниципального жилищного фонда города </w:t>
                  </w:r>
                  <w:proofErr w:type="spellStart"/>
                  <w:r w:rsidRPr="007C2797">
                    <w:rPr>
                      <w:rFonts w:ascii="Times New Roman CYR" w:eastAsia="Times New Roman" w:hAnsi="Times New Roman CYR" w:cs="Times New Roman CYR"/>
                      <w:sz w:val="24"/>
                      <w:szCs w:val="24"/>
                      <w:lang w:eastAsia="ru-RU"/>
                    </w:rPr>
                    <w:t>Мегиона</w:t>
                  </w:r>
                  <w:proofErr w:type="spellEnd"/>
                </w:p>
              </w:tc>
              <w:tc>
                <w:tcPr>
                  <w:tcW w:w="4061"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Таблица 1 к муниципальной программе; Жилищный кодекс </w:t>
                  </w:r>
                  <w:r w:rsidRPr="007C2797">
                    <w:rPr>
                      <w:rFonts w:ascii="Times New Roman CYR" w:eastAsia="Times New Roman" w:hAnsi="Times New Roman CYR" w:cs="Times New Roman CYR"/>
                      <w:sz w:val="24"/>
                      <w:szCs w:val="24"/>
                      <w:lang w:eastAsia="ru-RU"/>
                    </w:rPr>
                    <w:lastRenderedPageBreak/>
                    <w:t>Российской Федерации.</w:t>
                  </w:r>
                </w:p>
              </w:tc>
              <w:tc>
                <w:tcPr>
                  <w:tcW w:w="4590" w:type="dxa"/>
                  <w:tcBorders>
                    <w:top w:val="single" w:sz="4" w:space="0" w:color="auto"/>
                    <w:left w:val="nil"/>
                    <w:bottom w:val="single" w:sz="4" w:space="0" w:color="auto"/>
                  </w:tcBorders>
                </w:tcPr>
                <w:p w:rsidR="00DB2E8D" w:rsidRPr="007C2797" w:rsidRDefault="00DB2E8D" w:rsidP="00DB2E8D">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lastRenderedPageBreak/>
                    <w:t xml:space="preserve">Показатель 36. «Площадь муниципального жилищного фонда, в </w:t>
                  </w:r>
                  <w:r w:rsidRPr="007C2797">
                    <w:rPr>
                      <w:rFonts w:ascii="Times New Roman" w:eastAsia="Times New Roman" w:hAnsi="Times New Roman" w:cs="Times New Roman"/>
                      <w:sz w:val="24"/>
                      <w:szCs w:val="24"/>
                      <w:lang w:eastAsia="ru-RU"/>
                    </w:rPr>
                    <w:lastRenderedPageBreak/>
                    <w:t>котором проведен капитальный ремонт или реконструкция», м² (указывается общая площадь муниципального жилищного фонда, на котором проведены данные работы).</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Создание условий для комфортного проживания граждан; Повышение качества и надежности предоставления жилищно-коммунальных услуг населению.</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8. Выполнение капитального ремонта с внедрением современных строительных материалов.</w:t>
                  </w:r>
                </w:p>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9. Повышение эффективности управления и содержания общего имущества многоквартирных домов.</w:t>
                  </w:r>
                </w:p>
              </w:tc>
            </w:tr>
            <w:tr w:rsidR="00DB2E8D" w:rsidRPr="007C2797" w:rsidTr="004B29F4">
              <w:tc>
                <w:tcPr>
                  <w:tcW w:w="14671" w:type="dxa"/>
                  <w:gridSpan w:val="7"/>
                  <w:tcBorders>
                    <w:top w:val="single" w:sz="4" w:space="0" w:color="auto"/>
                    <w:bottom w:val="single" w:sz="4" w:space="0" w:color="auto"/>
                  </w:tcBorders>
                </w:tcPr>
                <w:p w:rsidR="00DB2E8D" w:rsidRPr="007C2797" w:rsidRDefault="00DB2E8D" w:rsidP="00DB2E8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V "Содействие проведению капитального ремонта многоквартирных домов на территории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DB2E8D" w:rsidRPr="007C2797" w:rsidTr="004B29F4">
              <w:tc>
                <w:tcPr>
                  <w:tcW w:w="774" w:type="dxa"/>
                  <w:gridSpan w:val="3"/>
                  <w:tcBorders>
                    <w:top w:val="single" w:sz="4" w:space="0" w:color="auto"/>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Муниципальная поддержка проведения капитального ремонта общего имущества в многоквартирных домах, расположенных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p>
              </w:tc>
              <w:tc>
                <w:tcPr>
                  <w:tcW w:w="2940" w:type="dxa"/>
                  <w:tcBorders>
                    <w:top w:val="single" w:sz="4" w:space="0" w:color="auto"/>
                    <w:left w:val="nil"/>
                    <w:bottom w:val="single" w:sz="4" w:space="0" w:color="auto"/>
                    <w:right w:val="single" w:sz="4" w:space="0" w:color="auto"/>
                  </w:tcBorders>
                </w:tcPr>
                <w:p w:rsidR="00DB2E8D" w:rsidRPr="007C2797" w:rsidRDefault="00DB2E8D" w:rsidP="0090130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Муниципальная поддержка капитального ремонта общего имущества в многоквартирных домах, расположенных на территории муниципального образования автономного округа, осуществляемого в соответствии с программой капитального ремонта общего имущества в многоквартирных домах, расположенных на территории автономного округа, утвержденной постановлением Правительства Ханты-Мансийского автономного округа - </w:t>
                  </w:r>
                  <w:r w:rsidRPr="007C2797">
                    <w:rPr>
                      <w:rFonts w:ascii="Times New Roman CYR" w:eastAsia="Times New Roman" w:hAnsi="Times New Roman CYR" w:cs="Times New Roman CYR"/>
                      <w:sz w:val="24"/>
                      <w:szCs w:val="24"/>
                      <w:lang w:eastAsia="ru-RU"/>
                    </w:rPr>
                    <w:lastRenderedPageBreak/>
                    <w:t>Югры от 25</w:t>
                  </w:r>
                  <w:r w:rsidR="00901300">
                    <w:rPr>
                      <w:rFonts w:ascii="Times New Roman CYR" w:eastAsia="Times New Roman" w:hAnsi="Times New Roman CYR" w:cs="Times New Roman CYR"/>
                      <w:sz w:val="24"/>
                      <w:szCs w:val="24"/>
                      <w:lang w:eastAsia="ru-RU"/>
                    </w:rPr>
                    <w:t>.12.</w:t>
                  </w:r>
                  <w:r w:rsidRPr="007C2797">
                    <w:rPr>
                      <w:rFonts w:ascii="Times New Roman CYR" w:eastAsia="Times New Roman" w:hAnsi="Times New Roman CYR" w:cs="Times New Roman CYR"/>
                      <w:sz w:val="24"/>
                      <w:szCs w:val="24"/>
                      <w:lang w:eastAsia="ru-RU"/>
                    </w:rPr>
                    <w:t>2013 № 568-п</w:t>
                  </w:r>
                </w:p>
              </w:tc>
              <w:tc>
                <w:tcPr>
                  <w:tcW w:w="4061" w:type="dxa"/>
                  <w:tcBorders>
                    <w:top w:val="single" w:sz="4" w:space="0" w:color="auto"/>
                    <w:left w:val="nil"/>
                    <w:bottom w:val="single" w:sz="4" w:space="0" w:color="auto"/>
                    <w:right w:val="single" w:sz="4" w:space="0" w:color="auto"/>
                  </w:tcBorders>
                </w:tcPr>
                <w:p w:rsidR="00DB2E8D" w:rsidRPr="007C2797" w:rsidRDefault="00DB2E8D" w:rsidP="00EC17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Таблица 1 к муниципальной программе, Закон автономног</w:t>
                  </w:r>
                  <w:r w:rsidR="00EC17EF">
                    <w:rPr>
                      <w:rFonts w:ascii="Times New Roman CYR" w:eastAsia="Times New Roman" w:hAnsi="Times New Roman CYR" w:cs="Times New Roman CYR"/>
                      <w:sz w:val="24"/>
                      <w:szCs w:val="24"/>
                      <w:lang w:eastAsia="ru-RU"/>
                    </w:rPr>
                    <w:t>о округа от 01.07.2013 № 54-оз «</w:t>
                  </w:r>
                  <w:r w:rsidRPr="007C2797">
                    <w:rPr>
                      <w:rFonts w:ascii="Times New Roman CYR" w:eastAsia="Times New Roman" w:hAnsi="Times New Roman CYR" w:cs="Times New Roman CYR"/>
                      <w:sz w:val="24"/>
                      <w:szCs w:val="24"/>
                      <w:lang w:eastAsia="ru-RU"/>
                    </w:rPr>
                    <w:t xml:space="preserve">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xml:space="preserve"> Югры</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Закон автономног</w:t>
                  </w:r>
                  <w:r w:rsidR="00EC17EF">
                    <w:rPr>
                      <w:rFonts w:ascii="Times New Roman CYR" w:eastAsia="Times New Roman" w:hAnsi="Times New Roman CYR" w:cs="Times New Roman CYR"/>
                      <w:sz w:val="24"/>
                      <w:szCs w:val="24"/>
                      <w:lang w:eastAsia="ru-RU"/>
                    </w:rPr>
                    <w:t>о округа от 06.07.2005 № 57-оз «</w:t>
                  </w:r>
                  <w:r w:rsidRPr="007C2797">
                    <w:rPr>
                      <w:rFonts w:ascii="Times New Roman CYR" w:eastAsia="Times New Roman" w:hAnsi="Times New Roman CYR" w:cs="Times New Roman CYR"/>
                      <w:sz w:val="24"/>
                      <w:szCs w:val="24"/>
                      <w:lang w:eastAsia="ru-RU"/>
                    </w:rPr>
                    <w:t xml:space="preserve">О регулировании отдельных жилищных отношений в Ханты-Мансийском автономном округе </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xml:space="preserve"> Югре</w:t>
                  </w:r>
                  <w:r w:rsidR="00EC17EF">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постановление Правительства</w:t>
                  </w:r>
                  <w:r w:rsidR="00EC17EF">
                    <w:rPr>
                      <w:rFonts w:ascii="Times New Roman CYR" w:eastAsia="Times New Roman" w:hAnsi="Times New Roman CYR" w:cs="Times New Roman CYR"/>
                      <w:sz w:val="24"/>
                      <w:szCs w:val="24"/>
                      <w:lang w:eastAsia="ru-RU"/>
                    </w:rPr>
                    <w:t xml:space="preserve"> Ханты-Мансийского а</w:t>
                  </w:r>
                  <w:r w:rsidRPr="007C2797">
                    <w:rPr>
                      <w:rFonts w:ascii="Times New Roman CYR" w:eastAsia="Times New Roman" w:hAnsi="Times New Roman CYR" w:cs="Times New Roman CYR"/>
                      <w:sz w:val="24"/>
                      <w:szCs w:val="24"/>
                      <w:lang w:eastAsia="ru-RU"/>
                    </w:rPr>
                    <w:t>втономног</w:t>
                  </w:r>
                  <w:r w:rsidR="00EC17EF">
                    <w:rPr>
                      <w:rFonts w:ascii="Times New Roman CYR" w:eastAsia="Times New Roman" w:hAnsi="Times New Roman CYR" w:cs="Times New Roman CYR"/>
                      <w:sz w:val="24"/>
                      <w:szCs w:val="24"/>
                      <w:lang w:eastAsia="ru-RU"/>
                    </w:rPr>
                    <w:t>о округа от 25.12.2013 № 568-п «</w:t>
                  </w:r>
                  <w:r w:rsidRPr="007C2797">
                    <w:rPr>
                      <w:rFonts w:ascii="Times New Roman CYR" w:eastAsia="Times New Roman" w:hAnsi="Times New Roman CYR" w:cs="Times New Roman CYR"/>
                      <w:sz w:val="24"/>
                      <w:szCs w:val="24"/>
                      <w:lang w:eastAsia="ru-RU"/>
                    </w:rPr>
                    <w:t>О Программе капитального ремонта общего имущества в многоквартирных домах, расположенных на территории Ханты-Мансий</w:t>
                  </w:r>
                  <w:r w:rsidR="00901300">
                    <w:rPr>
                      <w:rFonts w:ascii="Times New Roman CYR" w:eastAsia="Times New Roman" w:hAnsi="Times New Roman CYR" w:cs="Times New Roman CYR"/>
                      <w:sz w:val="24"/>
                      <w:szCs w:val="24"/>
                      <w:lang w:eastAsia="ru-RU"/>
                    </w:rPr>
                    <w:t>ского автономного округа – Югры»</w:t>
                  </w:r>
                  <w:r w:rsidRPr="007C2797">
                    <w:rPr>
                      <w:rFonts w:ascii="Times New Roman CYR" w:eastAsia="Times New Roman" w:hAnsi="Times New Roman CYR" w:cs="Times New Roman CYR"/>
                      <w:sz w:val="24"/>
                      <w:szCs w:val="24"/>
                      <w:lang w:eastAsia="ru-RU"/>
                    </w:rPr>
                    <w:t>.</w:t>
                  </w:r>
                </w:p>
              </w:tc>
              <w:tc>
                <w:tcPr>
                  <w:tcW w:w="4590" w:type="dxa"/>
                  <w:tcBorders>
                    <w:top w:val="single" w:sz="4" w:space="0" w:color="auto"/>
                    <w:left w:val="nil"/>
                    <w:bottom w:val="single" w:sz="4" w:space="0" w:color="auto"/>
                  </w:tcBorders>
                </w:tcPr>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31. «</w:t>
                  </w:r>
                  <w:r w:rsidRPr="007C2797">
                    <w:rPr>
                      <w:rFonts w:ascii="Times New Roman" w:eastAsia="Batang" w:hAnsi="Times New Roman" w:cs="Times New Roman"/>
                      <w:sz w:val="24"/>
                      <w:szCs w:val="24"/>
                      <w:lang w:eastAsia="ko-KR"/>
                    </w:rPr>
                    <w:t xml:space="preserve">Удельный расход тепловой энергии в многоквартирных домах (в расчете на 1 кв. метр общей площади)», Гкал/м2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тепловой энергии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тепловой энергии, потребляемой (используемой)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площадь многоквартирных домов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32. «</w:t>
                  </w:r>
                  <w:r w:rsidRPr="007C2797">
                    <w:rPr>
                      <w:rFonts w:ascii="Times New Roman" w:eastAsia="Batang" w:hAnsi="Times New Roman" w:cs="Times New Roman"/>
                      <w:sz w:val="24"/>
                      <w:szCs w:val="24"/>
                      <w:lang w:eastAsia="ko-KR"/>
                    </w:rPr>
                    <w:t xml:space="preserve">Удельный расход холодной воды в многоквартирных домах (в расчете на 1 жителя)»,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холодной воды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холодной воды, потребляемой (используемой) в </w:t>
                  </w:r>
                  <w:r w:rsidRPr="007C2797">
                    <w:rPr>
                      <w:rFonts w:ascii="Times New Roman" w:eastAsia="Batang" w:hAnsi="Times New Roman" w:cs="Times New Roman"/>
                      <w:sz w:val="24"/>
                      <w:szCs w:val="24"/>
                      <w:lang w:eastAsia="ko-KR"/>
                    </w:rPr>
                    <w:lastRenderedPageBreak/>
                    <w:t xml:space="preserve">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количество проживающих в многоквартирных домах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Times New Roman" w:hAnsi="Times New Roman" w:cs="Times New Roman"/>
                      <w:sz w:val="24"/>
                      <w:szCs w:val="24"/>
                      <w:lang w:eastAsia="ru-RU"/>
                    </w:rPr>
                    <w:t>, обеспеченных холодным водоснабжением.</w:t>
                  </w:r>
                </w:p>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33. «</w:t>
                  </w:r>
                  <w:r w:rsidRPr="007C2797">
                    <w:rPr>
                      <w:rFonts w:ascii="Times New Roman" w:eastAsia="Batang" w:hAnsi="Times New Roman" w:cs="Times New Roman"/>
                      <w:sz w:val="24"/>
                      <w:szCs w:val="24"/>
                      <w:lang w:eastAsia="ko-KR"/>
                    </w:rPr>
                    <w:t xml:space="preserve">Удельный расход горячей воды в многоквартирных домах (в расчете на 1 жителя)»,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г.э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горячей воды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горячей воды, потребляемой (используемой)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количество проживающих в многоквартирных домах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обеспеченных горячим водоснабжением.</w:t>
                  </w:r>
                </w:p>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34. «</w:t>
                  </w:r>
                  <w:r w:rsidRPr="007C2797">
                    <w:rPr>
                      <w:rFonts w:ascii="Times New Roman" w:eastAsia="Batang" w:hAnsi="Times New Roman" w:cs="Times New Roman"/>
                      <w:sz w:val="24"/>
                      <w:szCs w:val="24"/>
                      <w:lang w:eastAsia="ko-KR"/>
                    </w:rPr>
                    <w:t xml:space="preserve">Удельный расход электрической энергии в многоквартирных домах (в расчете на 1 кв. метр общей площади)», Квт/час на 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электрической энергии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электрической энергии, потребляемой (используемой)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площадь многоквартирных домов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DB2E8D" w:rsidRPr="007C2797" w:rsidRDefault="00DB2E8D" w:rsidP="00DB2E8D">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35. «</w:t>
                  </w:r>
                  <w:r w:rsidRPr="007C2797">
                    <w:rPr>
                      <w:rFonts w:ascii="Times New Roman" w:eastAsia="Batang" w:hAnsi="Times New Roman" w:cs="Times New Roman"/>
                      <w:sz w:val="24"/>
                      <w:szCs w:val="24"/>
                      <w:lang w:eastAsia="ko-KR"/>
                    </w:rPr>
                    <w:t xml:space="preserve">Удельный расход природного газа в многоквартирных домах с индивидуальными системами </w:t>
                  </w:r>
                  <w:r w:rsidRPr="007C2797">
                    <w:rPr>
                      <w:rFonts w:ascii="Times New Roman" w:eastAsia="Batang" w:hAnsi="Times New Roman" w:cs="Times New Roman"/>
                      <w:sz w:val="24"/>
                      <w:szCs w:val="24"/>
                      <w:lang w:eastAsia="ko-KR"/>
                    </w:rPr>
                    <w:lastRenderedPageBreak/>
                    <w:t xml:space="preserve">газового отопления (в расчете на 1 кв. метр общей площади)», м3/м2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природного газа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природного газа, потребляемого (используемого)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площадь многоквартирных домов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DB2E8D" w:rsidRPr="007C2797" w:rsidRDefault="00DB2E8D" w:rsidP="00DB2E8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w:eastAsia="Times New Roman" w:hAnsi="Times New Roman" w:cs="Times New Roman"/>
                      <w:sz w:val="24"/>
                      <w:szCs w:val="24"/>
                      <w:lang w:eastAsia="ru-RU"/>
                    </w:rPr>
                    <w:t>Показатель 37. «Доля многоквартирных домов,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 (расчет осуществляется по формуле: Д(</w:t>
                  </w:r>
                  <w:proofErr w:type="spellStart"/>
                  <w:r w:rsidRPr="007C2797">
                    <w:rPr>
                      <w:rFonts w:ascii="Times New Roman" w:eastAsia="Times New Roman" w:hAnsi="Times New Roman" w:cs="Times New Roman"/>
                      <w:sz w:val="24"/>
                      <w:szCs w:val="24"/>
                      <w:lang w:eastAsia="ru-RU"/>
                    </w:rPr>
                    <w:t>кр</w:t>
                  </w:r>
                  <w:proofErr w:type="spellEnd"/>
                  <w:r w:rsidRPr="007C2797">
                    <w:rPr>
                      <w:rFonts w:ascii="Times New Roman" w:eastAsia="Times New Roman" w:hAnsi="Times New Roman" w:cs="Times New Roman"/>
                      <w:sz w:val="24"/>
                      <w:szCs w:val="24"/>
                      <w:lang w:eastAsia="ru-RU"/>
                    </w:rPr>
                    <w:t>.) =К(</w:t>
                  </w:r>
                  <w:proofErr w:type="spellStart"/>
                  <w:r w:rsidRPr="007C2797">
                    <w:rPr>
                      <w:rFonts w:ascii="Times New Roman" w:eastAsia="Times New Roman" w:hAnsi="Times New Roman" w:cs="Times New Roman"/>
                      <w:sz w:val="24"/>
                      <w:szCs w:val="24"/>
                      <w:lang w:eastAsia="ru-RU"/>
                    </w:rPr>
                    <w:t>кр</w:t>
                  </w:r>
                  <w:proofErr w:type="spellEnd"/>
                  <w:r w:rsidRPr="007C2797">
                    <w:rPr>
                      <w:rFonts w:ascii="Times New Roman" w:eastAsia="Times New Roman" w:hAnsi="Times New Roman" w:cs="Times New Roman"/>
                      <w:sz w:val="24"/>
                      <w:szCs w:val="24"/>
                      <w:lang w:eastAsia="ru-RU"/>
                    </w:rPr>
                    <w:t>.)/К(общ.)*100, где Д(</w:t>
                  </w:r>
                  <w:proofErr w:type="spellStart"/>
                  <w:r w:rsidRPr="007C2797">
                    <w:rPr>
                      <w:rFonts w:ascii="Times New Roman" w:eastAsia="Times New Roman" w:hAnsi="Times New Roman" w:cs="Times New Roman"/>
                      <w:sz w:val="24"/>
                      <w:szCs w:val="24"/>
                      <w:lang w:eastAsia="ru-RU"/>
                    </w:rPr>
                    <w:t>кр</w:t>
                  </w:r>
                  <w:proofErr w:type="spellEnd"/>
                  <w:r w:rsidRPr="007C2797">
                    <w:rPr>
                      <w:rFonts w:ascii="Times New Roman" w:eastAsia="Times New Roman" w:hAnsi="Times New Roman" w:cs="Times New Roman"/>
                      <w:sz w:val="24"/>
                      <w:szCs w:val="24"/>
                      <w:lang w:eastAsia="ru-RU"/>
                    </w:rPr>
                    <w:t>.) - доля многоквартирных домов,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К(</w:t>
                  </w:r>
                  <w:proofErr w:type="spellStart"/>
                  <w:r w:rsidRPr="007C2797">
                    <w:rPr>
                      <w:rFonts w:ascii="Times New Roman" w:eastAsia="Times New Roman" w:hAnsi="Times New Roman" w:cs="Times New Roman"/>
                      <w:sz w:val="24"/>
                      <w:szCs w:val="24"/>
                      <w:lang w:eastAsia="ru-RU"/>
                    </w:rPr>
                    <w:t>кр</w:t>
                  </w:r>
                  <w:proofErr w:type="spellEnd"/>
                  <w:r w:rsidRPr="007C2797">
                    <w:rPr>
                      <w:rFonts w:ascii="Times New Roman" w:eastAsia="Times New Roman" w:hAnsi="Times New Roman" w:cs="Times New Roman"/>
                      <w:sz w:val="24"/>
                      <w:szCs w:val="24"/>
                      <w:lang w:eastAsia="ru-RU"/>
                    </w:rPr>
                    <w:t xml:space="preserve">.) - количество многоквартирных домов, на которых проведены работы по капитальному ремонту в плановом году; К(общ) - количество многоквартирных домов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запланированных к выполнению работ по капитальному ремонту в соответствии с краткосрочным планом в плановом году).</w:t>
                  </w:r>
                </w:p>
              </w:tc>
            </w:tr>
          </w:tbl>
          <w:p w:rsidR="00DB2E8D" w:rsidRPr="00E87D73" w:rsidRDefault="00DB2E8D" w:rsidP="00DB2E8D">
            <w:pPr>
              <w:spacing w:after="0" w:line="240" w:lineRule="auto"/>
              <w:rPr>
                <w:rFonts w:ascii="Times New Roman" w:eastAsia="Times New Roman" w:hAnsi="Times New Roman" w:cs="Times New Roman"/>
                <w:lang w:eastAsia="ru-RU"/>
              </w:rPr>
            </w:pPr>
          </w:p>
        </w:tc>
      </w:tr>
    </w:tbl>
    <w:p w:rsidR="002562D8" w:rsidRDefault="00DB2E8D" w:rsidP="002A55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A5570">
        <w:rPr>
          <w:rFonts w:ascii="Times New Roman" w:eastAsia="Times New Roman" w:hAnsi="Times New Roman" w:cs="Times New Roman"/>
          <w:sz w:val="24"/>
          <w:szCs w:val="24"/>
          <w:lang w:eastAsia="ru-RU"/>
        </w:rPr>
        <w:t xml:space="preserve">                      </w:t>
      </w:r>
    </w:p>
    <w:p w:rsidR="006B1D7F" w:rsidRDefault="002562D8" w:rsidP="006B1D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B2E8D">
        <w:rPr>
          <w:rFonts w:ascii="Times New Roman" w:eastAsia="Times New Roman" w:hAnsi="Times New Roman" w:cs="Times New Roman"/>
          <w:sz w:val="24"/>
          <w:szCs w:val="24"/>
          <w:lang w:eastAsia="ru-RU"/>
        </w:rPr>
        <w:t xml:space="preserve">       </w:t>
      </w:r>
      <w:r w:rsidR="006B1D7F">
        <w:rPr>
          <w:rFonts w:ascii="Times New Roman" w:eastAsia="Times New Roman" w:hAnsi="Times New Roman" w:cs="Times New Roman"/>
          <w:sz w:val="24"/>
          <w:szCs w:val="24"/>
          <w:lang w:eastAsia="ru-RU"/>
        </w:rPr>
        <w:t xml:space="preserve">Приложение </w:t>
      </w:r>
      <w:r w:rsidR="00DB2E8D">
        <w:rPr>
          <w:rFonts w:ascii="Times New Roman" w:eastAsia="Times New Roman" w:hAnsi="Times New Roman" w:cs="Times New Roman"/>
          <w:sz w:val="24"/>
          <w:szCs w:val="24"/>
          <w:lang w:eastAsia="ru-RU"/>
        </w:rPr>
        <w:t>4</w:t>
      </w:r>
      <w:r w:rsidR="006B1D7F">
        <w:rPr>
          <w:rFonts w:ascii="Times New Roman" w:eastAsia="Times New Roman" w:hAnsi="Times New Roman" w:cs="Times New Roman"/>
          <w:sz w:val="24"/>
          <w:szCs w:val="24"/>
          <w:lang w:eastAsia="ru-RU"/>
        </w:rPr>
        <w:t xml:space="preserve"> к постановлению                                                                                                                                                                 </w:t>
      </w:r>
    </w:p>
    <w:p w:rsidR="006B1D7F" w:rsidRDefault="006B1D7F" w:rsidP="006B1D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города</w:t>
      </w:r>
    </w:p>
    <w:p w:rsidR="006B1D7F" w:rsidRPr="00B57B92" w:rsidRDefault="006B1D7F" w:rsidP="006B1D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______202</w:t>
      </w:r>
      <w:r w:rsidR="002A557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№____</w:t>
      </w:r>
    </w:p>
    <w:p w:rsidR="006B1D7F" w:rsidRDefault="006B1D7F" w:rsidP="006B1D7F">
      <w:pPr>
        <w:spacing w:after="0" w:line="240" w:lineRule="auto"/>
        <w:rPr>
          <w:rFonts w:ascii="Times New Roman" w:hAnsi="Times New Roman" w:cs="Times New Roman"/>
          <w:i/>
          <w:color w:val="FF0000"/>
          <w:sz w:val="24"/>
          <w:szCs w:val="24"/>
          <w:highlight w:val="lightGray"/>
        </w:rPr>
      </w:pPr>
    </w:p>
    <w:p w:rsidR="006B1D7F" w:rsidRPr="00BB2CF8" w:rsidRDefault="006B1D7F" w:rsidP="006B1D7F">
      <w:pPr>
        <w:framePr w:hSpace="180" w:wrap="around" w:vAnchor="text" w:hAnchor="margin" w:xAlign="right" w:y="-81"/>
        <w:widowControl w:val="0"/>
        <w:autoSpaceDE w:val="0"/>
        <w:autoSpaceDN w:val="0"/>
        <w:adjustRightInd w:val="0"/>
        <w:spacing w:after="0" w:line="240" w:lineRule="auto"/>
        <w:jc w:val="both"/>
        <w:outlineLvl w:val="0"/>
        <w:rPr>
          <w:rFonts w:ascii="Times New Roman" w:eastAsia="Batang" w:hAnsi="Times New Roman" w:cs="Times New Roman"/>
          <w:color w:val="000000" w:themeColor="text1"/>
          <w:sz w:val="24"/>
          <w:szCs w:val="24"/>
          <w:lang w:eastAsia="ko-KR"/>
        </w:rPr>
      </w:pPr>
      <w:r w:rsidRPr="00BB2CF8">
        <w:rPr>
          <w:rFonts w:ascii="Times New Roman" w:eastAsia="Batang" w:hAnsi="Times New Roman" w:cs="Times New Roman"/>
          <w:color w:val="000000" w:themeColor="text1"/>
          <w:sz w:val="24"/>
          <w:szCs w:val="24"/>
          <w:lang w:eastAsia="ko-KR"/>
        </w:rPr>
        <w:t xml:space="preserve">                                                                                                                                                                             </w:t>
      </w:r>
    </w:p>
    <w:p w:rsidR="006B1D7F" w:rsidRPr="00BB2CF8" w:rsidRDefault="006B1D7F" w:rsidP="006B1D7F">
      <w:pPr>
        <w:tabs>
          <w:tab w:val="left" w:pos="13605"/>
        </w:tabs>
        <w:spacing w:after="0" w:line="240" w:lineRule="auto"/>
        <w:rPr>
          <w:rFonts w:ascii="Times New Roman" w:eastAsia="Batang" w:hAnsi="Times New Roman" w:cs="Times New Roman"/>
          <w:color w:val="000000" w:themeColor="text1"/>
          <w:sz w:val="24"/>
          <w:szCs w:val="24"/>
          <w:lang w:eastAsia="ko-KR"/>
        </w:rPr>
      </w:pPr>
    </w:p>
    <w:p w:rsidR="006B1D7F" w:rsidRPr="003A519E" w:rsidRDefault="006B1D7F" w:rsidP="006B1D7F">
      <w:pPr>
        <w:spacing w:after="0" w:line="240" w:lineRule="auto"/>
        <w:rPr>
          <w:rFonts w:ascii="Times New Roman" w:hAnsi="Times New Roman" w:cs="Times New Roman"/>
          <w:sz w:val="24"/>
          <w:szCs w:val="24"/>
        </w:rPr>
      </w:pPr>
      <w:r w:rsidRPr="00BB2CF8">
        <w:rPr>
          <w:rFonts w:ascii="Times New Roman" w:hAnsi="Times New Roman" w:cs="Times New Roman"/>
          <w:sz w:val="24"/>
          <w:szCs w:val="24"/>
        </w:rPr>
        <w:t xml:space="preserve">                                                                                                                                                                                                                                 Таблица 6</w:t>
      </w:r>
    </w:p>
    <w:p w:rsidR="006B1D7F" w:rsidRPr="003A519E" w:rsidRDefault="006B1D7F" w:rsidP="006B1D7F">
      <w:pPr>
        <w:spacing w:after="0" w:line="240" w:lineRule="auto"/>
        <w:jc w:val="both"/>
        <w:rPr>
          <w:rFonts w:ascii="Times New Roman" w:hAnsi="Times New Roman" w:cs="Times New Roman"/>
          <w:sz w:val="24"/>
          <w:szCs w:val="24"/>
        </w:rPr>
      </w:pPr>
    </w:p>
    <w:p w:rsidR="006B1D7F" w:rsidRDefault="006B1D7F" w:rsidP="006B1D7F">
      <w:pPr>
        <w:spacing w:after="0" w:line="240" w:lineRule="auto"/>
        <w:ind w:firstLine="708"/>
        <w:jc w:val="center"/>
        <w:rPr>
          <w:rFonts w:ascii="Times New Roman" w:hAnsi="Times New Roman" w:cs="Times New Roman"/>
          <w:sz w:val="24"/>
          <w:szCs w:val="24"/>
        </w:rPr>
      </w:pPr>
      <w:r w:rsidRPr="003A519E">
        <w:rPr>
          <w:rFonts w:ascii="Times New Roman" w:hAnsi="Times New Roman" w:cs="Times New Roman"/>
          <w:sz w:val="24"/>
          <w:szCs w:val="24"/>
        </w:rPr>
        <w:t>Показатели, характеризующие эффективность структурного элемента (основного мероприятия) муниципальной программы</w:t>
      </w:r>
    </w:p>
    <w:p w:rsidR="006B1D7F" w:rsidRDefault="006B1D7F" w:rsidP="006B1D7F">
      <w:pPr>
        <w:spacing w:after="0" w:line="240" w:lineRule="auto"/>
        <w:ind w:firstLine="708"/>
        <w:jc w:val="both"/>
        <w:rPr>
          <w:rFonts w:ascii="Times New Roman" w:hAnsi="Times New Roman" w:cs="Times New Roman"/>
          <w:sz w:val="24"/>
          <w:szCs w:val="24"/>
        </w:rPr>
      </w:pPr>
    </w:p>
    <w:tbl>
      <w:tblPr>
        <w:tblW w:w="15163" w:type="dxa"/>
        <w:tblLayout w:type="fixed"/>
        <w:tblLook w:val="04A0" w:firstRow="1" w:lastRow="0" w:firstColumn="1" w:lastColumn="0" w:noHBand="0" w:noVBand="1"/>
      </w:tblPr>
      <w:tblGrid>
        <w:gridCol w:w="704"/>
        <w:gridCol w:w="4111"/>
        <w:gridCol w:w="1701"/>
        <w:gridCol w:w="1134"/>
        <w:gridCol w:w="992"/>
        <w:gridCol w:w="992"/>
        <w:gridCol w:w="993"/>
        <w:gridCol w:w="992"/>
        <w:gridCol w:w="992"/>
        <w:gridCol w:w="992"/>
        <w:gridCol w:w="1560"/>
      </w:tblGrid>
      <w:tr w:rsidR="006B1D7F" w:rsidRPr="006C3803" w:rsidTr="006B1D7F">
        <w:trPr>
          <w:trHeight w:val="1352"/>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2E5FA2"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 xml:space="preserve">№ </w:t>
            </w:r>
          </w:p>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203099"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Наименование показател</w:t>
            </w:r>
            <w:r>
              <w:rPr>
                <w:rFonts w:ascii="Times New Roman" w:eastAsia="Times New Roman" w:hAnsi="Times New Roman" w:cs="Times New Roman"/>
                <w:sz w:val="24"/>
                <w:szCs w:val="24"/>
                <w:lang w:eastAsia="ru-RU"/>
              </w:rPr>
              <w:t>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Базовый показатель на начало реализации </w:t>
            </w:r>
            <w:proofErr w:type="spellStart"/>
            <w:r w:rsidRPr="006C3803">
              <w:rPr>
                <w:rFonts w:ascii="Times New Roman" w:eastAsia="Times New Roman" w:hAnsi="Times New Roman" w:cs="Times New Roman"/>
                <w:sz w:val="24"/>
                <w:szCs w:val="24"/>
                <w:lang w:eastAsia="ru-RU"/>
              </w:rPr>
              <w:t>муниципаль</w:t>
            </w:r>
            <w:proofErr w:type="spellEnd"/>
            <w:r w:rsidRPr="006C3803">
              <w:rPr>
                <w:rFonts w:ascii="Times New Roman" w:eastAsia="Times New Roman" w:hAnsi="Times New Roman" w:cs="Times New Roman"/>
                <w:sz w:val="24"/>
                <w:szCs w:val="24"/>
                <w:lang w:eastAsia="ru-RU"/>
              </w:rPr>
              <w:t>-ной программы</w:t>
            </w:r>
          </w:p>
        </w:tc>
        <w:tc>
          <w:tcPr>
            <w:tcW w:w="7087" w:type="dxa"/>
            <w:gridSpan w:val="7"/>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Значения показателя по годам</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6C3803">
              <w:rPr>
                <w:rFonts w:ascii="Times New Roman" w:eastAsia="Times New Roman" w:hAnsi="Times New Roman" w:cs="Times New Roman"/>
                <w:sz w:val="24"/>
                <w:szCs w:val="24"/>
                <w:lang w:eastAsia="ru-RU"/>
              </w:rPr>
              <w:t xml:space="preserve">начение показателя на момент окончания </w:t>
            </w:r>
            <w:r>
              <w:rPr>
                <w:rFonts w:ascii="Times New Roman" w:eastAsia="Times New Roman" w:hAnsi="Times New Roman" w:cs="Times New Roman"/>
                <w:sz w:val="24"/>
                <w:szCs w:val="24"/>
                <w:lang w:eastAsia="ru-RU"/>
              </w:rPr>
              <w:t>действия</w:t>
            </w:r>
            <w:r w:rsidRPr="006C3803">
              <w:rPr>
                <w:rFonts w:ascii="Times New Roman" w:eastAsia="Times New Roman" w:hAnsi="Times New Roman" w:cs="Times New Roman"/>
                <w:sz w:val="24"/>
                <w:szCs w:val="24"/>
                <w:lang w:eastAsia="ru-RU"/>
              </w:rPr>
              <w:t xml:space="preserve"> муниципальной программы</w:t>
            </w:r>
          </w:p>
        </w:tc>
      </w:tr>
      <w:tr w:rsidR="006B1D7F" w:rsidRPr="006C3803" w:rsidTr="006B1D7F">
        <w:trPr>
          <w:trHeight w:val="127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2019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2020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2021 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2022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2023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2024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2025 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p>
        </w:tc>
      </w:tr>
      <w:tr w:rsidR="006B1D7F" w:rsidRPr="006C3803" w:rsidTr="006B1D7F">
        <w:trPr>
          <w:trHeight w:val="5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11</w:t>
            </w:r>
          </w:p>
        </w:tc>
      </w:tr>
      <w:tr w:rsidR="006B1D7F" w:rsidRPr="006C3803" w:rsidTr="006B1D7F">
        <w:trPr>
          <w:trHeight w:val="30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Ежегодное количество отловленных безнадзорных и бродячих животных,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w:t>
            </w:r>
          </w:p>
        </w:tc>
      </w:tr>
      <w:tr w:rsidR="006B1D7F" w:rsidRPr="006C3803" w:rsidTr="006B1D7F">
        <w:trPr>
          <w:trHeight w:val="45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на которой проведены мероприятия по дератизации и дезинсекции, га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r>
      <w:tr w:rsidR="006B1D7F" w:rsidRPr="006C3803" w:rsidTr="006B1D7F">
        <w:trPr>
          <w:trHeight w:val="18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Ежегодное количество снесенного непригодного для проживания жилья, шт.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6B1D7F" w:rsidRPr="006C3803" w:rsidTr="006B1D7F">
        <w:trPr>
          <w:trHeight w:val="4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обслуживаемых магистральных и луговых газонов, тыс.м²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1E2185"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7B1AC4"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7B1AC4"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7B1AC4"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7B1AC4"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обслуживаемых детских игровых площадок,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BE02AB"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BE02AB"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BE02AB"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BE02AB"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BE02AB"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6B1D7F" w:rsidRPr="006C3803" w:rsidTr="006B1D7F">
        <w:trPr>
          <w:trHeight w:val="69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Объём потребления электроэнергии на уличное освещение, </w:t>
            </w:r>
            <w:proofErr w:type="spellStart"/>
            <w:r w:rsidRPr="006C3803">
              <w:rPr>
                <w:rFonts w:ascii="Times New Roman" w:eastAsia="Times New Roman" w:hAnsi="Times New Roman" w:cs="Times New Roman"/>
                <w:sz w:val="24"/>
                <w:szCs w:val="24"/>
                <w:lang w:eastAsia="ru-RU"/>
              </w:rPr>
              <w:t>т.кВт</w:t>
            </w:r>
            <w:proofErr w:type="spellEnd"/>
            <w:r w:rsidRPr="006C3803">
              <w:rPr>
                <w:rFonts w:ascii="Times New Roman" w:eastAsia="Times New Roman" w:hAnsi="Times New Roman" w:cs="Times New Roman"/>
                <w:sz w:val="24"/>
                <w:szCs w:val="24"/>
                <w:lang w:eastAsia="ru-RU"/>
              </w:rPr>
              <w:t>/ч</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2608,2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2460,0</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Протяженность обслуживаемых сетей уличного освещения, км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Количество обслуживаемых кладбищ, шт.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r>
      <w:tr w:rsidR="006B1D7F" w:rsidRPr="006C3803" w:rsidTr="006B1D7F">
        <w:trPr>
          <w:trHeight w:val="38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Общая площадь территории вновь построенного кладбища, м²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3762,0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1D7F" w:rsidRPr="00BE02AB"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B1D7F" w:rsidRPr="009A31B5"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9628,0</w:t>
            </w:r>
          </w:p>
        </w:tc>
      </w:tr>
      <w:tr w:rsidR="006B1D7F" w:rsidRPr="006C3803" w:rsidTr="006B1D7F">
        <w:trPr>
          <w:trHeight w:val="23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Проведенные </w:t>
            </w:r>
            <w:proofErr w:type="spellStart"/>
            <w:r w:rsidRPr="006C3803">
              <w:rPr>
                <w:rFonts w:ascii="Times New Roman" w:eastAsia="Times New Roman" w:hAnsi="Times New Roman" w:cs="Times New Roman"/>
                <w:sz w:val="24"/>
                <w:szCs w:val="24"/>
                <w:lang w:eastAsia="ru-RU"/>
              </w:rPr>
              <w:t>противопаводковые</w:t>
            </w:r>
            <w:proofErr w:type="spellEnd"/>
            <w:r w:rsidRPr="006C3803">
              <w:rPr>
                <w:rFonts w:ascii="Times New Roman" w:eastAsia="Times New Roman" w:hAnsi="Times New Roman" w:cs="Times New Roman"/>
                <w:sz w:val="24"/>
                <w:szCs w:val="24"/>
                <w:lang w:eastAsia="ru-RU"/>
              </w:rPr>
              <w:t xml:space="preserve"> мероприятия, </w:t>
            </w:r>
            <w:proofErr w:type="spellStart"/>
            <w:r w:rsidRPr="006C3803">
              <w:rPr>
                <w:rFonts w:ascii="Times New Roman" w:eastAsia="Times New Roman" w:hAnsi="Times New Roman" w:cs="Times New Roman"/>
                <w:sz w:val="24"/>
                <w:szCs w:val="24"/>
                <w:lang w:eastAsia="ru-RU"/>
              </w:rPr>
              <w:t>маш</w:t>
            </w:r>
            <w:proofErr w:type="spellEnd"/>
            <w:r w:rsidRPr="006C3803">
              <w:rPr>
                <w:rFonts w:ascii="Times New Roman" w:eastAsia="Times New Roman" w:hAnsi="Times New Roman" w:cs="Times New Roman"/>
                <w:sz w:val="24"/>
                <w:szCs w:val="24"/>
                <w:lang w:eastAsia="ru-RU"/>
              </w:rPr>
              <w:t>./час</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1771</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объектов, подготовленных к новогодним мероприятиям,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1850FA">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площадей и скверов, на которых выполняются работы по содержанию и ремонту,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Количество грантов в форме субсидии, предоставленных победителям конкурса поддержки местных инициатив в рамках инициативного бюджетирования, </w:t>
            </w:r>
            <w:proofErr w:type="spellStart"/>
            <w:r w:rsidRPr="006C3803">
              <w:rPr>
                <w:rFonts w:ascii="Times New Roman" w:eastAsia="Times New Roman" w:hAnsi="Times New Roman" w:cs="Times New Roman"/>
                <w:sz w:val="24"/>
                <w:szCs w:val="24"/>
                <w:lang w:eastAsia="ru-RU"/>
              </w:rPr>
              <w:t>шт</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B52D1C" w:rsidRDefault="006B1D7F" w:rsidP="006B1D7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B52D1C" w:rsidRDefault="006B1D7F" w:rsidP="006B1D7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7</w:t>
            </w:r>
          </w:p>
        </w:tc>
      </w:tr>
      <w:tr w:rsidR="006B1D7F" w:rsidRPr="006C3803" w:rsidTr="006B1D7F">
        <w:trPr>
          <w:trHeight w:val="91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14</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Протяженность замененных ветхих сетей теплоснабжения, водоснабжения и водоотведения, км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1850FA" w:rsidRDefault="006B1D7F" w:rsidP="006B1D7F">
            <w:pPr>
              <w:spacing w:after="0" w:line="240" w:lineRule="auto"/>
              <w:jc w:val="center"/>
              <w:rPr>
                <w:rFonts w:ascii="Times New Roman" w:eastAsia="Times New Roman" w:hAnsi="Times New Roman" w:cs="Times New Roman"/>
                <w:sz w:val="24"/>
                <w:szCs w:val="24"/>
                <w:lang w:eastAsia="ru-RU"/>
              </w:rPr>
            </w:pPr>
            <w:r w:rsidRPr="001850FA">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B52D1C" w:rsidRDefault="006B1D7F" w:rsidP="006B1D7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B52D1C" w:rsidRDefault="006B1D7F" w:rsidP="006B1D7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5,45</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обслуживаемых пожарных гидрантов, шт.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149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1850FA" w:rsidRDefault="006B1D7F" w:rsidP="006B1D7F">
            <w:pPr>
              <w:spacing w:after="0" w:line="240" w:lineRule="auto"/>
              <w:jc w:val="center"/>
              <w:rPr>
                <w:rFonts w:ascii="Times New Roman" w:eastAsia="Times New Roman" w:hAnsi="Times New Roman" w:cs="Times New Roman"/>
                <w:sz w:val="24"/>
                <w:szCs w:val="24"/>
                <w:lang w:eastAsia="ru-RU"/>
              </w:rPr>
            </w:pPr>
            <w:r w:rsidRPr="001850FA">
              <w:rPr>
                <w:rFonts w:ascii="Times New Roman" w:eastAsia="Times New Roman" w:hAnsi="Times New Roman" w:cs="Times New Roman"/>
                <w:sz w:val="24"/>
                <w:szCs w:val="24"/>
                <w:lang w:eastAsia="ru-RU"/>
              </w:rPr>
              <w:t>147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B52D1C" w:rsidRDefault="006B1D7F" w:rsidP="006B1D7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B52D1C"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16</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Протяженность построенных сетей газоснабжения для газификации объектов социального назначения города </w:t>
            </w:r>
            <w:proofErr w:type="spellStart"/>
            <w:r w:rsidRPr="006C3803">
              <w:rPr>
                <w:rFonts w:ascii="Times New Roman" w:eastAsia="Times New Roman" w:hAnsi="Times New Roman" w:cs="Times New Roman"/>
                <w:sz w:val="24"/>
                <w:szCs w:val="24"/>
                <w:lang w:eastAsia="ru-RU"/>
              </w:rPr>
              <w:t>Мегиона</w:t>
            </w:r>
            <w:proofErr w:type="spellEnd"/>
            <w:r w:rsidRPr="006C3803">
              <w:rPr>
                <w:rFonts w:ascii="Times New Roman" w:eastAsia="Times New Roman" w:hAnsi="Times New Roman" w:cs="Times New Roman"/>
                <w:sz w:val="24"/>
                <w:szCs w:val="24"/>
                <w:lang w:eastAsia="ru-RU"/>
              </w:rPr>
              <w:t>, м</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1 025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1850FA" w:rsidRDefault="006B1D7F" w:rsidP="006B1D7F">
            <w:pPr>
              <w:spacing w:after="0" w:line="240" w:lineRule="auto"/>
              <w:jc w:val="center"/>
              <w:rPr>
                <w:rFonts w:ascii="Times New Roman" w:eastAsia="Times New Roman" w:hAnsi="Times New Roman" w:cs="Times New Roman"/>
                <w:sz w:val="24"/>
                <w:szCs w:val="24"/>
                <w:lang w:eastAsia="ru-RU"/>
              </w:rPr>
            </w:pPr>
            <w:r w:rsidRPr="001850FA">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B52D1C" w:rsidRDefault="006B1D7F" w:rsidP="006B1D7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B52D1C" w:rsidRDefault="006B1D7F" w:rsidP="006B1D7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1025</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Объем вывезенных жидких бытовых отходов в год, м³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83452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83 452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83 452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6458</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173362</w:t>
            </w:r>
          </w:p>
        </w:tc>
      </w:tr>
      <w:tr w:rsidR="006B1D7F" w:rsidRPr="006C3803" w:rsidTr="006B1D7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18</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Ежегодное обеспечение  сжиженным газом населения в границах города </w:t>
            </w:r>
            <w:proofErr w:type="spellStart"/>
            <w:r w:rsidRPr="006C3803">
              <w:rPr>
                <w:rFonts w:ascii="Times New Roman" w:eastAsia="Times New Roman" w:hAnsi="Times New Roman" w:cs="Times New Roman"/>
                <w:sz w:val="24"/>
                <w:szCs w:val="24"/>
                <w:lang w:eastAsia="ru-RU"/>
              </w:rPr>
              <w:t>Мегиона</w:t>
            </w:r>
            <w:proofErr w:type="spellEnd"/>
            <w:r w:rsidRPr="006C3803">
              <w:rPr>
                <w:rFonts w:ascii="Times New Roman" w:eastAsia="Times New Roman" w:hAnsi="Times New Roman" w:cs="Times New Roman"/>
                <w:sz w:val="24"/>
                <w:szCs w:val="24"/>
                <w:lang w:eastAsia="ru-RU"/>
              </w:rPr>
              <w:t>, т/год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6B1D7F" w:rsidRPr="006C3803" w:rsidTr="006B1D7F">
        <w:trPr>
          <w:trHeight w:val="75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19</w:t>
            </w:r>
          </w:p>
        </w:tc>
        <w:tc>
          <w:tcPr>
            <w:tcW w:w="4111" w:type="dxa"/>
            <w:tcBorders>
              <w:top w:val="single" w:sz="4" w:space="0" w:color="auto"/>
              <w:left w:val="nil"/>
              <w:bottom w:val="single" w:sz="4" w:space="0" w:color="auto"/>
              <w:right w:val="nil"/>
            </w:tcBorders>
            <w:shd w:val="clear" w:color="000000" w:fill="FFFFFF"/>
            <w:vAlign w:val="center"/>
            <w:hideMark/>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установленных приборов учета энергоресурсов,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B1D7F" w:rsidRPr="006C3803" w:rsidRDefault="002562D8"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99</w:t>
            </w:r>
            <w:r w:rsidRPr="006C3803">
              <w:rPr>
                <w:rFonts w:ascii="Times New Roman" w:eastAsia="Times New Roman" w:hAnsi="Times New Roman" w:cs="Times New Roman"/>
                <w:sz w:val="24"/>
                <w:szCs w:val="24"/>
                <w:lang w:val="en-US" w:eastAsia="ru-RU"/>
              </w:rPr>
              <w:t>,9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99</w:t>
            </w:r>
            <w:r w:rsidRPr="006C3803">
              <w:rPr>
                <w:rFonts w:ascii="Times New Roman" w:eastAsia="Times New Roman" w:hAnsi="Times New Roman" w:cs="Times New Roman"/>
                <w:sz w:val="24"/>
                <w:szCs w:val="24"/>
                <w:lang w:val="en-US" w:eastAsia="ru-RU"/>
              </w:rPr>
              <w:t>,9</w:t>
            </w:r>
          </w:p>
        </w:tc>
      </w:tr>
      <w:tr w:rsidR="006B1D7F" w:rsidRPr="006C3803" w:rsidTr="006B1D7F">
        <w:trPr>
          <w:trHeight w:val="100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4111" w:type="dxa"/>
            <w:tcBorders>
              <w:top w:val="single" w:sz="4" w:space="0" w:color="auto"/>
              <w:left w:val="nil"/>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47,2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55,0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66,0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78,0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75,0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75,0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24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57,93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56,57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55,21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51,11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51,11</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 xml:space="preserve">Удельный расход тепловой энергии на снабжение органов местного самоуправления и муниципальных учреждений (в расчете на 1 кв. метр общей площади), Гкал/м2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167</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27</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холодной воды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val="en-US" w:eastAsia="ru-RU"/>
              </w:rPr>
              <w:t>1,</w:t>
            </w:r>
            <w:r w:rsidRPr="006C3803">
              <w:rPr>
                <w:rFonts w:ascii="Times New Roman" w:eastAsia="Times New Roman" w:hAnsi="Times New Roman" w:cs="Times New Roman"/>
                <w:sz w:val="24"/>
                <w:szCs w:val="24"/>
                <w:lang w:eastAsia="ru-RU"/>
              </w:rPr>
              <w:t>73</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28</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горячей воды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29</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природного газа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30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95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95</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 xml:space="preserve">Удельный расход тепловой энергии в многоквартирных домах (в расчете на 1 кв. метр общей площади), Гкал/м2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jc w:val="both"/>
              <w:rPr>
                <w:rFonts w:ascii="Times New Roman" w:eastAsia="Times New Roman" w:hAnsi="Times New Roman" w:cs="Times New Roman"/>
                <w:sz w:val="24"/>
                <w:szCs w:val="24"/>
                <w:lang w:eastAsia="ru-RU"/>
              </w:rPr>
            </w:pPr>
            <w:r w:rsidRPr="006C3803">
              <w:rPr>
                <w:rFonts w:ascii="Times New Roman" w:eastAsia="Batang" w:hAnsi="Times New Roman" w:cs="Times New Roman"/>
                <w:sz w:val="24"/>
                <w:szCs w:val="24"/>
                <w:lang w:eastAsia="ko-KR"/>
              </w:rPr>
              <w:t>Удельный расход холодной воды в многоквартирных домах (в расчете на 1 жителя),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горячей воды в многоквартирных домах (в расчете на 1 жителя),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85</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электрической энергии в многоквартирных домах (в расчете на 1 кв. метр общей площади), Квт/час на  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43,11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43,09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42,61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42,01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41,66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40,87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40,87</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6B1D7F" w:rsidRPr="006C3803" w:rsidRDefault="006B1D7F" w:rsidP="006B1D7F">
            <w:pPr>
              <w:spacing w:after="0" w:line="240" w:lineRule="auto"/>
              <w:contextualSpacing/>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природного газа в многоквартирных домах с индивидуальными системами газового отопления (в расчете на 1 кв. метр общей площади), м3/м2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174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муниципального жилищного фонда, в котором проведен капитальный ремонт или реконструкция, м²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254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817,3</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Доля многоквартирных домов, в которых проведен ремонт в соответствии с краткосрочным планом реализации региональной программы капитального ремонта </w:t>
            </w:r>
            <w:r w:rsidRPr="006C3803">
              <w:rPr>
                <w:rFonts w:ascii="Times New Roman" w:eastAsia="Times New Roman" w:hAnsi="Times New Roman" w:cs="Times New Roman"/>
                <w:sz w:val="24"/>
                <w:szCs w:val="24"/>
                <w:lang w:eastAsia="ru-RU"/>
              </w:rPr>
              <w:lastRenderedPageBreak/>
              <w:t xml:space="preserve">общего имущества в многоквартирных домах, %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r>
      <w:tr w:rsidR="006B1D7F"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предназначенных для содержания собак</w:t>
            </w:r>
            <w:r w:rsidRPr="006C38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шт</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B1D7F" w:rsidRPr="006C3803" w:rsidRDefault="006B1D7F"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504C" w:rsidRPr="006C3803" w:rsidTr="006B1D7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CC504C" w:rsidRPr="006C3803"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CC504C" w:rsidRDefault="00CC504C" w:rsidP="00CC50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Погашение задолженности за потребленные топливно-энергетические ресурсы,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C504C" w:rsidRDefault="00CC504C" w:rsidP="006B1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1D0285" w:rsidRPr="009A6604" w:rsidRDefault="006B1D7F" w:rsidP="009A66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1D0285" w:rsidRPr="009A6604" w:rsidSect="00D533B6">
          <w:pgSz w:w="16838" w:h="11906" w:orient="landscape"/>
          <w:pgMar w:top="1701" w:right="1134" w:bottom="567" w:left="1134" w:header="0" w:footer="0" w:gutter="0"/>
          <w:cols w:space="720"/>
          <w:titlePg/>
          <w:docGrid w:linePitch="299"/>
        </w:sectPr>
      </w:pPr>
      <w:r>
        <w:rPr>
          <w:rFonts w:ascii="Times New Roman" w:eastAsia="Times New Roman" w:hAnsi="Times New Roman" w:cs="Times New Roman"/>
          <w:sz w:val="24"/>
          <w:szCs w:val="24"/>
          <w:lang w:eastAsia="ru-RU"/>
        </w:rPr>
        <w:t xml:space="preserve">          </w:t>
      </w:r>
      <w:r w:rsidR="009A6604">
        <w:rPr>
          <w:rFonts w:ascii="Times New Roman" w:eastAsia="Times New Roman" w:hAnsi="Times New Roman" w:cs="Times New Roman"/>
          <w:sz w:val="24"/>
          <w:szCs w:val="24"/>
          <w:lang w:eastAsia="ru-RU"/>
        </w:rPr>
        <w:t xml:space="preserve">                                                                                                                                                                                                                                     </w:t>
      </w:r>
      <w:r w:rsidR="009A6604">
        <w:rPr>
          <w:rFonts w:ascii="Times New Roman" w:eastAsia="Calibri" w:hAnsi="Times New Roman" w:cs="Times New Roman"/>
          <w:sz w:val="24"/>
          <w:szCs w:val="24"/>
          <w:lang w:eastAsia="ru-RU"/>
        </w:rPr>
        <w:t>».</w:t>
      </w:r>
    </w:p>
    <w:p w:rsidR="008B1414" w:rsidRDefault="008B1414" w:rsidP="00DF646E">
      <w:pPr>
        <w:suppressAutoHyphens/>
        <w:autoSpaceDE w:val="0"/>
        <w:autoSpaceDN w:val="0"/>
        <w:adjustRightInd w:val="0"/>
        <w:spacing w:after="0" w:line="240" w:lineRule="auto"/>
        <w:jc w:val="both"/>
        <w:rPr>
          <w:rFonts w:ascii="Times New Roman" w:hAnsi="Times New Roman" w:cs="Times New Roman"/>
          <w:i/>
          <w:color w:val="FF0000"/>
          <w:sz w:val="24"/>
          <w:szCs w:val="24"/>
          <w:highlight w:val="lightGray"/>
        </w:rPr>
      </w:pPr>
    </w:p>
    <w:sectPr w:rsidR="008B1414" w:rsidSect="001D0285">
      <w:pgSz w:w="11906"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F0" w:rsidRDefault="008E31F0" w:rsidP="009F61C3">
      <w:pPr>
        <w:spacing w:after="0" w:line="240" w:lineRule="auto"/>
      </w:pPr>
      <w:r>
        <w:separator/>
      </w:r>
    </w:p>
  </w:endnote>
  <w:endnote w:type="continuationSeparator" w:id="0">
    <w:p w:rsidR="008E31F0" w:rsidRDefault="008E31F0" w:rsidP="009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F0" w:rsidRDefault="008E31F0" w:rsidP="009F61C3">
      <w:pPr>
        <w:spacing w:after="0" w:line="240" w:lineRule="auto"/>
      </w:pPr>
      <w:r>
        <w:separator/>
      </w:r>
    </w:p>
  </w:footnote>
  <w:footnote w:type="continuationSeparator" w:id="0">
    <w:p w:rsidR="008E31F0" w:rsidRDefault="008E31F0" w:rsidP="009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14968"/>
      <w:docPartObj>
        <w:docPartGallery w:val="Page Numbers (Top of Page)"/>
        <w:docPartUnique/>
      </w:docPartObj>
    </w:sdtPr>
    <w:sdtEndPr>
      <w:rPr>
        <w:rFonts w:ascii="Times New Roman" w:hAnsi="Times New Roman" w:cs="Times New Roman"/>
      </w:rPr>
    </w:sdtEndPr>
    <w:sdtContent>
      <w:p w:rsidR="00C838AE" w:rsidRDefault="00C838AE">
        <w:pPr>
          <w:pStyle w:val="a8"/>
          <w:jc w:val="center"/>
        </w:pPr>
      </w:p>
      <w:p w:rsidR="00C838AE" w:rsidRPr="000D4395" w:rsidRDefault="00C838AE">
        <w:pPr>
          <w:pStyle w:val="a8"/>
          <w:jc w:val="center"/>
          <w:rPr>
            <w:rFonts w:ascii="Times New Roman" w:hAnsi="Times New Roman" w:cs="Times New Roman"/>
          </w:rPr>
        </w:pPr>
        <w:r w:rsidRPr="000D4395">
          <w:rPr>
            <w:rFonts w:ascii="Times New Roman" w:hAnsi="Times New Roman" w:cs="Times New Roman"/>
          </w:rPr>
          <w:fldChar w:fldCharType="begin"/>
        </w:r>
        <w:r w:rsidRPr="000D4395">
          <w:rPr>
            <w:rFonts w:ascii="Times New Roman" w:hAnsi="Times New Roman" w:cs="Times New Roman"/>
          </w:rPr>
          <w:instrText>PAGE   \* MERGEFORMAT</w:instrText>
        </w:r>
        <w:r w:rsidRPr="000D4395">
          <w:rPr>
            <w:rFonts w:ascii="Times New Roman" w:hAnsi="Times New Roman" w:cs="Times New Roman"/>
          </w:rPr>
          <w:fldChar w:fldCharType="separate"/>
        </w:r>
        <w:r w:rsidR="006774BC">
          <w:rPr>
            <w:rFonts w:ascii="Times New Roman" w:hAnsi="Times New Roman" w:cs="Times New Roman"/>
            <w:noProof/>
          </w:rPr>
          <w:t>38</w:t>
        </w:r>
        <w:r w:rsidRPr="000D4395">
          <w:rPr>
            <w:rFonts w:ascii="Times New Roman" w:hAnsi="Times New Roman" w:cs="Times New Roman"/>
          </w:rPr>
          <w:fldChar w:fldCharType="end"/>
        </w:r>
      </w:p>
    </w:sdtContent>
  </w:sdt>
  <w:p w:rsidR="00C838AE" w:rsidRDefault="00C838AE">
    <w:pPr>
      <w:pStyle w:val="a8"/>
    </w:pPr>
  </w:p>
  <w:p w:rsidR="00C838AE" w:rsidRDefault="00C838AE">
    <w:pPr>
      <w:pStyle w:val="a8"/>
    </w:pPr>
  </w:p>
  <w:p w:rsidR="00C838AE" w:rsidRDefault="00C838AE">
    <w:pPr>
      <w:pStyle w:val="a8"/>
    </w:pPr>
  </w:p>
  <w:p w:rsidR="00C838AE" w:rsidRDefault="00C838A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AE" w:rsidRPr="00C838AE" w:rsidRDefault="00C838AE" w:rsidP="002C7BD5">
    <w:pPr>
      <w:pStyle w:val="a8"/>
      <w:jc w:val="center"/>
      <w:rPr>
        <w:b/>
      </w:rPr>
    </w:pPr>
  </w:p>
  <w:p w:rsidR="00C838AE" w:rsidRDefault="00C838AE" w:rsidP="002C7BD5">
    <w:pPr>
      <w:pStyle w:val="a8"/>
      <w:jc w:val="center"/>
    </w:pPr>
  </w:p>
  <w:p w:rsidR="00C838AE" w:rsidRDefault="00C838AE" w:rsidP="002C7BD5">
    <w:pPr>
      <w:pStyle w:val="a8"/>
      <w:jc w:val="center"/>
    </w:pPr>
  </w:p>
  <w:p w:rsidR="00C838AE" w:rsidRDefault="00C838AE" w:rsidP="002C7BD5">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90B72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5671"/>
        </w:tabs>
        <w:ind w:left="6103" w:hanging="432"/>
      </w:pPr>
      <w:rPr>
        <w:rFonts w:cs="Times New Roman"/>
      </w:rPr>
    </w:lvl>
    <w:lvl w:ilvl="1">
      <w:start w:val="1"/>
      <w:numFmt w:val="none"/>
      <w:suff w:val="nothing"/>
      <w:lvlText w:val=""/>
      <w:lvlJc w:val="left"/>
      <w:pPr>
        <w:tabs>
          <w:tab w:val="num" w:pos="5671"/>
        </w:tabs>
        <w:ind w:left="6247" w:hanging="576"/>
      </w:pPr>
      <w:rPr>
        <w:rFonts w:cs="Times New Roman"/>
      </w:rPr>
    </w:lvl>
    <w:lvl w:ilvl="2">
      <w:start w:val="1"/>
      <w:numFmt w:val="none"/>
      <w:suff w:val="nothing"/>
      <w:lvlText w:val=""/>
      <w:lvlJc w:val="left"/>
      <w:pPr>
        <w:tabs>
          <w:tab w:val="num" w:pos="5671"/>
        </w:tabs>
        <w:ind w:left="6391" w:hanging="720"/>
      </w:pPr>
      <w:rPr>
        <w:rFonts w:cs="Times New Roman"/>
      </w:rPr>
    </w:lvl>
    <w:lvl w:ilvl="3">
      <w:start w:val="1"/>
      <w:numFmt w:val="none"/>
      <w:suff w:val="nothing"/>
      <w:lvlText w:val=""/>
      <w:lvlJc w:val="left"/>
      <w:pPr>
        <w:tabs>
          <w:tab w:val="num" w:pos="5671"/>
        </w:tabs>
        <w:ind w:left="6535" w:hanging="864"/>
      </w:pPr>
      <w:rPr>
        <w:rFonts w:cs="Times New Roman"/>
      </w:rPr>
    </w:lvl>
    <w:lvl w:ilvl="4">
      <w:start w:val="1"/>
      <w:numFmt w:val="none"/>
      <w:suff w:val="nothing"/>
      <w:lvlText w:val=""/>
      <w:lvlJc w:val="left"/>
      <w:pPr>
        <w:tabs>
          <w:tab w:val="num" w:pos="5671"/>
        </w:tabs>
        <w:ind w:left="6679" w:hanging="1008"/>
      </w:pPr>
      <w:rPr>
        <w:rFonts w:cs="Times New Roman"/>
      </w:rPr>
    </w:lvl>
    <w:lvl w:ilvl="5">
      <w:start w:val="1"/>
      <w:numFmt w:val="none"/>
      <w:suff w:val="nothing"/>
      <w:lvlText w:val=""/>
      <w:lvlJc w:val="left"/>
      <w:pPr>
        <w:tabs>
          <w:tab w:val="num" w:pos="5671"/>
        </w:tabs>
        <w:ind w:left="6823" w:hanging="1152"/>
      </w:pPr>
      <w:rPr>
        <w:rFonts w:cs="Times New Roman"/>
      </w:rPr>
    </w:lvl>
    <w:lvl w:ilvl="6">
      <w:start w:val="1"/>
      <w:numFmt w:val="none"/>
      <w:suff w:val="nothing"/>
      <w:lvlText w:val=""/>
      <w:lvlJc w:val="left"/>
      <w:pPr>
        <w:tabs>
          <w:tab w:val="num" w:pos="5671"/>
        </w:tabs>
        <w:ind w:left="6967" w:hanging="1296"/>
      </w:pPr>
      <w:rPr>
        <w:rFonts w:cs="Times New Roman"/>
      </w:rPr>
    </w:lvl>
    <w:lvl w:ilvl="7">
      <w:start w:val="1"/>
      <w:numFmt w:val="none"/>
      <w:suff w:val="nothing"/>
      <w:lvlText w:val=""/>
      <w:lvlJc w:val="left"/>
      <w:pPr>
        <w:tabs>
          <w:tab w:val="num" w:pos="5671"/>
        </w:tabs>
        <w:ind w:left="7111" w:hanging="1440"/>
      </w:pPr>
      <w:rPr>
        <w:rFonts w:cs="Times New Roman"/>
      </w:rPr>
    </w:lvl>
    <w:lvl w:ilvl="8">
      <w:start w:val="1"/>
      <w:numFmt w:val="none"/>
      <w:suff w:val="nothing"/>
      <w:lvlText w:val=""/>
      <w:lvlJc w:val="left"/>
      <w:pPr>
        <w:tabs>
          <w:tab w:val="num" w:pos="5671"/>
        </w:tabs>
        <w:ind w:left="7255" w:hanging="1584"/>
      </w:pPr>
      <w:rPr>
        <w:rFonts w:cs="Times New Roman"/>
      </w:rPr>
    </w:lvl>
  </w:abstractNum>
  <w:abstractNum w:abstractNumId="2" w15:restartNumberingAfterBreak="0">
    <w:nsid w:val="06F91F04"/>
    <w:multiLevelType w:val="hybridMultilevel"/>
    <w:tmpl w:val="C9F44A70"/>
    <w:lvl w:ilvl="0" w:tplc="4FEC7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D5E49"/>
    <w:multiLevelType w:val="multilevel"/>
    <w:tmpl w:val="04190029"/>
    <w:lvl w:ilvl="0">
      <w:start w:val="1"/>
      <w:numFmt w:val="decimal"/>
      <w:pStyle w:val="1"/>
      <w:suff w:val="space"/>
      <w:lvlText w:val="Глава %1"/>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4" w15:restartNumberingAfterBreak="0">
    <w:nsid w:val="24BB649D"/>
    <w:multiLevelType w:val="hybridMultilevel"/>
    <w:tmpl w:val="93489768"/>
    <w:lvl w:ilvl="0" w:tplc="14F0AFE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D741EEF"/>
    <w:multiLevelType w:val="hybridMultilevel"/>
    <w:tmpl w:val="A05C5780"/>
    <w:lvl w:ilvl="0" w:tplc="9A4E1BEC">
      <w:start w:val="1"/>
      <w:numFmt w:val="bullet"/>
      <w:lvlText w:val=""/>
      <w:lvlJc w:val="left"/>
      <w:pPr>
        <w:tabs>
          <w:tab w:val="num" w:pos="717"/>
        </w:tabs>
        <w:ind w:left="717" w:hanging="360"/>
      </w:pPr>
      <w:rPr>
        <w:rFonts w:ascii="Symbol" w:hAnsi="Symbol" w:hint="default"/>
        <w:color w:val="auto"/>
      </w:rPr>
    </w:lvl>
    <w:lvl w:ilvl="1" w:tplc="0419000F">
      <w:start w:val="1"/>
      <w:numFmt w:val="decimal"/>
      <w:lvlText w:val="%2."/>
      <w:lvlJc w:val="left"/>
      <w:pPr>
        <w:tabs>
          <w:tab w:val="num" w:pos="728"/>
        </w:tabs>
        <w:ind w:left="728" w:hanging="360"/>
      </w:pPr>
      <w:rPr>
        <w:rFonts w:cs="Times New Roman"/>
        <w:color w:val="auto"/>
      </w:rPr>
    </w:lvl>
    <w:lvl w:ilvl="2" w:tplc="64742C80">
      <w:numFmt w:val="bullet"/>
      <w:lvlText w:val="·"/>
      <w:lvlJc w:val="left"/>
      <w:pPr>
        <w:ind w:left="1448" w:hanging="360"/>
      </w:pPr>
      <w:rPr>
        <w:rFonts w:ascii="Times New Roman" w:eastAsia="Times New Roman" w:hAnsi="Times New Roman" w:cs="Times New Roman" w:hint="default"/>
      </w:rPr>
    </w:lvl>
    <w:lvl w:ilvl="3" w:tplc="04190001">
      <w:start w:val="1"/>
      <w:numFmt w:val="bullet"/>
      <w:lvlText w:val=""/>
      <w:lvlJc w:val="left"/>
      <w:pPr>
        <w:tabs>
          <w:tab w:val="num" w:pos="2168"/>
        </w:tabs>
        <w:ind w:left="2168" w:hanging="360"/>
      </w:pPr>
      <w:rPr>
        <w:rFonts w:ascii="Symbol" w:hAnsi="Symbol" w:hint="default"/>
      </w:rPr>
    </w:lvl>
    <w:lvl w:ilvl="4" w:tplc="04190003">
      <w:start w:val="1"/>
      <w:numFmt w:val="bullet"/>
      <w:lvlText w:val="o"/>
      <w:lvlJc w:val="left"/>
      <w:pPr>
        <w:tabs>
          <w:tab w:val="num" w:pos="2888"/>
        </w:tabs>
        <w:ind w:left="2888" w:hanging="360"/>
      </w:pPr>
      <w:rPr>
        <w:rFonts w:ascii="Courier New" w:hAnsi="Courier New" w:cs="Times New Roman" w:hint="default"/>
      </w:rPr>
    </w:lvl>
    <w:lvl w:ilvl="5" w:tplc="04190005">
      <w:start w:val="1"/>
      <w:numFmt w:val="bullet"/>
      <w:lvlText w:val=""/>
      <w:lvlJc w:val="left"/>
      <w:pPr>
        <w:tabs>
          <w:tab w:val="num" w:pos="3608"/>
        </w:tabs>
        <w:ind w:left="3608" w:hanging="360"/>
      </w:pPr>
      <w:rPr>
        <w:rFonts w:ascii="Wingdings" w:hAnsi="Wingdings" w:hint="default"/>
      </w:rPr>
    </w:lvl>
    <w:lvl w:ilvl="6" w:tplc="04190001">
      <w:start w:val="1"/>
      <w:numFmt w:val="bullet"/>
      <w:lvlText w:val=""/>
      <w:lvlJc w:val="left"/>
      <w:pPr>
        <w:tabs>
          <w:tab w:val="num" w:pos="4328"/>
        </w:tabs>
        <w:ind w:left="4328" w:hanging="360"/>
      </w:pPr>
      <w:rPr>
        <w:rFonts w:ascii="Symbol" w:hAnsi="Symbol" w:hint="default"/>
      </w:rPr>
    </w:lvl>
    <w:lvl w:ilvl="7" w:tplc="04190003">
      <w:start w:val="1"/>
      <w:numFmt w:val="bullet"/>
      <w:lvlText w:val="o"/>
      <w:lvlJc w:val="left"/>
      <w:pPr>
        <w:tabs>
          <w:tab w:val="num" w:pos="5048"/>
        </w:tabs>
        <w:ind w:left="5048" w:hanging="360"/>
      </w:pPr>
      <w:rPr>
        <w:rFonts w:ascii="Courier New" w:hAnsi="Courier New" w:cs="Times New Roman" w:hint="default"/>
      </w:rPr>
    </w:lvl>
    <w:lvl w:ilvl="8" w:tplc="04190005">
      <w:start w:val="1"/>
      <w:numFmt w:val="bullet"/>
      <w:lvlText w:val=""/>
      <w:lvlJc w:val="left"/>
      <w:pPr>
        <w:tabs>
          <w:tab w:val="num" w:pos="5768"/>
        </w:tabs>
        <w:ind w:left="5768" w:hanging="360"/>
      </w:pPr>
      <w:rPr>
        <w:rFonts w:ascii="Wingdings" w:hAnsi="Wingdings" w:hint="default"/>
      </w:rPr>
    </w:lvl>
  </w:abstractNum>
  <w:abstractNum w:abstractNumId="6" w15:restartNumberingAfterBreak="0">
    <w:nsid w:val="7BE307FC"/>
    <w:multiLevelType w:val="hybridMultilevel"/>
    <w:tmpl w:val="DD1AEEDC"/>
    <w:lvl w:ilvl="0" w:tplc="A74698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5"/>
    <w:lvlOverride w:ilvl="0"/>
    <w:lvlOverride w:ilvl="1">
      <w:startOverride w:val="1"/>
    </w:lvlOverride>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74"/>
    <w:rsid w:val="000001CA"/>
    <w:rsid w:val="0000537F"/>
    <w:rsid w:val="00013140"/>
    <w:rsid w:val="00014309"/>
    <w:rsid w:val="0001444B"/>
    <w:rsid w:val="00015CE5"/>
    <w:rsid w:val="00016B92"/>
    <w:rsid w:val="00017F8B"/>
    <w:rsid w:val="00017F93"/>
    <w:rsid w:val="00020419"/>
    <w:rsid w:val="000215C9"/>
    <w:rsid w:val="000260A1"/>
    <w:rsid w:val="00027506"/>
    <w:rsid w:val="00036C98"/>
    <w:rsid w:val="000411C0"/>
    <w:rsid w:val="00042C43"/>
    <w:rsid w:val="00044D2D"/>
    <w:rsid w:val="00045CB2"/>
    <w:rsid w:val="00051E9F"/>
    <w:rsid w:val="000551E3"/>
    <w:rsid w:val="00056D5E"/>
    <w:rsid w:val="000574BC"/>
    <w:rsid w:val="000614AF"/>
    <w:rsid w:val="000641E4"/>
    <w:rsid w:val="00065397"/>
    <w:rsid w:val="00073C2C"/>
    <w:rsid w:val="0008252C"/>
    <w:rsid w:val="00082713"/>
    <w:rsid w:val="00082C71"/>
    <w:rsid w:val="00084D58"/>
    <w:rsid w:val="000857C1"/>
    <w:rsid w:val="00094529"/>
    <w:rsid w:val="000961AD"/>
    <w:rsid w:val="00097544"/>
    <w:rsid w:val="000A3681"/>
    <w:rsid w:val="000A36BB"/>
    <w:rsid w:val="000A4B97"/>
    <w:rsid w:val="000B56BA"/>
    <w:rsid w:val="000B6B77"/>
    <w:rsid w:val="000B712E"/>
    <w:rsid w:val="000C1E02"/>
    <w:rsid w:val="000D4395"/>
    <w:rsid w:val="000D58B1"/>
    <w:rsid w:val="000D6C3F"/>
    <w:rsid w:val="000D6F28"/>
    <w:rsid w:val="000E0CC6"/>
    <w:rsid w:val="000E409F"/>
    <w:rsid w:val="000E465E"/>
    <w:rsid w:val="000E7286"/>
    <w:rsid w:val="000F1CB2"/>
    <w:rsid w:val="000F474F"/>
    <w:rsid w:val="000F54E0"/>
    <w:rsid w:val="000F6A37"/>
    <w:rsid w:val="001028AC"/>
    <w:rsid w:val="00102CE8"/>
    <w:rsid w:val="0010348E"/>
    <w:rsid w:val="001048FC"/>
    <w:rsid w:val="001065B3"/>
    <w:rsid w:val="001110CC"/>
    <w:rsid w:val="00112C4B"/>
    <w:rsid w:val="00113B43"/>
    <w:rsid w:val="001140B6"/>
    <w:rsid w:val="0012074E"/>
    <w:rsid w:val="00124A5D"/>
    <w:rsid w:val="001266A4"/>
    <w:rsid w:val="00126FC4"/>
    <w:rsid w:val="0013055F"/>
    <w:rsid w:val="00130764"/>
    <w:rsid w:val="00135980"/>
    <w:rsid w:val="00135BD8"/>
    <w:rsid w:val="00135FF4"/>
    <w:rsid w:val="0014108C"/>
    <w:rsid w:val="0014113C"/>
    <w:rsid w:val="00141304"/>
    <w:rsid w:val="00143113"/>
    <w:rsid w:val="00151D07"/>
    <w:rsid w:val="00152999"/>
    <w:rsid w:val="00153B16"/>
    <w:rsid w:val="001542D5"/>
    <w:rsid w:val="001712E3"/>
    <w:rsid w:val="001714F3"/>
    <w:rsid w:val="001732C9"/>
    <w:rsid w:val="0018150A"/>
    <w:rsid w:val="001830C9"/>
    <w:rsid w:val="001850FA"/>
    <w:rsid w:val="00194614"/>
    <w:rsid w:val="001A2806"/>
    <w:rsid w:val="001A647F"/>
    <w:rsid w:val="001B3CBF"/>
    <w:rsid w:val="001B7D71"/>
    <w:rsid w:val="001C6156"/>
    <w:rsid w:val="001D0285"/>
    <w:rsid w:val="001D5A24"/>
    <w:rsid w:val="001E3DFA"/>
    <w:rsid w:val="001E504F"/>
    <w:rsid w:val="001E62EA"/>
    <w:rsid w:val="001F799A"/>
    <w:rsid w:val="00202735"/>
    <w:rsid w:val="00203099"/>
    <w:rsid w:val="002044DB"/>
    <w:rsid w:val="002051D9"/>
    <w:rsid w:val="00206F34"/>
    <w:rsid w:val="00207437"/>
    <w:rsid w:val="002132D4"/>
    <w:rsid w:val="002149F9"/>
    <w:rsid w:val="00217F05"/>
    <w:rsid w:val="00222128"/>
    <w:rsid w:val="0022373F"/>
    <w:rsid w:val="00232418"/>
    <w:rsid w:val="00245288"/>
    <w:rsid w:val="00246EF5"/>
    <w:rsid w:val="002555BE"/>
    <w:rsid w:val="002562D8"/>
    <w:rsid w:val="00271B25"/>
    <w:rsid w:val="00271C87"/>
    <w:rsid w:val="00271CF3"/>
    <w:rsid w:val="00277B8C"/>
    <w:rsid w:val="002846DC"/>
    <w:rsid w:val="00290387"/>
    <w:rsid w:val="002925BF"/>
    <w:rsid w:val="00293E61"/>
    <w:rsid w:val="002A5570"/>
    <w:rsid w:val="002C1459"/>
    <w:rsid w:val="002C35B1"/>
    <w:rsid w:val="002C77F2"/>
    <w:rsid w:val="002C7BD5"/>
    <w:rsid w:val="002D0CA3"/>
    <w:rsid w:val="002D3797"/>
    <w:rsid w:val="002D3850"/>
    <w:rsid w:val="002D63B4"/>
    <w:rsid w:val="002D6724"/>
    <w:rsid w:val="002D7D57"/>
    <w:rsid w:val="002E5FA2"/>
    <w:rsid w:val="002E76DD"/>
    <w:rsid w:val="002F35F8"/>
    <w:rsid w:val="002F3F09"/>
    <w:rsid w:val="002F4031"/>
    <w:rsid w:val="00302854"/>
    <w:rsid w:val="00304F93"/>
    <w:rsid w:val="00305D6A"/>
    <w:rsid w:val="0030662E"/>
    <w:rsid w:val="00311220"/>
    <w:rsid w:val="003113F7"/>
    <w:rsid w:val="003116F6"/>
    <w:rsid w:val="00314B68"/>
    <w:rsid w:val="00316E1E"/>
    <w:rsid w:val="00322388"/>
    <w:rsid w:val="00323D07"/>
    <w:rsid w:val="00331459"/>
    <w:rsid w:val="0033700F"/>
    <w:rsid w:val="00337DBF"/>
    <w:rsid w:val="00340894"/>
    <w:rsid w:val="0034412A"/>
    <w:rsid w:val="0034481F"/>
    <w:rsid w:val="00346A5C"/>
    <w:rsid w:val="00347FB1"/>
    <w:rsid w:val="00350DEC"/>
    <w:rsid w:val="00351B05"/>
    <w:rsid w:val="00357946"/>
    <w:rsid w:val="00357E90"/>
    <w:rsid w:val="00363054"/>
    <w:rsid w:val="00367AF5"/>
    <w:rsid w:val="00372966"/>
    <w:rsid w:val="0037353A"/>
    <w:rsid w:val="00376FC6"/>
    <w:rsid w:val="00377299"/>
    <w:rsid w:val="003842E9"/>
    <w:rsid w:val="00393F9F"/>
    <w:rsid w:val="00396864"/>
    <w:rsid w:val="003A0B5B"/>
    <w:rsid w:val="003A519E"/>
    <w:rsid w:val="003A528D"/>
    <w:rsid w:val="003B12A9"/>
    <w:rsid w:val="003B18E6"/>
    <w:rsid w:val="003B2211"/>
    <w:rsid w:val="003B2350"/>
    <w:rsid w:val="003B260C"/>
    <w:rsid w:val="003B2614"/>
    <w:rsid w:val="003B3855"/>
    <w:rsid w:val="003B3BD8"/>
    <w:rsid w:val="003B4F36"/>
    <w:rsid w:val="003C2C87"/>
    <w:rsid w:val="003C4F63"/>
    <w:rsid w:val="003D1565"/>
    <w:rsid w:val="003D5FAF"/>
    <w:rsid w:val="003D63DD"/>
    <w:rsid w:val="003F407F"/>
    <w:rsid w:val="003F4465"/>
    <w:rsid w:val="00401826"/>
    <w:rsid w:val="00403098"/>
    <w:rsid w:val="00404E2B"/>
    <w:rsid w:val="004055C3"/>
    <w:rsid w:val="00405A3E"/>
    <w:rsid w:val="00406F6E"/>
    <w:rsid w:val="00407AC4"/>
    <w:rsid w:val="00407ACC"/>
    <w:rsid w:val="00412E0C"/>
    <w:rsid w:val="00415973"/>
    <w:rsid w:val="004173E9"/>
    <w:rsid w:val="00420242"/>
    <w:rsid w:val="004209B5"/>
    <w:rsid w:val="00423115"/>
    <w:rsid w:val="00424598"/>
    <w:rsid w:val="004328BC"/>
    <w:rsid w:val="00435836"/>
    <w:rsid w:val="00440517"/>
    <w:rsid w:val="004430C5"/>
    <w:rsid w:val="00443C3D"/>
    <w:rsid w:val="00444B24"/>
    <w:rsid w:val="00445176"/>
    <w:rsid w:val="00445998"/>
    <w:rsid w:val="00446F05"/>
    <w:rsid w:val="0045014C"/>
    <w:rsid w:val="00455498"/>
    <w:rsid w:val="004557F5"/>
    <w:rsid w:val="00455C0B"/>
    <w:rsid w:val="00457C6B"/>
    <w:rsid w:val="004604BB"/>
    <w:rsid w:val="004636E1"/>
    <w:rsid w:val="004645EF"/>
    <w:rsid w:val="0046767F"/>
    <w:rsid w:val="00472964"/>
    <w:rsid w:val="004744B1"/>
    <w:rsid w:val="00487B25"/>
    <w:rsid w:val="00490312"/>
    <w:rsid w:val="00490D89"/>
    <w:rsid w:val="004A1F2D"/>
    <w:rsid w:val="004A3EE6"/>
    <w:rsid w:val="004A47F8"/>
    <w:rsid w:val="004A4E4E"/>
    <w:rsid w:val="004A6096"/>
    <w:rsid w:val="004A76A0"/>
    <w:rsid w:val="004B24C8"/>
    <w:rsid w:val="004B29F4"/>
    <w:rsid w:val="004C1B33"/>
    <w:rsid w:val="004C4317"/>
    <w:rsid w:val="004C4AA3"/>
    <w:rsid w:val="004C54E5"/>
    <w:rsid w:val="004D2342"/>
    <w:rsid w:val="004D5FE1"/>
    <w:rsid w:val="004E3391"/>
    <w:rsid w:val="004E6F34"/>
    <w:rsid w:val="004E74DB"/>
    <w:rsid w:val="004F2C48"/>
    <w:rsid w:val="00503FAA"/>
    <w:rsid w:val="0050442F"/>
    <w:rsid w:val="005064B5"/>
    <w:rsid w:val="005143AF"/>
    <w:rsid w:val="00515F84"/>
    <w:rsid w:val="005172FF"/>
    <w:rsid w:val="005205E3"/>
    <w:rsid w:val="00525E80"/>
    <w:rsid w:val="00526A20"/>
    <w:rsid w:val="00532504"/>
    <w:rsid w:val="00532883"/>
    <w:rsid w:val="00535174"/>
    <w:rsid w:val="005377F5"/>
    <w:rsid w:val="00541175"/>
    <w:rsid w:val="00551234"/>
    <w:rsid w:val="00551CE6"/>
    <w:rsid w:val="00552C04"/>
    <w:rsid w:val="00553D02"/>
    <w:rsid w:val="00566DC9"/>
    <w:rsid w:val="00571364"/>
    <w:rsid w:val="00571CE6"/>
    <w:rsid w:val="00575B90"/>
    <w:rsid w:val="005803E8"/>
    <w:rsid w:val="005831C4"/>
    <w:rsid w:val="00583C4A"/>
    <w:rsid w:val="005854D7"/>
    <w:rsid w:val="005860DD"/>
    <w:rsid w:val="0059487B"/>
    <w:rsid w:val="005952DE"/>
    <w:rsid w:val="005A25A8"/>
    <w:rsid w:val="005A266E"/>
    <w:rsid w:val="005A3ABD"/>
    <w:rsid w:val="005A581C"/>
    <w:rsid w:val="005C248E"/>
    <w:rsid w:val="005C5BED"/>
    <w:rsid w:val="005D07B5"/>
    <w:rsid w:val="005D16F4"/>
    <w:rsid w:val="005D5EEB"/>
    <w:rsid w:val="005D6FBE"/>
    <w:rsid w:val="005D7CE9"/>
    <w:rsid w:val="005E05E1"/>
    <w:rsid w:val="005E108A"/>
    <w:rsid w:val="005E3B16"/>
    <w:rsid w:val="005F2E36"/>
    <w:rsid w:val="005F5C44"/>
    <w:rsid w:val="00612CF2"/>
    <w:rsid w:val="00614982"/>
    <w:rsid w:val="0061750E"/>
    <w:rsid w:val="00617A6B"/>
    <w:rsid w:val="00620359"/>
    <w:rsid w:val="00622051"/>
    <w:rsid w:val="0062326E"/>
    <w:rsid w:val="00623FBC"/>
    <w:rsid w:val="0062774A"/>
    <w:rsid w:val="00633925"/>
    <w:rsid w:val="0063541F"/>
    <w:rsid w:val="006358AD"/>
    <w:rsid w:val="0064269E"/>
    <w:rsid w:val="00642D39"/>
    <w:rsid w:val="00642E7D"/>
    <w:rsid w:val="00644F35"/>
    <w:rsid w:val="0065133F"/>
    <w:rsid w:val="00656CC9"/>
    <w:rsid w:val="0066284E"/>
    <w:rsid w:val="00664035"/>
    <w:rsid w:val="00666A8C"/>
    <w:rsid w:val="00671C81"/>
    <w:rsid w:val="00672E33"/>
    <w:rsid w:val="006734E8"/>
    <w:rsid w:val="006774BC"/>
    <w:rsid w:val="00680177"/>
    <w:rsid w:val="00681CA4"/>
    <w:rsid w:val="00683C27"/>
    <w:rsid w:val="00686CF4"/>
    <w:rsid w:val="00687BF2"/>
    <w:rsid w:val="00690A5A"/>
    <w:rsid w:val="00691398"/>
    <w:rsid w:val="00695247"/>
    <w:rsid w:val="00696B58"/>
    <w:rsid w:val="0069721A"/>
    <w:rsid w:val="006A0EC0"/>
    <w:rsid w:val="006A2111"/>
    <w:rsid w:val="006A51AC"/>
    <w:rsid w:val="006A689D"/>
    <w:rsid w:val="006A690E"/>
    <w:rsid w:val="006B1AC1"/>
    <w:rsid w:val="006B1D7F"/>
    <w:rsid w:val="006B55F6"/>
    <w:rsid w:val="006B5E2D"/>
    <w:rsid w:val="006C58CB"/>
    <w:rsid w:val="006C62FE"/>
    <w:rsid w:val="006D049D"/>
    <w:rsid w:val="006D19F8"/>
    <w:rsid w:val="006D7F6F"/>
    <w:rsid w:val="006E046B"/>
    <w:rsid w:val="006E1AD0"/>
    <w:rsid w:val="006E3DA7"/>
    <w:rsid w:val="006F1FFA"/>
    <w:rsid w:val="006F4359"/>
    <w:rsid w:val="006F6D0F"/>
    <w:rsid w:val="0070190A"/>
    <w:rsid w:val="007051E1"/>
    <w:rsid w:val="00707E55"/>
    <w:rsid w:val="00707E8B"/>
    <w:rsid w:val="00707EF9"/>
    <w:rsid w:val="00710C47"/>
    <w:rsid w:val="007120CE"/>
    <w:rsid w:val="007146AB"/>
    <w:rsid w:val="0071760E"/>
    <w:rsid w:val="00722F75"/>
    <w:rsid w:val="00726666"/>
    <w:rsid w:val="00726BEB"/>
    <w:rsid w:val="00741CEF"/>
    <w:rsid w:val="007421D7"/>
    <w:rsid w:val="00744780"/>
    <w:rsid w:val="00745D77"/>
    <w:rsid w:val="00753571"/>
    <w:rsid w:val="0075434C"/>
    <w:rsid w:val="00756348"/>
    <w:rsid w:val="00762A5B"/>
    <w:rsid w:val="00764F23"/>
    <w:rsid w:val="007670B9"/>
    <w:rsid w:val="00775B04"/>
    <w:rsid w:val="00782030"/>
    <w:rsid w:val="00790FD0"/>
    <w:rsid w:val="0079767A"/>
    <w:rsid w:val="007A36C7"/>
    <w:rsid w:val="007A6514"/>
    <w:rsid w:val="007A67CA"/>
    <w:rsid w:val="007A77A6"/>
    <w:rsid w:val="007B3895"/>
    <w:rsid w:val="007B6ACC"/>
    <w:rsid w:val="007C0D51"/>
    <w:rsid w:val="007C2797"/>
    <w:rsid w:val="007C35CF"/>
    <w:rsid w:val="007C461D"/>
    <w:rsid w:val="007C67C3"/>
    <w:rsid w:val="007D35ED"/>
    <w:rsid w:val="007D5D29"/>
    <w:rsid w:val="007E1638"/>
    <w:rsid w:val="007E5C37"/>
    <w:rsid w:val="007F0F45"/>
    <w:rsid w:val="00803F62"/>
    <w:rsid w:val="00804321"/>
    <w:rsid w:val="00807E1D"/>
    <w:rsid w:val="00811DE0"/>
    <w:rsid w:val="00813830"/>
    <w:rsid w:val="008207B7"/>
    <w:rsid w:val="00820E09"/>
    <w:rsid w:val="00823D2C"/>
    <w:rsid w:val="0082547D"/>
    <w:rsid w:val="008263D0"/>
    <w:rsid w:val="008332A9"/>
    <w:rsid w:val="00834653"/>
    <w:rsid w:val="00834D95"/>
    <w:rsid w:val="0084009E"/>
    <w:rsid w:val="00840A4E"/>
    <w:rsid w:val="008463F7"/>
    <w:rsid w:val="008470FF"/>
    <w:rsid w:val="00850791"/>
    <w:rsid w:val="00852E5A"/>
    <w:rsid w:val="008535C3"/>
    <w:rsid w:val="0085553D"/>
    <w:rsid w:val="008555A0"/>
    <w:rsid w:val="008555BF"/>
    <w:rsid w:val="00855B51"/>
    <w:rsid w:val="0086426B"/>
    <w:rsid w:val="00864FE4"/>
    <w:rsid w:val="0086776D"/>
    <w:rsid w:val="00871FBE"/>
    <w:rsid w:val="00873DFB"/>
    <w:rsid w:val="008750A1"/>
    <w:rsid w:val="00875ABE"/>
    <w:rsid w:val="00875ED3"/>
    <w:rsid w:val="008B1414"/>
    <w:rsid w:val="008C149F"/>
    <w:rsid w:val="008C2CBB"/>
    <w:rsid w:val="008C4584"/>
    <w:rsid w:val="008C5A09"/>
    <w:rsid w:val="008C6607"/>
    <w:rsid w:val="008D0284"/>
    <w:rsid w:val="008D234D"/>
    <w:rsid w:val="008D251C"/>
    <w:rsid w:val="008D283B"/>
    <w:rsid w:val="008D35CB"/>
    <w:rsid w:val="008D7DC1"/>
    <w:rsid w:val="008E31F0"/>
    <w:rsid w:val="008E3D9E"/>
    <w:rsid w:val="008E61E6"/>
    <w:rsid w:val="008E6374"/>
    <w:rsid w:val="008F25D7"/>
    <w:rsid w:val="008F53AA"/>
    <w:rsid w:val="00901300"/>
    <w:rsid w:val="00906A74"/>
    <w:rsid w:val="00916516"/>
    <w:rsid w:val="00920CAC"/>
    <w:rsid w:val="00927F1D"/>
    <w:rsid w:val="00931729"/>
    <w:rsid w:val="00933A62"/>
    <w:rsid w:val="00935966"/>
    <w:rsid w:val="00935A83"/>
    <w:rsid w:val="00937FBB"/>
    <w:rsid w:val="009405DA"/>
    <w:rsid w:val="009505B2"/>
    <w:rsid w:val="009507AF"/>
    <w:rsid w:val="00954F29"/>
    <w:rsid w:val="0095746B"/>
    <w:rsid w:val="00961C95"/>
    <w:rsid w:val="0096253B"/>
    <w:rsid w:val="00973C45"/>
    <w:rsid w:val="009740AA"/>
    <w:rsid w:val="00984C95"/>
    <w:rsid w:val="009854E5"/>
    <w:rsid w:val="00987B73"/>
    <w:rsid w:val="009905E4"/>
    <w:rsid w:val="00991214"/>
    <w:rsid w:val="00993135"/>
    <w:rsid w:val="009932D0"/>
    <w:rsid w:val="0099659E"/>
    <w:rsid w:val="009A2E85"/>
    <w:rsid w:val="009A31B5"/>
    <w:rsid w:val="009A6604"/>
    <w:rsid w:val="009B3A7A"/>
    <w:rsid w:val="009B7451"/>
    <w:rsid w:val="009C01EA"/>
    <w:rsid w:val="009C1A4B"/>
    <w:rsid w:val="009C5F49"/>
    <w:rsid w:val="009D1B45"/>
    <w:rsid w:val="009D42BD"/>
    <w:rsid w:val="009E6604"/>
    <w:rsid w:val="009E6BC4"/>
    <w:rsid w:val="009E6FB2"/>
    <w:rsid w:val="009E75D9"/>
    <w:rsid w:val="009E7BAB"/>
    <w:rsid w:val="009F096E"/>
    <w:rsid w:val="009F1CA7"/>
    <w:rsid w:val="009F61C3"/>
    <w:rsid w:val="009F6FB4"/>
    <w:rsid w:val="00A0032D"/>
    <w:rsid w:val="00A01951"/>
    <w:rsid w:val="00A02478"/>
    <w:rsid w:val="00A0346B"/>
    <w:rsid w:val="00A03A9D"/>
    <w:rsid w:val="00A20918"/>
    <w:rsid w:val="00A21036"/>
    <w:rsid w:val="00A216C2"/>
    <w:rsid w:val="00A22654"/>
    <w:rsid w:val="00A322AA"/>
    <w:rsid w:val="00A3235C"/>
    <w:rsid w:val="00A35007"/>
    <w:rsid w:val="00A37ECF"/>
    <w:rsid w:val="00A428CB"/>
    <w:rsid w:val="00A42F8A"/>
    <w:rsid w:val="00A4373C"/>
    <w:rsid w:val="00A43FF0"/>
    <w:rsid w:val="00A5128D"/>
    <w:rsid w:val="00A63B5B"/>
    <w:rsid w:val="00A668E4"/>
    <w:rsid w:val="00A67C3D"/>
    <w:rsid w:val="00A71DA1"/>
    <w:rsid w:val="00A75AA6"/>
    <w:rsid w:val="00A75B91"/>
    <w:rsid w:val="00A80930"/>
    <w:rsid w:val="00A8354C"/>
    <w:rsid w:val="00A83979"/>
    <w:rsid w:val="00A866EE"/>
    <w:rsid w:val="00A90ECC"/>
    <w:rsid w:val="00A93E8D"/>
    <w:rsid w:val="00AA2827"/>
    <w:rsid w:val="00AA5057"/>
    <w:rsid w:val="00AA548E"/>
    <w:rsid w:val="00AA64BE"/>
    <w:rsid w:val="00AB1B8A"/>
    <w:rsid w:val="00AB2CB9"/>
    <w:rsid w:val="00AB5602"/>
    <w:rsid w:val="00AB7CE7"/>
    <w:rsid w:val="00AC236F"/>
    <w:rsid w:val="00AC4339"/>
    <w:rsid w:val="00AC4DB5"/>
    <w:rsid w:val="00AC778C"/>
    <w:rsid w:val="00AD0EEE"/>
    <w:rsid w:val="00AD1355"/>
    <w:rsid w:val="00AD19AF"/>
    <w:rsid w:val="00AD61BD"/>
    <w:rsid w:val="00AE2506"/>
    <w:rsid w:val="00AE70CE"/>
    <w:rsid w:val="00AE7E2A"/>
    <w:rsid w:val="00AF11B9"/>
    <w:rsid w:val="00AF2FA3"/>
    <w:rsid w:val="00AF4FCB"/>
    <w:rsid w:val="00B00660"/>
    <w:rsid w:val="00B02D1D"/>
    <w:rsid w:val="00B06201"/>
    <w:rsid w:val="00B07D43"/>
    <w:rsid w:val="00B15665"/>
    <w:rsid w:val="00B30F0D"/>
    <w:rsid w:val="00B33E48"/>
    <w:rsid w:val="00B3707E"/>
    <w:rsid w:val="00B405FA"/>
    <w:rsid w:val="00B420CB"/>
    <w:rsid w:val="00B43F7E"/>
    <w:rsid w:val="00B51072"/>
    <w:rsid w:val="00B531E4"/>
    <w:rsid w:val="00B54235"/>
    <w:rsid w:val="00B54D9A"/>
    <w:rsid w:val="00B553F7"/>
    <w:rsid w:val="00B5603A"/>
    <w:rsid w:val="00B57B92"/>
    <w:rsid w:val="00B64F84"/>
    <w:rsid w:val="00B66AC6"/>
    <w:rsid w:val="00B673F4"/>
    <w:rsid w:val="00B67421"/>
    <w:rsid w:val="00B70545"/>
    <w:rsid w:val="00B71F03"/>
    <w:rsid w:val="00B77F81"/>
    <w:rsid w:val="00B80D44"/>
    <w:rsid w:val="00B824BA"/>
    <w:rsid w:val="00B90798"/>
    <w:rsid w:val="00B935A1"/>
    <w:rsid w:val="00B93F70"/>
    <w:rsid w:val="00BA25FA"/>
    <w:rsid w:val="00BA4F72"/>
    <w:rsid w:val="00BA53D2"/>
    <w:rsid w:val="00BB2CF8"/>
    <w:rsid w:val="00BB77FC"/>
    <w:rsid w:val="00BC12C1"/>
    <w:rsid w:val="00BC5F92"/>
    <w:rsid w:val="00BD08A0"/>
    <w:rsid w:val="00BD264F"/>
    <w:rsid w:val="00BD2832"/>
    <w:rsid w:val="00BD5E47"/>
    <w:rsid w:val="00BD6D9D"/>
    <w:rsid w:val="00BE02AB"/>
    <w:rsid w:val="00BE07FB"/>
    <w:rsid w:val="00BE095F"/>
    <w:rsid w:val="00BE0F23"/>
    <w:rsid w:val="00BE1B18"/>
    <w:rsid w:val="00BE2297"/>
    <w:rsid w:val="00BE3197"/>
    <w:rsid w:val="00BE42E7"/>
    <w:rsid w:val="00BE70D1"/>
    <w:rsid w:val="00BF11DA"/>
    <w:rsid w:val="00BF55BF"/>
    <w:rsid w:val="00C0067F"/>
    <w:rsid w:val="00C023BB"/>
    <w:rsid w:val="00C0529E"/>
    <w:rsid w:val="00C07E26"/>
    <w:rsid w:val="00C11BA3"/>
    <w:rsid w:val="00C11EC6"/>
    <w:rsid w:val="00C13181"/>
    <w:rsid w:val="00C17EF7"/>
    <w:rsid w:val="00C20677"/>
    <w:rsid w:val="00C27224"/>
    <w:rsid w:val="00C30695"/>
    <w:rsid w:val="00C32BF0"/>
    <w:rsid w:val="00C37C76"/>
    <w:rsid w:val="00C41B09"/>
    <w:rsid w:val="00C427F6"/>
    <w:rsid w:val="00C4351A"/>
    <w:rsid w:val="00C44A12"/>
    <w:rsid w:val="00C458AC"/>
    <w:rsid w:val="00C4653A"/>
    <w:rsid w:val="00C46E6B"/>
    <w:rsid w:val="00C5192F"/>
    <w:rsid w:val="00C52B5B"/>
    <w:rsid w:val="00C5412E"/>
    <w:rsid w:val="00C54D26"/>
    <w:rsid w:val="00C57674"/>
    <w:rsid w:val="00C63944"/>
    <w:rsid w:val="00C65D35"/>
    <w:rsid w:val="00C66432"/>
    <w:rsid w:val="00C66B79"/>
    <w:rsid w:val="00C67971"/>
    <w:rsid w:val="00C70779"/>
    <w:rsid w:val="00C71169"/>
    <w:rsid w:val="00C7341A"/>
    <w:rsid w:val="00C73EEB"/>
    <w:rsid w:val="00C740E5"/>
    <w:rsid w:val="00C745DA"/>
    <w:rsid w:val="00C76320"/>
    <w:rsid w:val="00C76915"/>
    <w:rsid w:val="00C80F55"/>
    <w:rsid w:val="00C838AE"/>
    <w:rsid w:val="00C85B96"/>
    <w:rsid w:val="00C87C0D"/>
    <w:rsid w:val="00C903C4"/>
    <w:rsid w:val="00C92F1D"/>
    <w:rsid w:val="00C97A19"/>
    <w:rsid w:val="00CA4312"/>
    <w:rsid w:val="00CA4BAE"/>
    <w:rsid w:val="00CA5B3C"/>
    <w:rsid w:val="00CB0862"/>
    <w:rsid w:val="00CB175D"/>
    <w:rsid w:val="00CB4CB1"/>
    <w:rsid w:val="00CB5727"/>
    <w:rsid w:val="00CB6ABE"/>
    <w:rsid w:val="00CB7666"/>
    <w:rsid w:val="00CC504C"/>
    <w:rsid w:val="00CC6B9A"/>
    <w:rsid w:val="00CC79E1"/>
    <w:rsid w:val="00CC7C41"/>
    <w:rsid w:val="00CD21B9"/>
    <w:rsid w:val="00CD2CBC"/>
    <w:rsid w:val="00CD5758"/>
    <w:rsid w:val="00CE2988"/>
    <w:rsid w:val="00CE4825"/>
    <w:rsid w:val="00CF14DE"/>
    <w:rsid w:val="00CF1CF8"/>
    <w:rsid w:val="00CF7E74"/>
    <w:rsid w:val="00D029F4"/>
    <w:rsid w:val="00D03955"/>
    <w:rsid w:val="00D05338"/>
    <w:rsid w:val="00D074AF"/>
    <w:rsid w:val="00D14ECA"/>
    <w:rsid w:val="00D20B9C"/>
    <w:rsid w:val="00D22974"/>
    <w:rsid w:val="00D27610"/>
    <w:rsid w:val="00D340D7"/>
    <w:rsid w:val="00D3417D"/>
    <w:rsid w:val="00D402D8"/>
    <w:rsid w:val="00D402E7"/>
    <w:rsid w:val="00D403DC"/>
    <w:rsid w:val="00D435B6"/>
    <w:rsid w:val="00D456B6"/>
    <w:rsid w:val="00D46483"/>
    <w:rsid w:val="00D51B26"/>
    <w:rsid w:val="00D52C94"/>
    <w:rsid w:val="00D533B6"/>
    <w:rsid w:val="00D552AD"/>
    <w:rsid w:val="00D55F2A"/>
    <w:rsid w:val="00D6003D"/>
    <w:rsid w:val="00D602ED"/>
    <w:rsid w:val="00D60F34"/>
    <w:rsid w:val="00D65A95"/>
    <w:rsid w:val="00D67D5F"/>
    <w:rsid w:val="00D7347A"/>
    <w:rsid w:val="00D73834"/>
    <w:rsid w:val="00D74C3B"/>
    <w:rsid w:val="00D77542"/>
    <w:rsid w:val="00D8219F"/>
    <w:rsid w:val="00D830FC"/>
    <w:rsid w:val="00D87EDD"/>
    <w:rsid w:val="00D97ECE"/>
    <w:rsid w:val="00DA0C7A"/>
    <w:rsid w:val="00DA1625"/>
    <w:rsid w:val="00DA7DB3"/>
    <w:rsid w:val="00DB0C2E"/>
    <w:rsid w:val="00DB17B8"/>
    <w:rsid w:val="00DB2E8D"/>
    <w:rsid w:val="00DB44F6"/>
    <w:rsid w:val="00DB69F0"/>
    <w:rsid w:val="00DC0C48"/>
    <w:rsid w:val="00DC3B5D"/>
    <w:rsid w:val="00DC5A13"/>
    <w:rsid w:val="00DC5A4E"/>
    <w:rsid w:val="00DC6E46"/>
    <w:rsid w:val="00DC70B2"/>
    <w:rsid w:val="00DD013D"/>
    <w:rsid w:val="00DD256A"/>
    <w:rsid w:val="00DD479F"/>
    <w:rsid w:val="00DD6183"/>
    <w:rsid w:val="00DD750B"/>
    <w:rsid w:val="00DE0812"/>
    <w:rsid w:val="00DE1C0E"/>
    <w:rsid w:val="00DF646E"/>
    <w:rsid w:val="00DF677C"/>
    <w:rsid w:val="00E00893"/>
    <w:rsid w:val="00E00DD1"/>
    <w:rsid w:val="00E01CBA"/>
    <w:rsid w:val="00E0297C"/>
    <w:rsid w:val="00E03306"/>
    <w:rsid w:val="00E04859"/>
    <w:rsid w:val="00E11830"/>
    <w:rsid w:val="00E13A69"/>
    <w:rsid w:val="00E158DD"/>
    <w:rsid w:val="00E232BE"/>
    <w:rsid w:val="00E2559D"/>
    <w:rsid w:val="00E2582E"/>
    <w:rsid w:val="00E262E4"/>
    <w:rsid w:val="00E36977"/>
    <w:rsid w:val="00E37B89"/>
    <w:rsid w:val="00E410E6"/>
    <w:rsid w:val="00E451A9"/>
    <w:rsid w:val="00E46280"/>
    <w:rsid w:val="00E47212"/>
    <w:rsid w:val="00E47D28"/>
    <w:rsid w:val="00E52F18"/>
    <w:rsid w:val="00E53678"/>
    <w:rsid w:val="00E53683"/>
    <w:rsid w:val="00E5390F"/>
    <w:rsid w:val="00E56426"/>
    <w:rsid w:val="00E63C70"/>
    <w:rsid w:val="00E70617"/>
    <w:rsid w:val="00E71397"/>
    <w:rsid w:val="00E724F7"/>
    <w:rsid w:val="00E7625B"/>
    <w:rsid w:val="00E7762B"/>
    <w:rsid w:val="00E828D0"/>
    <w:rsid w:val="00E82BAD"/>
    <w:rsid w:val="00E8345D"/>
    <w:rsid w:val="00E83635"/>
    <w:rsid w:val="00E873F1"/>
    <w:rsid w:val="00E87D73"/>
    <w:rsid w:val="00E9418D"/>
    <w:rsid w:val="00E946C1"/>
    <w:rsid w:val="00EA084F"/>
    <w:rsid w:val="00EA5CCB"/>
    <w:rsid w:val="00EA6D80"/>
    <w:rsid w:val="00EB1897"/>
    <w:rsid w:val="00EB2D8A"/>
    <w:rsid w:val="00EB4CA7"/>
    <w:rsid w:val="00EB6199"/>
    <w:rsid w:val="00EB673D"/>
    <w:rsid w:val="00EC17EF"/>
    <w:rsid w:val="00EC2365"/>
    <w:rsid w:val="00EC4AB7"/>
    <w:rsid w:val="00EC55DD"/>
    <w:rsid w:val="00EC68F7"/>
    <w:rsid w:val="00EC7ABA"/>
    <w:rsid w:val="00EC7E56"/>
    <w:rsid w:val="00ED2A7E"/>
    <w:rsid w:val="00ED3700"/>
    <w:rsid w:val="00ED5084"/>
    <w:rsid w:val="00EE08D1"/>
    <w:rsid w:val="00EE510B"/>
    <w:rsid w:val="00EF02A5"/>
    <w:rsid w:val="00EF2208"/>
    <w:rsid w:val="00F00AAF"/>
    <w:rsid w:val="00F0260C"/>
    <w:rsid w:val="00F02FE7"/>
    <w:rsid w:val="00F04076"/>
    <w:rsid w:val="00F050D9"/>
    <w:rsid w:val="00F065CF"/>
    <w:rsid w:val="00F11B42"/>
    <w:rsid w:val="00F1697D"/>
    <w:rsid w:val="00F16D47"/>
    <w:rsid w:val="00F20CB4"/>
    <w:rsid w:val="00F23E3C"/>
    <w:rsid w:val="00F23FC2"/>
    <w:rsid w:val="00F26AFF"/>
    <w:rsid w:val="00F378AC"/>
    <w:rsid w:val="00F412A0"/>
    <w:rsid w:val="00F41905"/>
    <w:rsid w:val="00F424CB"/>
    <w:rsid w:val="00F46842"/>
    <w:rsid w:val="00F52324"/>
    <w:rsid w:val="00F57312"/>
    <w:rsid w:val="00F60E42"/>
    <w:rsid w:val="00F61731"/>
    <w:rsid w:val="00F63115"/>
    <w:rsid w:val="00F639F4"/>
    <w:rsid w:val="00F65540"/>
    <w:rsid w:val="00F7356D"/>
    <w:rsid w:val="00F7455F"/>
    <w:rsid w:val="00F74C9C"/>
    <w:rsid w:val="00F80810"/>
    <w:rsid w:val="00F8092E"/>
    <w:rsid w:val="00F846ED"/>
    <w:rsid w:val="00F85055"/>
    <w:rsid w:val="00F9043D"/>
    <w:rsid w:val="00F90BFB"/>
    <w:rsid w:val="00F917B9"/>
    <w:rsid w:val="00F96766"/>
    <w:rsid w:val="00FA0397"/>
    <w:rsid w:val="00FA0DB7"/>
    <w:rsid w:val="00FA1362"/>
    <w:rsid w:val="00FA15DE"/>
    <w:rsid w:val="00FA20F6"/>
    <w:rsid w:val="00FA3E34"/>
    <w:rsid w:val="00FA552B"/>
    <w:rsid w:val="00FB4D6F"/>
    <w:rsid w:val="00FC1A74"/>
    <w:rsid w:val="00FC544C"/>
    <w:rsid w:val="00FC7E39"/>
    <w:rsid w:val="00FD62A4"/>
    <w:rsid w:val="00FE624C"/>
    <w:rsid w:val="00FE6BAF"/>
    <w:rsid w:val="00FE7F77"/>
    <w:rsid w:val="00FF1F9B"/>
    <w:rsid w:val="00FF3993"/>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91B7F"/>
  <w15:chartTrackingRefBased/>
  <w15:docId w15:val="{D796892B-8C55-4840-83AB-68216892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57C1"/>
  </w:style>
  <w:style w:type="paragraph" w:styleId="1">
    <w:name w:val="heading 1"/>
    <w:basedOn w:val="a0"/>
    <w:next w:val="a0"/>
    <w:link w:val="10"/>
    <w:qFormat/>
    <w:rsid w:val="00782030"/>
    <w:pPr>
      <w:keepNext/>
      <w:numPr>
        <w:numId w:val="1"/>
      </w:numPr>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0"/>
    <w:next w:val="a0"/>
    <w:link w:val="20"/>
    <w:qFormat/>
    <w:rsid w:val="00782030"/>
    <w:pPr>
      <w:keepNext/>
      <w:numPr>
        <w:ilvl w:val="1"/>
        <w:numId w:val="1"/>
      </w:numPr>
      <w:spacing w:before="240" w:after="60" w:line="240" w:lineRule="auto"/>
      <w:outlineLvl w:val="1"/>
    </w:pPr>
    <w:rPr>
      <w:rFonts w:ascii="Arial" w:eastAsia="Times New Roman" w:hAnsi="Arial" w:cs="Arial"/>
      <w:b/>
      <w:bCs/>
      <w:i/>
      <w:iCs/>
      <w:sz w:val="24"/>
      <w:szCs w:val="24"/>
      <w:lang w:eastAsia="ru-RU"/>
    </w:rPr>
  </w:style>
  <w:style w:type="paragraph" w:styleId="3">
    <w:name w:val="heading 3"/>
    <w:basedOn w:val="a0"/>
    <w:next w:val="a0"/>
    <w:link w:val="30"/>
    <w:qFormat/>
    <w:rsid w:val="00782030"/>
    <w:pPr>
      <w:keepNext/>
      <w:numPr>
        <w:ilvl w:val="2"/>
        <w:numId w:val="1"/>
      </w:numPr>
      <w:spacing w:before="240" w:after="60" w:line="240" w:lineRule="auto"/>
      <w:outlineLvl w:val="2"/>
    </w:pPr>
    <w:rPr>
      <w:rFonts w:ascii="Arial" w:eastAsia="Times New Roman" w:hAnsi="Arial" w:cs="Arial"/>
      <w:sz w:val="24"/>
      <w:szCs w:val="24"/>
      <w:lang w:eastAsia="ru-RU"/>
    </w:rPr>
  </w:style>
  <w:style w:type="paragraph" w:styleId="4">
    <w:name w:val="heading 4"/>
    <w:basedOn w:val="a0"/>
    <w:next w:val="a0"/>
    <w:link w:val="40"/>
    <w:qFormat/>
    <w:rsid w:val="00782030"/>
    <w:pPr>
      <w:keepNext/>
      <w:numPr>
        <w:ilvl w:val="3"/>
        <w:numId w:val="1"/>
      </w:numPr>
      <w:spacing w:before="240" w:after="60" w:line="240" w:lineRule="auto"/>
      <w:outlineLvl w:val="3"/>
    </w:pPr>
    <w:rPr>
      <w:rFonts w:ascii="Arial" w:eastAsia="Times New Roman" w:hAnsi="Arial" w:cs="Arial"/>
      <w:b/>
      <w:bCs/>
      <w:sz w:val="24"/>
      <w:szCs w:val="24"/>
      <w:lang w:eastAsia="ru-RU"/>
    </w:rPr>
  </w:style>
  <w:style w:type="paragraph" w:styleId="5">
    <w:name w:val="heading 5"/>
    <w:basedOn w:val="a0"/>
    <w:next w:val="a0"/>
    <w:link w:val="50"/>
    <w:qFormat/>
    <w:rsid w:val="00782030"/>
    <w:pPr>
      <w:numPr>
        <w:ilvl w:val="4"/>
        <w:numId w:val="1"/>
      </w:numPr>
      <w:spacing w:before="240" w:after="60" w:line="240" w:lineRule="auto"/>
      <w:outlineLvl w:val="4"/>
    </w:pPr>
    <w:rPr>
      <w:rFonts w:ascii="Times New Roman" w:eastAsia="Times New Roman" w:hAnsi="Times New Roman" w:cs="Times New Roman"/>
      <w:lang w:eastAsia="ru-RU"/>
    </w:rPr>
  </w:style>
  <w:style w:type="paragraph" w:styleId="6">
    <w:name w:val="heading 6"/>
    <w:basedOn w:val="a0"/>
    <w:next w:val="a0"/>
    <w:link w:val="60"/>
    <w:qFormat/>
    <w:rsid w:val="00782030"/>
    <w:pPr>
      <w:numPr>
        <w:ilvl w:val="5"/>
        <w:numId w:val="1"/>
      </w:numPr>
      <w:spacing w:before="240" w:after="60" w:line="240" w:lineRule="auto"/>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782030"/>
    <w:pPr>
      <w:numPr>
        <w:ilvl w:val="6"/>
        <w:numId w:val="1"/>
      </w:numPr>
      <w:spacing w:before="240" w:after="60" w:line="240" w:lineRule="auto"/>
      <w:outlineLvl w:val="6"/>
    </w:pPr>
    <w:rPr>
      <w:rFonts w:ascii="Arial" w:eastAsia="Times New Roman" w:hAnsi="Arial" w:cs="Arial"/>
      <w:sz w:val="20"/>
      <w:szCs w:val="20"/>
      <w:lang w:eastAsia="ru-RU"/>
    </w:rPr>
  </w:style>
  <w:style w:type="paragraph" w:styleId="8">
    <w:name w:val="heading 8"/>
    <w:basedOn w:val="a0"/>
    <w:next w:val="a0"/>
    <w:link w:val="80"/>
    <w:qFormat/>
    <w:rsid w:val="00782030"/>
    <w:pPr>
      <w:numPr>
        <w:ilvl w:val="7"/>
        <w:numId w:val="1"/>
      </w:numPr>
      <w:spacing w:before="240" w:after="60" w:line="240" w:lineRule="auto"/>
      <w:outlineLvl w:val="7"/>
    </w:pPr>
    <w:rPr>
      <w:rFonts w:ascii="Arial" w:eastAsia="Times New Roman" w:hAnsi="Arial" w:cs="Arial"/>
      <w:i/>
      <w:iCs/>
      <w:sz w:val="20"/>
      <w:szCs w:val="20"/>
      <w:lang w:eastAsia="ru-RU"/>
    </w:rPr>
  </w:style>
  <w:style w:type="paragraph" w:styleId="9">
    <w:name w:val="heading 9"/>
    <w:basedOn w:val="a0"/>
    <w:next w:val="a0"/>
    <w:link w:val="90"/>
    <w:qFormat/>
    <w:rsid w:val="00782030"/>
    <w:pPr>
      <w:numPr>
        <w:ilvl w:val="8"/>
        <w:numId w:val="1"/>
      </w:numPr>
      <w:spacing w:before="240" w:after="60" w:line="240" w:lineRule="auto"/>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22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29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29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1"/>
    <w:link w:val="1"/>
    <w:rsid w:val="00782030"/>
    <w:rPr>
      <w:rFonts w:ascii="Arial" w:eastAsia="Times New Roman" w:hAnsi="Arial" w:cs="Arial"/>
      <w:b/>
      <w:bCs/>
      <w:kern w:val="28"/>
      <w:sz w:val="28"/>
      <w:szCs w:val="28"/>
      <w:lang w:eastAsia="ru-RU"/>
    </w:rPr>
  </w:style>
  <w:style w:type="character" w:customStyle="1" w:styleId="20">
    <w:name w:val="Заголовок 2 Знак"/>
    <w:basedOn w:val="a1"/>
    <w:link w:val="2"/>
    <w:rsid w:val="00782030"/>
    <w:rPr>
      <w:rFonts w:ascii="Arial" w:eastAsia="Times New Roman" w:hAnsi="Arial" w:cs="Arial"/>
      <w:b/>
      <w:bCs/>
      <w:i/>
      <w:iCs/>
      <w:sz w:val="24"/>
      <w:szCs w:val="24"/>
      <w:lang w:eastAsia="ru-RU"/>
    </w:rPr>
  </w:style>
  <w:style w:type="character" w:customStyle="1" w:styleId="30">
    <w:name w:val="Заголовок 3 Знак"/>
    <w:basedOn w:val="a1"/>
    <w:link w:val="3"/>
    <w:rsid w:val="00782030"/>
    <w:rPr>
      <w:rFonts w:ascii="Arial" w:eastAsia="Times New Roman" w:hAnsi="Arial" w:cs="Arial"/>
      <w:sz w:val="24"/>
      <w:szCs w:val="24"/>
      <w:lang w:eastAsia="ru-RU"/>
    </w:rPr>
  </w:style>
  <w:style w:type="character" w:customStyle="1" w:styleId="40">
    <w:name w:val="Заголовок 4 Знак"/>
    <w:basedOn w:val="a1"/>
    <w:link w:val="4"/>
    <w:rsid w:val="00782030"/>
    <w:rPr>
      <w:rFonts w:ascii="Arial" w:eastAsia="Times New Roman" w:hAnsi="Arial" w:cs="Arial"/>
      <w:b/>
      <w:bCs/>
      <w:sz w:val="24"/>
      <w:szCs w:val="24"/>
      <w:lang w:eastAsia="ru-RU"/>
    </w:rPr>
  </w:style>
  <w:style w:type="character" w:customStyle="1" w:styleId="50">
    <w:name w:val="Заголовок 5 Знак"/>
    <w:basedOn w:val="a1"/>
    <w:link w:val="5"/>
    <w:rsid w:val="00782030"/>
    <w:rPr>
      <w:rFonts w:ascii="Times New Roman" w:eastAsia="Times New Roman" w:hAnsi="Times New Roman" w:cs="Times New Roman"/>
      <w:lang w:eastAsia="ru-RU"/>
    </w:rPr>
  </w:style>
  <w:style w:type="character" w:customStyle="1" w:styleId="60">
    <w:name w:val="Заголовок 6 Знак"/>
    <w:basedOn w:val="a1"/>
    <w:link w:val="6"/>
    <w:rsid w:val="00782030"/>
    <w:rPr>
      <w:rFonts w:ascii="Times New Roman" w:eastAsia="Times New Roman" w:hAnsi="Times New Roman" w:cs="Times New Roman"/>
      <w:i/>
      <w:iCs/>
      <w:lang w:eastAsia="ru-RU"/>
    </w:rPr>
  </w:style>
  <w:style w:type="character" w:customStyle="1" w:styleId="70">
    <w:name w:val="Заголовок 7 Знак"/>
    <w:basedOn w:val="a1"/>
    <w:link w:val="7"/>
    <w:rsid w:val="00782030"/>
    <w:rPr>
      <w:rFonts w:ascii="Arial" w:eastAsia="Times New Roman" w:hAnsi="Arial" w:cs="Arial"/>
      <w:sz w:val="20"/>
      <w:szCs w:val="20"/>
      <w:lang w:eastAsia="ru-RU"/>
    </w:rPr>
  </w:style>
  <w:style w:type="character" w:customStyle="1" w:styleId="80">
    <w:name w:val="Заголовок 8 Знак"/>
    <w:basedOn w:val="a1"/>
    <w:link w:val="8"/>
    <w:rsid w:val="00782030"/>
    <w:rPr>
      <w:rFonts w:ascii="Arial" w:eastAsia="Times New Roman" w:hAnsi="Arial" w:cs="Arial"/>
      <w:i/>
      <w:iCs/>
      <w:sz w:val="20"/>
      <w:szCs w:val="20"/>
      <w:lang w:eastAsia="ru-RU"/>
    </w:rPr>
  </w:style>
  <w:style w:type="character" w:customStyle="1" w:styleId="90">
    <w:name w:val="Заголовок 9 Знак"/>
    <w:basedOn w:val="a1"/>
    <w:link w:val="9"/>
    <w:rsid w:val="00782030"/>
    <w:rPr>
      <w:rFonts w:ascii="Arial" w:eastAsia="Times New Roman" w:hAnsi="Arial" w:cs="Arial"/>
      <w:b/>
      <w:bCs/>
      <w:i/>
      <w:iCs/>
      <w:sz w:val="18"/>
      <w:szCs w:val="18"/>
      <w:lang w:eastAsia="ru-RU"/>
    </w:rPr>
  </w:style>
  <w:style w:type="table" w:styleId="a4">
    <w:name w:val="Table Grid"/>
    <w:basedOn w:val="a2"/>
    <w:uiPriority w:val="39"/>
    <w:rsid w:val="00E5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3842E9"/>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3842E9"/>
    <w:rPr>
      <w:rFonts w:ascii="Segoe UI" w:hAnsi="Segoe UI" w:cs="Segoe UI"/>
      <w:sz w:val="18"/>
      <w:szCs w:val="18"/>
    </w:rPr>
  </w:style>
  <w:style w:type="paragraph" w:styleId="a7">
    <w:name w:val="List Paragraph"/>
    <w:aliases w:val="Абзац списка11,ПАРАГРАФ"/>
    <w:basedOn w:val="a0"/>
    <w:uiPriority w:val="34"/>
    <w:qFormat/>
    <w:rsid w:val="00444B24"/>
    <w:pPr>
      <w:ind w:left="720"/>
      <w:contextualSpacing/>
    </w:pPr>
  </w:style>
  <w:style w:type="paragraph" w:styleId="a8">
    <w:name w:val="header"/>
    <w:basedOn w:val="a0"/>
    <w:link w:val="a9"/>
    <w:uiPriority w:val="99"/>
    <w:unhideWhenUsed/>
    <w:rsid w:val="009F61C3"/>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F61C3"/>
  </w:style>
  <w:style w:type="paragraph" w:styleId="aa">
    <w:name w:val="footer"/>
    <w:basedOn w:val="a0"/>
    <w:link w:val="ab"/>
    <w:uiPriority w:val="99"/>
    <w:unhideWhenUsed/>
    <w:rsid w:val="009F61C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F61C3"/>
  </w:style>
  <w:style w:type="character" w:styleId="ac">
    <w:name w:val="Hyperlink"/>
    <w:basedOn w:val="a1"/>
    <w:uiPriority w:val="99"/>
    <w:unhideWhenUsed/>
    <w:rsid w:val="00415973"/>
    <w:rPr>
      <w:color w:val="0563C1" w:themeColor="hyperlink"/>
      <w:u w:val="single"/>
    </w:rPr>
  </w:style>
  <w:style w:type="numbering" w:customStyle="1" w:styleId="11">
    <w:name w:val="Нет списка1"/>
    <w:next w:val="a3"/>
    <w:uiPriority w:val="99"/>
    <w:semiHidden/>
    <w:unhideWhenUsed/>
    <w:rsid w:val="002E5FA2"/>
  </w:style>
  <w:style w:type="character" w:styleId="ad">
    <w:name w:val="FollowedHyperlink"/>
    <w:uiPriority w:val="99"/>
    <w:semiHidden/>
    <w:unhideWhenUsed/>
    <w:rsid w:val="002E5FA2"/>
    <w:rPr>
      <w:color w:val="800080"/>
      <w:u w:val="single"/>
    </w:rPr>
  </w:style>
  <w:style w:type="paragraph" w:styleId="ae">
    <w:name w:val="Normal (Web)"/>
    <w:aliases w:val="Обычный (Web)"/>
    <w:uiPriority w:val="1"/>
    <w:semiHidden/>
    <w:unhideWhenUsed/>
    <w:qFormat/>
    <w:rsid w:val="002E5FA2"/>
    <w:pPr>
      <w:spacing w:after="0" w:line="240" w:lineRule="auto"/>
    </w:pPr>
    <w:rPr>
      <w:rFonts w:ascii="Calibri" w:eastAsia="Times New Roman" w:hAnsi="Calibri" w:cs="Times New Roman"/>
      <w:lang w:eastAsia="ru-RU"/>
    </w:rPr>
  </w:style>
  <w:style w:type="character" w:customStyle="1" w:styleId="af">
    <w:name w:val="Текст примечания Знак"/>
    <w:basedOn w:val="a1"/>
    <w:link w:val="af0"/>
    <w:uiPriority w:val="99"/>
    <w:semiHidden/>
    <w:locked/>
    <w:rsid w:val="002E5FA2"/>
    <w:rPr>
      <w:rFonts w:ascii="Times New Roman" w:eastAsia="Times New Roman" w:hAnsi="Times New Roman" w:cs="Times New Roman"/>
      <w:sz w:val="20"/>
      <w:szCs w:val="20"/>
      <w:lang w:eastAsia="ru-RU"/>
    </w:rPr>
  </w:style>
  <w:style w:type="paragraph" w:styleId="af0">
    <w:name w:val="annotation text"/>
    <w:basedOn w:val="a0"/>
    <w:link w:val="af"/>
    <w:uiPriority w:val="99"/>
    <w:semiHidden/>
    <w:unhideWhenUsed/>
    <w:rsid w:val="002E5FA2"/>
    <w:pPr>
      <w:spacing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1"/>
    <w:uiPriority w:val="99"/>
    <w:semiHidden/>
    <w:rsid w:val="002E5FA2"/>
    <w:rPr>
      <w:sz w:val="20"/>
      <w:szCs w:val="20"/>
    </w:rPr>
  </w:style>
  <w:style w:type="character" w:customStyle="1" w:styleId="af1">
    <w:name w:val="Тема примечания Знак"/>
    <w:basedOn w:val="af"/>
    <w:link w:val="af2"/>
    <w:uiPriority w:val="99"/>
    <w:semiHidden/>
    <w:locked/>
    <w:rsid w:val="002E5FA2"/>
    <w:rPr>
      <w:rFonts w:ascii="Times New Roman" w:eastAsia="Times New Roman" w:hAnsi="Times New Roman" w:cs="Times New Roman"/>
      <w:b/>
      <w:bCs/>
      <w:sz w:val="20"/>
      <w:szCs w:val="20"/>
      <w:lang w:eastAsia="ru-RU"/>
    </w:rPr>
  </w:style>
  <w:style w:type="character" w:customStyle="1" w:styleId="af3">
    <w:name w:val="Без интервала Знак"/>
    <w:link w:val="af4"/>
    <w:uiPriority w:val="1"/>
    <w:locked/>
    <w:rsid w:val="002E5FA2"/>
    <w:rPr>
      <w:rFonts w:ascii="Calibri" w:eastAsia="Times New Roman" w:hAnsi="Calibri" w:cs="Times New Roman"/>
      <w:lang w:eastAsia="ru-RU"/>
    </w:rPr>
  </w:style>
  <w:style w:type="character" w:customStyle="1" w:styleId="af5">
    <w:name w:val="Абзац Знак"/>
    <w:link w:val="af6"/>
    <w:locked/>
    <w:rsid w:val="002E5FA2"/>
    <w:rPr>
      <w:rFonts w:ascii="Times New Roman" w:eastAsia="Times New Roman" w:hAnsi="Times New Roman" w:cs="Times New Roman"/>
      <w:sz w:val="24"/>
      <w:szCs w:val="24"/>
      <w:lang w:val="x-none" w:eastAsia="x-none"/>
    </w:rPr>
  </w:style>
  <w:style w:type="paragraph" w:customStyle="1" w:styleId="af6">
    <w:name w:val="Абзац"/>
    <w:basedOn w:val="a0"/>
    <w:link w:val="af5"/>
    <w:qFormat/>
    <w:rsid w:val="002E5FA2"/>
    <w:pPr>
      <w:spacing w:before="120" w:after="60" w:line="240" w:lineRule="auto"/>
      <w:ind w:firstLine="567"/>
      <w:jc w:val="both"/>
    </w:pPr>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2E5FA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E5FA2"/>
    <w:pPr>
      <w:widowControl w:val="0"/>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BodyText22">
    <w:name w:val="Body Text 22"/>
    <w:basedOn w:val="a0"/>
    <w:uiPriority w:val="99"/>
    <w:rsid w:val="002E5FA2"/>
    <w:pPr>
      <w:spacing w:after="0" w:line="240" w:lineRule="auto"/>
      <w:ind w:firstLine="709"/>
      <w:jc w:val="both"/>
    </w:pPr>
    <w:rPr>
      <w:rFonts w:ascii="Times New Roman" w:eastAsia="Batang" w:hAnsi="Times New Roman" w:cs="Times New Roman"/>
      <w:sz w:val="24"/>
      <w:szCs w:val="20"/>
      <w:lang w:eastAsia="ru-RU"/>
    </w:rPr>
  </w:style>
  <w:style w:type="character" w:customStyle="1" w:styleId="ConsPlusNormal0">
    <w:name w:val="ConsPlusNormal Знак"/>
    <w:link w:val="ConsPlusNormal"/>
    <w:locked/>
    <w:rsid w:val="002E5FA2"/>
    <w:rPr>
      <w:rFonts w:ascii="Calibri" w:eastAsia="Times New Roman" w:hAnsi="Calibri" w:cs="Calibri"/>
      <w:szCs w:val="20"/>
      <w:lang w:eastAsia="ru-RU"/>
    </w:rPr>
  </w:style>
  <w:style w:type="paragraph" w:customStyle="1" w:styleId="font5">
    <w:name w:val="font5"/>
    <w:basedOn w:val="a0"/>
    <w:uiPriority w:val="99"/>
    <w:rsid w:val="002E5F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uiPriority w:val="99"/>
    <w:rsid w:val="002E5F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0"/>
    <w:uiPriority w:val="99"/>
    <w:rsid w:val="002E5F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uiPriority w:val="99"/>
    <w:rsid w:val="002E5F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uiPriority w:val="99"/>
    <w:rsid w:val="002E5F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0"/>
    <w:uiPriority w:val="99"/>
    <w:rsid w:val="002E5FA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5">
    <w:name w:val="xl6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uiPriority w:val="99"/>
    <w:rsid w:val="002E5FA2"/>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2E5FA2"/>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uiPriority w:val="99"/>
    <w:rsid w:val="002E5F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0"/>
    <w:uiPriority w:val="99"/>
    <w:rsid w:val="002E5FA2"/>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uiPriority w:val="99"/>
    <w:rsid w:val="002E5F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uiPriority w:val="99"/>
    <w:rsid w:val="002E5F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uiPriority w:val="99"/>
    <w:rsid w:val="002E5FA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uiPriority w:val="99"/>
    <w:rsid w:val="002E5FA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uiPriority w:val="99"/>
    <w:rsid w:val="002E5FA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0"/>
    <w:uiPriority w:val="99"/>
    <w:rsid w:val="002E5FA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uiPriority w:val="99"/>
    <w:rsid w:val="002E5FA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uiPriority w:val="99"/>
    <w:rsid w:val="002E5FA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rsid w:val="002E5F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2E5FA2"/>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7">
    <w:name w:val="annotation reference"/>
    <w:basedOn w:val="a1"/>
    <w:uiPriority w:val="99"/>
    <w:semiHidden/>
    <w:unhideWhenUsed/>
    <w:rsid w:val="002E5FA2"/>
    <w:rPr>
      <w:sz w:val="16"/>
      <w:szCs w:val="16"/>
    </w:rPr>
  </w:style>
  <w:style w:type="character" w:styleId="af8">
    <w:name w:val="page number"/>
    <w:uiPriority w:val="99"/>
    <w:semiHidden/>
    <w:unhideWhenUsed/>
    <w:rsid w:val="002E5FA2"/>
    <w:rPr>
      <w:rFonts w:ascii="Times New Roman" w:hAnsi="Times New Roman" w:cs="Times New Roman" w:hint="default"/>
    </w:rPr>
  </w:style>
  <w:style w:type="character" w:customStyle="1" w:styleId="13">
    <w:name w:val="Верхний колонтитул Знак1"/>
    <w:basedOn w:val="a1"/>
    <w:uiPriority w:val="99"/>
    <w:semiHidden/>
    <w:rsid w:val="002E5FA2"/>
  </w:style>
  <w:style w:type="character" w:customStyle="1" w:styleId="14">
    <w:name w:val="Нижний колонтитул Знак1"/>
    <w:basedOn w:val="a1"/>
    <w:uiPriority w:val="99"/>
    <w:semiHidden/>
    <w:rsid w:val="002E5FA2"/>
  </w:style>
  <w:style w:type="character" w:customStyle="1" w:styleId="apple-converted-space">
    <w:name w:val="apple-converted-space"/>
    <w:basedOn w:val="a1"/>
    <w:rsid w:val="002E5FA2"/>
  </w:style>
  <w:style w:type="character" w:customStyle="1" w:styleId="15">
    <w:name w:val="Текст выноски Знак1"/>
    <w:basedOn w:val="a1"/>
    <w:uiPriority w:val="99"/>
    <w:semiHidden/>
    <w:rsid w:val="002E5FA2"/>
    <w:rPr>
      <w:rFonts w:ascii="Segoe UI" w:hAnsi="Segoe UI" w:cs="Segoe UI"/>
      <w:sz w:val="18"/>
      <w:szCs w:val="18"/>
    </w:rPr>
  </w:style>
  <w:style w:type="paragraph" w:styleId="af4">
    <w:name w:val="No Spacing"/>
    <w:link w:val="af3"/>
    <w:uiPriority w:val="1"/>
    <w:qFormat/>
    <w:rsid w:val="002E5FA2"/>
    <w:pPr>
      <w:spacing w:after="0" w:line="240" w:lineRule="auto"/>
    </w:pPr>
    <w:rPr>
      <w:rFonts w:ascii="Calibri" w:eastAsia="Times New Roman" w:hAnsi="Calibri" w:cs="Times New Roman"/>
      <w:lang w:eastAsia="ru-RU"/>
    </w:rPr>
  </w:style>
  <w:style w:type="paragraph" w:styleId="af2">
    <w:name w:val="annotation subject"/>
    <w:basedOn w:val="af0"/>
    <w:next w:val="af0"/>
    <w:link w:val="af1"/>
    <w:uiPriority w:val="99"/>
    <w:semiHidden/>
    <w:unhideWhenUsed/>
    <w:rsid w:val="002E5FA2"/>
    <w:rPr>
      <w:b/>
      <w:bCs/>
    </w:rPr>
  </w:style>
  <w:style w:type="character" w:customStyle="1" w:styleId="16">
    <w:name w:val="Тема примечания Знак1"/>
    <w:basedOn w:val="12"/>
    <w:uiPriority w:val="99"/>
    <w:semiHidden/>
    <w:rsid w:val="002E5FA2"/>
    <w:rPr>
      <w:b/>
      <w:bCs/>
      <w:sz w:val="20"/>
      <w:szCs w:val="20"/>
    </w:rPr>
  </w:style>
  <w:style w:type="table" w:customStyle="1" w:styleId="17">
    <w:name w:val="Сетка таблицы1"/>
    <w:basedOn w:val="a2"/>
    <w:next w:val="a4"/>
    <w:uiPriority w:val="59"/>
    <w:rsid w:val="002E5FA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2E5FA2"/>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2E5FA2"/>
    <w:pPr>
      <w:numPr>
        <w:numId w:val="9"/>
      </w:numPr>
      <w:spacing w:line="256" w:lineRule="auto"/>
      <w:contextualSpacing/>
    </w:pPr>
    <w:rPr>
      <w:rFonts w:ascii="Calibri" w:eastAsia="Calibri" w:hAnsi="Calibri" w:cs="Times New Roman"/>
    </w:rPr>
  </w:style>
  <w:style w:type="table" w:customStyle="1" w:styleId="21">
    <w:name w:val="Сетка таблицы2"/>
    <w:basedOn w:val="a2"/>
    <w:next w:val="a4"/>
    <w:uiPriority w:val="59"/>
    <w:rsid w:val="00E87D7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E87D73"/>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59"/>
    <w:rsid w:val="00A4373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A4373C"/>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AFD1-1195-4CBC-B39B-4D3D8338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15887</TotalTime>
  <Pages>45</Pages>
  <Words>8752</Words>
  <Characters>49890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Ольга Викторовна</dc:creator>
  <cp:keywords/>
  <dc:description/>
  <cp:lastModifiedBy>Трофимова Наталья Сергеевна</cp:lastModifiedBy>
  <cp:revision>242</cp:revision>
  <cp:lastPrinted>2023-02-09T11:25:00Z</cp:lastPrinted>
  <dcterms:created xsi:type="dcterms:W3CDTF">2021-08-11T09:58:00Z</dcterms:created>
  <dcterms:modified xsi:type="dcterms:W3CDTF">2023-02-09T11:28:00Z</dcterms:modified>
</cp:coreProperties>
</file>