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right" w:tblpY="-81"/>
        <w:tblW w:w="4534" w:type="dxa"/>
        <w:tblLook w:val="04A0" w:firstRow="1" w:lastRow="0" w:firstColumn="1" w:lastColumn="0" w:noHBand="0" w:noVBand="1"/>
      </w:tblPr>
      <w:tblGrid>
        <w:gridCol w:w="4534"/>
      </w:tblGrid>
      <w:tr w:rsidR="00F617D6" w:rsidRPr="00F617D6" w:rsidTr="00F617D6">
        <w:tc>
          <w:tcPr>
            <w:tcW w:w="4534" w:type="dxa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F617D6" w:rsidRPr="00F617D6" w:rsidRDefault="00F617D6" w:rsidP="0000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от </w:t>
            </w:r>
            <w:r w:rsidR="0000095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26.11.</w:t>
            </w: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2021 №</w:t>
            </w:r>
            <w:r w:rsidR="0000095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2618</w:t>
            </w:r>
            <w:bookmarkStart w:id="0" w:name="_GoBack"/>
            <w:bookmarkEnd w:id="0"/>
          </w:p>
        </w:tc>
      </w:tr>
    </w:tbl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</w:t>
      </w: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8A0483" w:rsidRDefault="008A0483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муниципальной программы города Мегиона</w:t>
      </w: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(далее-муниципальная программа)</w:t>
      </w: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7492"/>
      </w:tblGrid>
      <w:tr w:rsidR="00F617D6" w:rsidRPr="00F617D6" w:rsidTr="004023EB">
        <w:trPr>
          <w:trHeight w:val="5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жилищно-коммунального комплекса и повышение энергетической эффективности в городе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2019 – 2025 годы»</w:t>
            </w:r>
          </w:p>
        </w:tc>
      </w:tr>
      <w:tr w:rsidR="00F617D6" w:rsidRPr="00F617D6" w:rsidTr="004023EB">
        <w:trPr>
          <w:trHeight w:val="6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города от 27.12.2018 №2910</w:t>
            </w:r>
          </w:p>
        </w:tc>
      </w:tr>
      <w:tr w:rsidR="00F617D6" w:rsidRPr="00F617D6" w:rsidTr="004023EB">
        <w:trPr>
          <w:trHeight w:val="5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B0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капитального строительства и жилищно-коммунального комплекса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7D6" w:rsidRPr="00F617D6" w:rsidTr="004023EB">
        <w:trPr>
          <w:trHeight w:val="12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7E" w:rsidRPr="00F617D6" w:rsidRDefault="00AB077E" w:rsidP="00AB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AB077E" w:rsidRDefault="00AB077E" w:rsidP="00AB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капитального строительства и жилищно-коммунального комплекса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617D6" w:rsidRPr="00F617D6" w:rsidRDefault="00AB077E" w:rsidP="00AB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экономической политики</w:t>
            </w:r>
            <w:r w:rsidR="00F617D6"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города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бюджетные учреждения</w:t>
            </w:r>
          </w:p>
        </w:tc>
      </w:tr>
      <w:tr w:rsidR="00F617D6" w:rsidRPr="00F617D6" w:rsidTr="004023EB">
        <w:trPr>
          <w:trHeight w:val="9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F617D6" w:rsidRPr="00F617D6" w:rsidTr="004023EB">
        <w:trPr>
          <w:trHeight w:val="27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1.Улучшение санитарного состояния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2.Установление единого порядка содержания объектов внешнего благоустройства на территории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4.Строительство объектов коммунального комплекса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5.Субсидии организациям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F617D6" w:rsidRPr="00F617D6" w:rsidTr="004023EB">
        <w:trPr>
          <w:trHeight w:val="16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«Содержание объектов внешнего благоустройства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мероприятие: «Обеспечение стабильной благополучной эпизоотической обстановки в городе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защита населения от болезней, общих для человека и животных»;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«Обеспечение единого порядка содержания об</w:t>
            </w:r>
            <w:r w:rsidR="000E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ъектов внешнего благоустройства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)»;</w:t>
            </w:r>
          </w:p>
          <w:p w:rsid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«Строительство городского кладбища»</w:t>
            </w:r>
            <w:r w:rsidR="000E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E5B17" w:rsidRPr="00F617D6" w:rsidRDefault="000E5B17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Инициативный проект «Создание объекта, предназначенного для содержания животных».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жилищно-коммунального комплекса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Реконструкция, расширение, модернизация, строительство и капитальный ремонт объектов коммунального комплекса;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Субсидии на возмещение недополученных доходов организациям, осуществляющим вывоз жидких бытовых отходов;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мероприятие: </w:t>
            </w:r>
            <w:r w:rsidR="000E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озмещение недополученных доходов организациям, осуществляющим реализацию </w:t>
            </w:r>
            <w:r w:rsidR="000E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населению 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сжиженного газа и возмещение расходов организации за доставку населению сжиженного газа для бытовых нужд.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Предоставление субсидии из бюджета города Мегиона на финансовое обеспечение затрат юридическим лицам (за исключением муниципальных учреждений), осуществляющим свою деятельность в сфере тепло-, водоснабжения и водоотведения и оказывающих коммунальные услуги населению города Мегиона, связанных с погашением задолженности за потребленные топливно-энергетические ресурсы.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3«Энергосбережение и повышение энергетической эффективности и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город Мегион»: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Энергосбережение  в бюджетной сфере»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4 «Капитальный ремонт, реконструкция и ремонт муниципального жилищного фонда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Капитальный ремонт, реконструкция и ремонт муниципального жилого фонда.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Муниципальная поддержка проведения капитального ремонта общего имущества в многоквартирных домах, расположенных на территории города Мегиона.</w:t>
            </w:r>
          </w:p>
        </w:tc>
      </w:tr>
      <w:tr w:rsidR="00F617D6" w:rsidRPr="00F617D6" w:rsidTr="004023EB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«Экология»</w:t>
            </w:r>
          </w:p>
        </w:tc>
      </w:tr>
      <w:tr w:rsidR="00F617D6" w:rsidRPr="00F617D6" w:rsidTr="00AF6D8A">
        <w:trPr>
          <w:trHeight w:val="3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Целевые показатели муниципальной </w:t>
            </w: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1.Ежегодное количество отловленных безнадзорных и бродячих животных</w:t>
            </w:r>
            <w:r w:rsidR="0016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момент окончания реализации муниципальной программы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6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2.Площадь, на которых проведены мероприятия по дератизации и дезинсекции – </w:t>
            </w:r>
            <w:r w:rsidR="00C5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3.Ежегодное количество снесенного непригодного для проживания жилья – </w:t>
            </w:r>
            <w:r w:rsidR="00C5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4.Площадь обслуживаемых магистральных и луговых </w:t>
            </w:r>
            <w:proofErr w:type="gram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газонов  -</w:t>
            </w:r>
            <w:proofErr w:type="gram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тыс.м²;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обслуживаемых детских игровых площадок – 6</w:t>
            </w:r>
            <w:r w:rsidR="00C5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Объем потребления электроэнергии на уличное освещение – 2 465,4 т. кВт/ч;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обслуживаемых сетей уличного освещения -  61 км;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8.Количество обслуживаемых кладбищ – 3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9.Общая площадь территории вновь построенного кладбища – </w:t>
            </w:r>
            <w:r w:rsidR="0011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10.Проведенные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- </w:t>
            </w:r>
            <w:r w:rsidR="00B3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./час;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11.Количество объектов, подготовленных к новогодним мероприятиям – 3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12.Количество площадей и скверов, на которых выполняются работы по содержанию и ремонту – </w:t>
            </w:r>
            <w:r w:rsidR="00C5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13.Количество грантов в форме субсидии, предоставленных победителям конкурса поддержки местных инициатив в рамках инициативного бюджетирования – </w:t>
            </w:r>
            <w:r w:rsidR="00F6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14.Протяженность замененных ветхих сетей теплоснабжения, водоснабжения и водоотведения – 5,45 км;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15.Количество обслуживаемых пожарных гидрантов - </w:t>
            </w:r>
            <w:r w:rsidR="0068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16.Протяженность построенных сетей газоснабжения для газификации объектов социального назначения города Мегиона-  </w:t>
            </w:r>
            <w:r w:rsidR="00F6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17.Объем вывезенных жидких бытовых отходов – </w:t>
            </w:r>
            <w:r w:rsidR="00F6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173362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м³;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18.Ежегодное обеспечение сжиженным газом населения в границах города Мегиона - 7 т/год;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19.Количество установленных приборов учета энергоресурсов – 147 шт.;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– 99,9%;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– 65%;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22.Доля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– 78%;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23.Доля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– 75%;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– 100%;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25.Удельный расход электрической энергии на снабжение органов местного самоуправления и муниципальных учреждений (в расчете на 1 кв. метр общей площади) –51,11 Квт/час на м2;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26.Удельный расход тепловой энергии на снабжение органов местного самоуправления и муниципальных учреждений (в расчете на 1 кв. метр общей площади) – 0,167 Гкал/м2;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27.Удельный расход холодной воды на снабжение органов местного самоуправления и муниципальных учреждений (в расчете на 1 человека) – 1,73 м3 на 1 чел.;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28.Удельный расход горячей воды на снабжение органов местного самоуправления и муниципальных учреждений (в расчете на 1 человека) – 0,20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29.Удельный расход природного газа на снабжение органов местного самоуправления и муниципальных учреждений (в расчете на 1 человека) – 0 м3 на 1 чел.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30.Доля светодиодных источников света в общем количестве источников света в зданиях (помещениях), где размещаются органы местного самоуправления и муниципальные учреждения – 95%;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31.Удельный расход тепловой энергии в многоквартирных домах (в расчете на 1 кв. метр общей площади) – 0,20 Гкал/м2;</w:t>
            </w:r>
          </w:p>
          <w:p w:rsidR="009828E8" w:rsidRPr="006C3803" w:rsidRDefault="009828E8" w:rsidP="009828E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32.Удельный расход холодной воды в многоквартирных домах (в расчете на 1 жителя) – 32,60 м3 на 1 чел.;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33.Удельный расход горячей воды в многоквартирных домах (в расчете на 1 жителя) – 15,85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34.Удельный расход электрической энергии в многоквартирных домах (в расчете на 1 кв. метр общей площади) – 40,87 Квт/час на м2;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35.Удельный расход природного газа в многоквартирных домах с индивидуальными системами газового отопления (в расчете на 1 кв. метр общей площади) – 173 м3/м2;</w:t>
            </w:r>
          </w:p>
          <w:p w:rsidR="009828E8" w:rsidRPr="006C3803" w:rsidRDefault="009828E8" w:rsidP="009828E8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36.Площадь муниципального жилищного фонда, в котором проведен капитальный ремонт или реконструкция – 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 м²;</w:t>
            </w:r>
          </w:p>
          <w:p w:rsidR="005B23A0" w:rsidRDefault="009828E8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- 100%.</w:t>
            </w:r>
          </w:p>
          <w:p w:rsidR="001E3ACD" w:rsidRPr="00800AF4" w:rsidRDefault="00687163" w:rsidP="0098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38.Создание объекта, предназначенного для содержания собак -1 шт.</w:t>
            </w:r>
          </w:p>
        </w:tc>
      </w:tr>
      <w:tr w:rsidR="00F617D6" w:rsidRPr="00F617D6" w:rsidTr="00AF6D8A">
        <w:trPr>
          <w:trHeight w:val="1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F617D6" w:rsidRPr="00F617D6" w:rsidTr="00AF6D8A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</w:t>
            </w:r>
            <w:r w:rsidR="00A23A23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2019-2025 годы составит: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510 781,1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101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 тыс. рублей;</w:t>
            </w:r>
          </w:p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A23A23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401,1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63 076,5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45 155,9 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F617D6" w:rsidRPr="00800AF4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43 957,3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617D6" w:rsidRPr="00800AF4" w:rsidRDefault="00A23A23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43 957,3</w:t>
            </w:r>
            <w:r w:rsidR="00F617D6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617D6" w:rsidRPr="00800AF4" w:rsidRDefault="00F617D6" w:rsidP="00F3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F31740"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43 957,3</w:t>
            </w:r>
            <w:r w:rsidRPr="008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617D6" w:rsidRPr="00F617D6" w:rsidTr="004023EB">
        <w:trPr>
          <w:trHeight w:val="16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A31C00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налоговых расходов городского округа (с расшифровкой по годам реализации муниципальной программы)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A31C00" w:rsidP="00F6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00AF4" w:rsidRDefault="00F617D6" w:rsidP="00F948D0">
      <w:pPr>
        <w:spacing w:after="0" w:line="240" w:lineRule="auto"/>
        <w:ind w:left="360" w:right="-569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</w:t>
      </w:r>
    </w:p>
    <w:p w:rsidR="00F617D6" w:rsidRPr="00F617D6" w:rsidRDefault="00F617D6" w:rsidP="00F948D0">
      <w:pPr>
        <w:spacing w:after="0" w:line="240" w:lineRule="auto"/>
        <w:ind w:left="360" w:right="-569"/>
        <w:jc w:val="center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lastRenderedPageBreak/>
        <w:t xml:space="preserve">                                                                         </w:t>
      </w:r>
      <w:r w:rsidR="00F948D0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</w:t>
      </w:r>
      <w:r w:rsidRPr="00F617D6"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t xml:space="preserve">                                                                                    </w:t>
      </w:r>
      <w:r w:rsidRPr="00F617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</w:t>
      </w:r>
    </w:p>
    <w:p w:rsidR="00F617D6" w:rsidRPr="00F617D6" w:rsidRDefault="00F617D6" w:rsidP="00F617D6">
      <w:pPr>
        <w:suppressAutoHyphens/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331A37" w:rsidRPr="0097666B" w:rsidTr="0027777D">
        <w:trPr>
          <w:trHeight w:val="657"/>
        </w:trPr>
        <w:tc>
          <w:tcPr>
            <w:tcW w:w="3991" w:type="dxa"/>
            <w:hideMark/>
          </w:tcPr>
          <w:p w:rsidR="002C1A30" w:rsidRDefault="002C1A30" w:rsidP="0027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31A37" w:rsidRPr="0097666B" w:rsidRDefault="00331A37" w:rsidP="0027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Приложение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 постановлению администрации города</w:t>
            </w:r>
          </w:p>
          <w:p w:rsidR="00331A37" w:rsidRPr="0097666B" w:rsidRDefault="00331A37" w:rsidP="0027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2021 №______</w:t>
            </w:r>
          </w:p>
        </w:tc>
      </w:tr>
    </w:tbl>
    <w:p w:rsidR="00331A37" w:rsidRDefault="00331A37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37" w:rsidRDefault="00331A37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37" w:rsidRDefault="00331A37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A30" w:rsidRDefault="002C1A30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A30" w:rsidRDefault="002C1A30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A30" w:rsidRDefault="002C1A30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37" w:rsidRPr="0097666B" w:rsidRDefault="00331A37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</w:t>
      </w:r>
    </w:p>
    <w:p w:rsidR="00331A37" w:rsidRPr="0097666B" w:rsidRDefault="00331A37" w:rsidP="0033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37" w:rsidRPr="0097666B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программы.</w:t>
      </w:r>
    </w:p>
    <w:p w:rsidR="00331A37" w:rsidRPr="0097666B" w:rsidRDefault="00331A37" w:rsidP="00331A37">
      <w:pPr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05.04.52013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31A37" w:rsidRPr="0097666B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331A37" w:rsidRPr="0097666B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331A37" w:rsidRPr="0097666B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331A37" w:rsidRPr="00F527CF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</w:t>
      </w:r>
      <w:r w:rsidRPr="00F527CF">
        <w:rPr>
          <w:rFonts w:ascii="Times New Roman" w:eastAsia="Batang" w:hAnsi="Times New Roman" w:cs="Times New Roman"/>
          <w:sz w:val="24"/>
          <w:szCs w:val="24"/>
          <w:lang w:eastAsia="ru-RU"/>
        </w:rPr>
        <w:t>, выделенных на реализацию муниципальной программы;</w:t>
      </w:r>
    </w:p>
    <w:p w:rsidR="00F527CF" w:rsidRPr="00430735" w:rsidRDefault="00331A37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предоставление отчета о выполнении муниципальной программы в </w:t>
      </w:r>
      <w:r w:rsidR="00F527CF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экономической политики администрации города.</w:t>
      </w:r>
    </w:p>
    <w:p w:rsidR="00331A37" w:rsidRPr="00430735" w:rsidRDefault="00F527CF" w:rsidP="00331A37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37" w:rsidRPr="0043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331A37" w:rsidRPr="00430735" w:rsidRDefault="00331A37" w:rsidP="003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0B02ED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муниципальной программы</w:t>
      </w:r>
      <w:r w:rsid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муниципальной программы и внесение в нее изменений, их согласование и направление в установленном порядке на одобрение в Думу города Мегиона, на утверждение главе города;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показателей, а также конечных результатов ее реализации;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нормативным правовым актам города Мегион, устанавливающим (регулирующим) предоставление субсидии из бюджета городского округа;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 в пределах полномочий проекты правовых актов, необходимых для реализации муниципальной программы, и вносит их на утверждение главе города;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исполнителей, включая 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Мегион;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по запросу </w:t>
      </w:r>
      <w:r w:rsidR="004D061A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экономической политики администрации города</w:t>
      </w: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необходимые для проведения мониторинга реализации муниципальной программы;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подпрограмм и (или) основных мероприятий муниципальной программы;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исполнителям осуществить разработку отдельных мероприятий и планов их реализации;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отчета и представляет его</w:t>
      </w:r>
      <w:r w:rsidR="004D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1A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</w:t>
      </w:r>
      <w:r w:rsidR="004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D061A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экономической политики администрации города</w:t>
      </w: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D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сроки</w:t>
      </w: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2ED" w:rsidRP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0B02ED" w:rsidRDefault="000B02ED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331A37" w:rsidRPr="00430735" w:rsidRDefault="00331A37" w:rsidP="000B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муниципальной программы:</w:t>
      </w:r>
    </w:p>
    <w:p w:rsidR="00331A37" w:rsidRPr="0043073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331A37" w:rsidRPr="0043073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331A37" w:rsidRPr="0043073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331A37" w:rsidRPr="0002564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3073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331A37" w:rsidRPr="0002564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331A37" w:rsidRPr="0002564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Для проведения текущего мониторинга реализации мероприятий муниципальной программы Координатор представляет в </w:t>
      </w:r>
      <w:r w:rsidR="004D061A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</w:t>
      </w:r>
      <w:r w:rsidR="004D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D061A" w:rsidRPr="00430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экономической политики администрации города</w:t>
      </w: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Мегиона» (с изменениями).</w:t>
      </w:r>
    </w:p>
    <w:p w:rsidR="00331A37" w:rsidRDefault="00331A37" w:rsidP="00331A37">
      <w:pPr>
        <w:spacing w:after="0" w:line="240" w:lineRule="auto"/>
        <w:ind w:right="-1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2459B1" w:rsidRPr="00025645" w:rsidRDefault="002459B1" w:rsidP="00331A37">
      <w:pPr>
        <w:spacing w:after="0" w:line="240" w:lineRule="auto"/>
        <w:ind w:right="-1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Программой предусмотрена реализация мероприятий в рамках инициативного бюджетирования «Количество грантов в форме субсидии, предоставленных победителям конкурса поддержки местных инициатив в рамках инициативного бюджетирования», призванных и предусматривающих участие граждан в решении проблем местного значения, преимущественно в сфере благоустройства мест общего пользования. Итоговым показателем, отражающим результат реализации мероприятий, является количество реализованных грантов в форме субсидии победителям конкурса поддержки местных инициатив в рамках инициативного бюджетирования.</w:t>
      </w:r>
    </w:p>
    <w:p w:rsidR="00331A37" w:rsidRPr="00025645" w:rsidRDefault="00331A37" w:rsidP="003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В рамках муниципальной программы предусмотрено осуществление Плана мероприятий по реализации Стратегии социально-экономического развития города Мегиона на период до 2035 года, утвержденного постановлением администрации города от 15.11.2019 №2417:</w:t>
      </w:r>
    </w:p>
    <w:p w:rsidR="00331A37" w:rsidRDefault="00331A37" w:rsidP="00331A3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модернизация сетей теплоснабжения, водоснабжения и водоотведения в ходе реализации концессионного соглашения;</w:t>
      </w:r>
    </w:p>
    <w:p w:rsidR="00331A37" w:rsidRPr="00025645" w:rsidRDefault="00331A37" w:rsidP="00331A3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Строительство (модернизация) объектов инженерной инфраструктуры в соответствии с инвестиционными программами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организаций.</w:t>
      </w:r>
    </w:p>
    <w:p w:rsidR="00331A37" w:rsidRPr="00025645" w:rsidRDefault="00331A37" w:rsidP="00331A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1A37" w:rsidRPr="0097666B" w:rsidRDefault="00331A37" w:rsidP="00331A37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1A37" w:rsidRPr="0097666B" w:rsidRDefault="00331A37" w:rsidP="00331A37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1A37" w:rsidRPr="0097666B" w:rsidRDefault="00331A37" w:rsidP="00331A37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1A37" w:rsidRPr="0097666B" w:rsidRDefault="00331A37" w:rsidP="00331A37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1A37" w:rsidRPr="0097666B" w:rsidRDefault="00331A37" w:rsidP="00331A37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617D6" w:rsidRDefault="00F617D6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Default="0027777D" w:rsidP="00F617D6">
      <w:pPr>
        <w:framePr w:hSpace="180" w:wrap="around" w:vAnchor="text" w:hAnchor="text" w:x="-142" w:y="-195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77D" w:rsidRPr="00F617D6" w:rsidRDefault="0027777D" w:rsidP="00F617D6">
      <w:pPr>
        <w:framePr w:hSpace="180" w:wrap="around" w:vAnchor="text" w:hAnchor="text" w:x="-142" w:y="-195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7777D" w:rsidRPr="00F617D6" w:rsidSect="00A218DF">
          <w:headerReference w:type="default" r:id="rId8"/>
          <w:pgSz w:w="11906" w:h="16838"/>
          <w:pgMar w:top="567" w:right="567" w:bottom="567" w:left="1701" w:header="510" w:footer="51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bottomFromText="160" w:vertAnchor="text" w:tblpX="-142" w:tblpY="-1950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3"/>
        <w:gridCol w:w="1417"/>
        <w:gridCol w:w="993"/>
        <w:gridCol w:w="1134"/>
        <w:gridCol w:w="1134"/>
        <w:gridCol w:w="1275"/>
        <w:gridCol w:w="993"/>
        <w:gridCol w:w="992"/>
        <w:gridCol w:w="755"/>
        <w:gridCol w:w="237"/>
      </w:tblGrid>
      <w:tr w:rsidR="00F617D6" w:rsidRPr="00F617D6" w:rsidTr="00FA2207">
        <w:trPr>
          <w:trHeight w:val="315"/>
        </w:trPr>
        <w:tc>
          <w:tcPr>
            <w:tcW w:w="15781" w:type="dxa"/>
            <w:gridSpan w:val="12"/>
            <w:shd w:val="clear" w:color="auto" w:fill="FFFFFF"/>
            <w:noWrap/>
            <w:vAlign w:val="center"/>
          </w:tcPr>
          <w:p w:rsidR="00F617D6" w:rsidRPr="007E6489" w:rsidRDefault="00F617D6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right" w:tblpY="2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2"/>
            </w:tblGrid>
            <w:tr w:rsidR="00290910" w:rsidRPr="007E6489" w:rsidTr="007F6D0D">
              <w:trPr>
                <w:trHeight w:val="930"/>
              </w:trPr>
              <w:tc>
                <w:tcPr>
                  <w:tcW w:w="4412" w:type="dxa"/>
                </w:tcPr>
                <w:p w:rsidR="00290910" w:rsidRPr="007E6489" w:rsidRDefault="00290910" w:rsidP="00BF4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290910" w:rsidRPr="007E6489" w:rsidRDefault="00290910" w:rsidP="00BF4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Приложение </w:t>
                  </w:r>
                  <w:r w:rsidR="00FA22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к постановлению администрации города</w:t>
                  </w:r>
                </w:p>
                <w:p w:rsidR="00290910" w:rsidRPr="007E6489" w:rsidRDefault="00290910" w:rsidP="00BF4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от «___ » _______  2021 №______</w:t>
                  </w:r>
                </w:p>
              </w:tc>
            </w:tr>
          </w:tbl>
          <w:p w:rsidR="00F617D6" w:rsidRPr="007E6489" w:rsidRDefault="00F617D6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74D01" w:rsidP="00C5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firstLine="142"/>
              <w:jc w:val="center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B74D01" w:rsidRPr="007E6489" w:rsidRDefault="00A218DF" w:rsidP="00C5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66E3C" w:rsidP="00B6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DA2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74D01" w:rsidRPr="007E6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1</w:t>
            </w:r>
          </w:p>
          <w:p w:rsidR="00B74D01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="-567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4521"/>
              <w:gridCol w:w="1559"/>
              <w:gridCol w:w="1129"/>
              <w:gridCol w:w="992"/>
              <w:gridCol w:w="993"/>
              <w:gridCol w:w="997"/>
              <w:gridCol w:w="992"/>
              <w:gridCol w:w="992"/>
              <w:gridCol w:w="988"/>
              <w:gridCol w:w="1139"/>
            </w:tblGrid>
            <w:tr w:rsidR="00AC7E40" w:rsidRPr="006C3803" w:rsidTr="00AC7E40">
              <w:trPr>
                <w:trHeight w:val="1352"/>
              </w:trPr>
              <w:tc>
                <w:tcPr>
                  <w:tcW w:w="1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пока</w:t>
                  </w:r>
                </w:p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зателя</w:t>
                  </w:r>
                  <w:proofErr w:type="spellEnd"/>
                </w:p>
              </w:tc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целевых показателей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Базовый показатель на начало реализации </w:t>
                  </w:r>
                  <w:proofErr w:type="spellStart"/>
                  <w:proofErr w:type="gram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</w:t>
                  </w:r>
                  <w:proofErr w:type="spellEnd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-ной</w:t>
                  </w:r>
                  <w:proofErr w:type="gramEnd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Значения показателя по годам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Целевое значение показателя на момент окончания реализации муниципальной программы</w:t>
                  </w:r>
                </w:p>
              </w:tc>
            </w:tr>
            <w:tr w:rsidR="00AC7E40" w:rsidRPr="006C3803" w:rsidTr="00AC7E40">
              <w:trPr>
                <w:trHeight w:val="1271"/>
              </w:trPr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7E40" w:rsidRPr="006C3803" w:rsidTr="00AC7E40">
              <w:trPr>
                <w:trHeight w:val="58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C7E40" w:rsidRPr="006C3803" w:rsidTr="00271B19">
              <w:trPr>
                <w:trHeight w:val="305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Ежегодное количество отловленных безнадзорных и бродячих животных,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</w:tr>
            <w:tr w:rsidR="00AC7E40" w:rsidRPr="006C3803" w:rsidTr="00271B19">
              <w:trPr>
                <w:trHeight w:val="459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Площадь, на которой проведены мероприятия по дератизации и дезинсекции, 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</w:tr>
            <w:tr w:rsidR="00AC7E40" w:rsidRPr="006C3803" w:rsidTr="00271B19">
              <w:trPr>
                <w:trHeight w:val="187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Ежегодное количество снесенного непригодного для проживания жилья,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</w:tr>
            <w:tr w:rsidR="00AC7E40" w:rsidRPr="006C3803" w:rsidTr="00AC7E40">
              <w:trPr>
                <w:trHeight w:val="497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обслуживаемых магистральных и луговых газонов, тыс.м²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212,6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AC7E40" w:rsidRPr="006C3803" w:rsidTr="00271B19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обслуживаемых детских игровых площадок,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271B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271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AC7E40" w:rsidRPr="006C3803" w:rsidTr="00AC7E40">
              <w:trPr>
                <w:trHeight w:val="699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Объём потребления электроэнергии на уличное освещение, </w:t>
                  </w:r>
                  <w:proofErr w:type="spell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т.кВт</w:t>
                  </w:r>
                  <w:proofErr w:type="spellEnd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2 465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Протяженность обслуживаемых сетей уличного освещения, км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обслуживаемых кладбищ, шт.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C7E40" w:rsidRPr="006C3803" w:rsidTr="00AC7E40">
              <w:trPr>
                <w:trHeight w:val="387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территории вновь построенного кладбища, м²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D12AA4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D12AA4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2664</w:t>
                  </w:r>
                </w:p>
              </w:tc>
            </w:tr>
            <w:tr w:rsidR="00AC7E40" w:rsidRPr="006C3803" w:rsidTr="004B576C">
              <w:trPr>
                <w:trHeight w:val="239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Проведенные </w:t>
                  </w:r>
                  <w:proofErr w:type="spell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противопаводковые</w:t>
                  </w:r>
                  <w:proofErr w:type="spellEnd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мероприятия, </w:t>
                  </w:r>
                  <w:proofErr w:type="spell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</w:t>
                  </w:r>
                  <w:proofErr w:type="spellEnd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4B576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подготовленных к новогодним мероприятиям,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C7E40" w:rsidRPr="006C3803" w:rsidTr="00271B19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площадей и скверов, на которых выполняются работы по содержанию и ремонту,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271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271B19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грантов в форме субсидии, предоставленных победителям конкурса поддержки местных инициатив в рамках инициативного бюджетирования, </w:t>
                  </w:r>
                  <w:proofErr w:type="spellStart"/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B52D1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C7E40" w:rsidRPr="006C3803" w:rsidTr="00AC7E40">
              <w:trPr>
                <w:trHeight w:val="917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Протяженность замененных ветхих сетей теплоснабжения, водоснабжения и водоотведения, км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B52D1C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B52D1C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5,45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обслуживаемых пожарных гидрантов,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Протяженность построенных сетей газоснабжения для газификации объектов социального назначения города Мегиона, 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167B4A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B52D1C" w:rsidRDefault="00B52D1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</w:t>
                  </w:r>
                </w:p>
              </w:tc>
            </w:tr>
            <w:tr w:rsidR="00AC7E40" w:rsidRPr="006C3803" w:rsidTr="009360B8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вывезенных жидких бытовых отходов в год, м³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83452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83 452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83 452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6458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9360B8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B52D1C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173362</w:t>
                  </w:r>
                </w:p>
              </w:tc>
            </w:tr>
            <w:tr w:rsidR="00AC7E40" w:rsidRPr="006C3803" w:rsidTr="00AC7E40">
              <w:trPr>
                <w:trHeight w:val="7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Ежегодное обеспечение  сжиженным газом населения в границах города Мегиона, т/год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C7E40" w:rsidRPr="006C3803" w:rsidTr="00AC7E40">
              <w:trPr>
                <w:trHeight w:val="758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установленных приборов учета энергоресурсов,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,9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,9</w:t>
                  </w:r>
                </w:p>
              </w:tc>
            </w:tr>
            <w:tr w:rsidR="00AC7E40" w:rsidRPr="006C3803" w:rsidTr="00AC7E40">
              <w:trPr>
                <w:trHeight w:val="1009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Удельный расход электрической энергии на снабжение органов местного </w:t>
                  </w: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самоуправления и муниципальных учреждений (в расчете на 1 кв. метр общей площади), Квт/час на м2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67,83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56,57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51,11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51,11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площади), Гкал/м2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,74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1,73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Удельный расход природного газа на снабжение органов местного самоуправления и муниципальных учреждений (в расчете на 1 человека), м3 на  1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Удельный расход тепловой энергии в многоквартирных домах (в расчете на 1 кв. метр общей площади), Гкал/м2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Удельный расход холодной воды в многоквартирных домах (в расчете на 1 жителя), м3 на  1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Удельный расход горячей воды в многоквартирных домах (в расчете на </w:t>
                  </w: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1 жителя), м3 на  1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15,93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Удельный расход электрической энергии в многоквартирных домах (в расчете на 1 кв. метр общей площади), Квт/час </w:t>
                  </w:r>
                  <w:proofErr w:type="gramStart"/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на  м</w:t>
                  </w:r>
                  <w:proofErr w:type="gramEnd"/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41,13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40,87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40,87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C7E40" w:rsidRPr="006C3803" w:rsidRDefault="00AC7E40" w:rsidP="00AC7E40">
                  <w:pPr>
                    <w:spacing w:after="0" w:line="240" w:lineRule="auto"/>
                    <w:contextualSpacing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6C38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174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173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173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муниципального жилищного фонда, в котором проведен капитальный ремонт или реконструкция, м²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1 274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AC7E40" w:rsidRPr="006C3803" w:rsidTr="00AC7E40">
              <w:trPr>
                <w:trHeight w:val="471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663690" w:rsidP="00663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предназначенных для содержания собак</w:t>
                  </w:r>
                  <w:r w:rsidR="00AC7E40" w:rsidRPr="006C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E40" w:rsidRPr="006C3803" w:rsidRDefault="00AC7E40" w:rsidP="00AC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40" w:rsidRDefault="00AC7E40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0CB" w:rsidRPr="0020362F" w:rsidRDefault="002C7165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6F99" w:rsidRDefault="00316F99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6F99" w:rsidRDefault="00316F99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pPr w:leftFromText="180" w:rightFromText="180" w:bottomFromText="160" w:vertAnchor="text" w:horzAnchor="page" w:tblpX="10561" w:tblpY="-2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7"/>
            </w:tblGrid>
            <w:tr w:rsidR="00C52231" w:rsidRPr="007E6489" w:rsidTr="00C52231">
              <w:trPr>
                <w:trHeight w:val="871"/>
              </w:trPr>
              <w:tc>
                <w:tcPr>
                  <w:tcW w:w="4187" w:type="dxa"/>
                </w:tcPr>
                <w:p w:rsidR="00C52231" w:rsidRPr="007E6489" w:rsidRDefault="00FA2207" w:rsidP="00BF4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При</w:t>
                  </w:r>
                  <w:r w:rsidR="00C52231"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ложение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="00C52231"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к постановлению администрации города</w:t>
                  </w:r>
                </w:p>
                <w:p w:rsidR="00C52231" w:rsidRPr="007E6489" w:rsidRDefault="00C52231" w:rsidP="00BF4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E648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от «___ » _______  2021 №______</w:t>
                  </w:r>
                </w:p>
              </w:tc>
            </w:tr>
          </w:tbl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D01" w:rsidRPr="007E6489" w:rsidRDefault="00B74D01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207" w:rsidRDefault="00C52231" w:rsidP="00FA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A2207" w:rsidRDefault="00FA2207" w:rsidP="00FA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4D01" w:rsidRPr="007E6489" w:rsidRDefault="00B74D01" w:rsidP="00FA2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2</w:t>
            </w:r>
          </w:p>
          <w:p w:rsidR="00F617D6" w:rsidRDefault="00F617D6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Распределение финансовых ресурсов муниципальной программы</w:t>
            </w:r>
          </w:p>
          <w:p w:rsidR="007E6489" w:rsidRPr="007E6489" w:rsidRDefault="007E6489" w:rsidP="00C5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noWrap/>
            <w:vAlign w:val="center"/>
            <w:hideMark/>
          </w:tcPr>
          <w:p w:rsidR="00F617D6" w:rsidRPr="00F617D6" w:rsidRDefault="00F617D6" w:rsidP="000C2401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7D6" w:rsidRPr="007E6489" w:rsidTr="00FA2207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27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Координатор/исполнитель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F617D6" w:rsidRPr="007E6489" w:rsidTr="00FA2207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F617D6" w:rsidRPr="007E6489" w:rsidTr="00D05B90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F617D6" w:rsidRPr="007E6489" w:rsidTr="00D05B9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617D6" w:rsidRPr="007E6489" w:rsidTr="00FA2207">
        <w:trPr>
          <w:trHeight w:val="318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Подпрограмма 1 «Содержание объектов внешнего благоустройства города Мегиона»</w:t>
            </w:r>
          </w:p>
        </w:tc>
      </w:tr>
      <w:tr w:rsidR="00F617D6" w:rsidRPr="007E6489" w:rsidTr="00D05B90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941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стабильной благополучной эпизоотической обстановки в городе </w:t>
            </w:r>
            <w:proofErr w:type="spellStart"/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 и защита населения от болезней, общих для человека и животных (1-2)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941460" w:rsidRDefault="00AB077E" w:rsidP="0094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414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F617D6" w:rsidRPr="00941460" w:rsidRDefault="00AB077E" w:rsidP="0094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  <w:r w:rsidR="00F617D6" w:rsidRPr="009414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</w:tr>
      <w:tr w:rsidR="000C2401" w:rsidRPr="007E6489" w:rsidTr="00D05B90">
        <w:trPr>
          <w:trHeight w:val="6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1" w:rsidRPr="007E6489" w:rsidRDefault="000C2401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1" w:rsidRPr="007E6489" w:rsidRDefault="000C2401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1" w:rsidRPr="00941460" w:rsidRDefault="000C2401" w:rsidP="009414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401" w:rsidRPr="007E6489" w:rsidRDefault="000C2401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16786,3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401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</w:tr>
      <w:tr w:rsidR="00F617D6" w:rsidRPr="007E6489" w:rsidTr="00D05B90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941460" w:rsidRDefault="00F617D6" w:rsidP="009414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6263,6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17D6" w:rsidRPr="007E6489" w:rsidTr="00D05B90">
        <w:trPr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941460" w:rsidRDefault="00F617D6" w:rsidP="009414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941460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17D6" w:rsidRPr="007E6489" w:rsidTr="00D05B90">
        <w:trPr>
          <w:trHeight w:val="2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941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Обеспечение единого порядка содержания объектов внешнего благоустройства (в том числе с применением инициативного бюджетирования) (3-8, 10-12, 13)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941460" w:rsidRDefault="00AB077E" w:rsidP="0094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414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F617D6" w:rsidRPr="00941460" w:rsidRDefault="00AB077E" w:rsidP="0094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205411,8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</w:tr>
      <w:tr w:rsidR="00F617D6" w:rsidRPr="007E6489" w:rsidTr="00D05B90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17D6" w:rsidRPr="007E6489" w:rsidTr="00D05B90">
        <w:trPr>
          <w:trHeight w:val="6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7E6489" w:rsidRDefault="00F617D6" w:rsidP="000C240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7E6489" w:rsidRDefault="00F617D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A27C1E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7E6489" w:rsidRDefault="008005F6" w:rsidP="000C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7C1E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205411,8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23665,0</w:t>
            </w:r>
          </w:p>
        </w:tc>
      </w:tr>
      <w:tr w:rsidR="00C426FC" w:rsidRPr="007E6489" w:rsidTr="00D05B90">
        <w:trPr>
          <w:trHeight w:val="6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7C1E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5F6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D05B90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Строительство городского кладбища (9)</w:t>
            </w:r>
          </w:p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426FC" w:rsidRPr="007E6489" w:rsidTr="00D05B90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10906,7</w:t>
            </w:r>
          </w:p>
        </w:tc>
      </w:tr>
      <w:tr w:rsidR="00C426FC" w:rsidRPr="007E6489" w:rsidTr="00D05B90">
        <w:trPr>
          <w:trHeight w:val="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C426FC" w:rsidRDefault="00A254E1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254E1" w:rsidP="00C426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54E1" w:rsidRPr="007E6489" w:rsidTr="00A254E1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301BA0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Default="00A254E1" w:rsidP="0030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Инициативный проект «Создание объекта, предназначенного для содержания животных»</w:t>
            </w:r>
          </w:p>
          <w:p w:rsidR="00A254E1" w:rsidRPr="00301BA0" w:rsidRDefault="00A254E1" w:rsidP="0030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50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Pr="007A50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301BA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BA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1BA0">
              <w:rPr>
                <w:rFonts w:ascii="Times New Roman" w:eastAsia="Times New Roman" w:hAnsi="Times New Roman" w:cs="Times New Roman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254E1" w:rsidRPr="007E6489" w:rsidTr="00A254E1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254E1" w:rsidRPr="007E6489" w:rsidTr="00A254E1">
        <w:trPr>
          <w:trHeight w:val="8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4E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254E1" w:rsidRPr="007E6489" w:rsidTr="0070679D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E1" w:rsidRPr="007E6489" w:rsidRDefault="00A254E1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426FC" w:rsidRPr="007E6489" w:rsidTr="00A254E1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294770,2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37180,5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37180,5</w:t>
            </w:r>
          </w:p>
        </w:tc>
      </w:tr>
      <w:tr w:rsidR="00C426FC" w:rsidRPr="007E6489" w:rsidTr="00D05B9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D05B90">
        <w:trPr>
          <w:trHeight w:val="5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</w:tr>
      <w:tr w:rsidR="00C426FC" w:rsidRPr="007E6489" w:rsidTr="00A117F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271747,1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A117F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A1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6FC" w:rsidRPr="007E6489" w:rsidRDefault="00A117FD" w:rsidP="00A117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6FC" w:rsidRPr="007E6489" w:rsidRDefault="00A117FD" w:rsidP="00A117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34571,7</w:t>
            </w:r>
          </w:p>
        </w:tc>
      </w:tr>
      <w:tr w:rsidR="00C426FC" w:rsidRPr="007E6489" w:rsidTr="0070679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117F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FA2207">
        <w:trPr>
          <w:trHeight w:val="278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Подпрограмма 2 «Модернизация и реформирование жилищно-коммунального комплекса города Мегиона»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  <w:p w:rsidR="00C426FC" w:rsidRPr="007E6489" w:rsidRDefault="00C426FC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</w:t>
            </w:r>
            <w:r w:rsidR="00DB0CB0">
              <w:rPr>
                <w:rFonts w:ascii="Times New Roman" w:eastAsia="Times New Roman" w:hAnsi="Times New Roman" w:cs="Times New Roman"/>
                <w:lang w:eastAsia="ru-RU"/>
              </w:rPr>
              <w:t>14-1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8007BA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Муниципальное казенное учреждение</w:t>
            </w:r>
          </w:p>
          <w:p w:rsidR="00C426FC" w:rsidRPr="007E6489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«Управление капитального строительства и жилищно-коммунального </w:t>
            </w: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70679D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1570,8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1A4688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1335,1</w:t>
            </w:r>
          </w:p>
        </w:tc>
      </w:tr>
      <w:tr w:rsidR="00C426FC" w:rsidRPr="007E6489" w:rsidTr="00D05B90">
        <w:trPr>
          <w:trHeight w:val="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26811,5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AA34A2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FC" w:rsidRPr="007E6489" w:rsidRDefault="00C426FC" w:rsidP="00C426F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26FC" w:rsidRPr="007E6489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8007BA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униципальное казенное учреждение</w:t>
            </w:r>
          </w:p>
          <w:p w:rsidR="00C426FC" w:rsidRPr="007E6489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комплекса», управление экономической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6FC" w:rsidRPr="007E6489" w:rsidRDefault="00C426FC" w:rsidP="00C4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FC" w:rsidRPr="007E6489" w:rsidRDefault="008007BA" w:rsidP="00C426FC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8007BA" w:rsidP="00F67B54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8007BA" w:rsidP="00F67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67B54"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озмещение недополученных доходов организациям, осуществляющим реализацию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населению </w:t>
            </w:r>
            <w:r w:rsidR="00F67B54" w:rsidRPr="007E6489">
              <w:rPr>
                <w:rFonts w:ascii="Times New Roman" w:eastAsia="Times New Roman" w:hAnsi="Times New Roman" w:cs="Times New Roman"/>
                <w:lang w:eastAsia="ru-RU"/>
              </w:rPr>
              <w:t>сжиженного газа и возмещение расходов организации за доставку населению сжиженного 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для бытовых нужд</w:t>
            </w:r>
          </w:p>
          <w:p w:rsidR="00F67B54" w:rsidRPr="007E6489" w:rsidRDefault="00F67B54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8007BA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F67B54" w:rsidRPr="007E6489" w:rsidRDefault="00AB077E" w:rsidP="0080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7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126CC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5206,0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32397,1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5013,3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</w:tr>
      <w:tr w:rsidR="00F67B54" w:rsidRPr="007E6489" w:rsidTr="008007BA">
        <w:trPr>
          <w:trHeight w:val="13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A5083" w:rsidRDefault="00F67B54" w:rsidP="007A5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8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из бюджета города Мегиона на финансовое обеспечение затрат юридическим лицам (за исключением муниципальных учреждений),    </w:t>
            </w:r>
            <w:r w:rsidRPr="007A5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осуществляющим свою деятельность в сфере тепло-, водоснабжения и водоотведения и оказывающих коммунальные услуги населению города Мегиона, связанных с погашением задолженности за потребленные топливно-энергетические ресурсы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7E" w:rsidRPr="007A5083" w:rsidRDefault="00AB077E" w:rsidP="00F9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Муниципальное казенное учреждение</w:t>
            </w:r>
          </w:p>
          <w:p w:rsidR="00F67B54" w:rsidRPr="007A5083" w:rsidRDefault="00AB077E" w:rsidP="00F9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B54" w:rsidRPr="007E6489" w:rsidTr="00D05B90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7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67B54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B54" w:rsidRPr="007E6489" w:rsidTr="00D05B90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67B54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F67B54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1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1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</w:tr>
      <w:tr w:rsidR="00F67B54" w:rsidRPr="007E6489" w:rsidTr="00D05B90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</w:tr>
      <w:tr w:rsidR="00F67B54" w:rsidRPr="007E6489" w:rsidTr="00D05B90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92AD7" w:rsidP="00F67B54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FA2207">
        <w:trPr>
          <w:trHeight w:val="7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«Энергосбережение и повышение энергетической эффективности и </w:t>
            </w:r>
            <w:proofErr w:type="spellStart"/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энергобезопасности</w:t>
            </w:r>
            <w:proofErr w:type="spellEnd"/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города Мегиона»</w:t>
            </w:r>
          </w:p>
        </w:tc>
      </w:tr>
      <w:tr w:rsidR="00F67B54" w:rsidRPr="007E6489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AF2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в бюджетной сфере </w:t>
            </w:r>
          </w:p>
          <w:p w:rsidR="00F67B54" w:rsidRPr="007E6489" w:rsidRDefault="00F67B54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19-30</w:t>
            </w: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134AF2" w:rsidRDefault="00AB077E" w:rsidP="0013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A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F67B54" w:rsidRPr="007E6489" w:rsidRDefault="00AB077E" w:rsidP="0013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A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134AF2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134AF2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67B54" w:rsidRPr="007E6489" w:rsidTr="00D05B90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4" w:rsidRPr="007E6489" w:rsidRDefault="00F67B54" w:rsidP="00F67B5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F67B54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54" w:rsidRPr="007E6489" w:rsidRDefault="002D7EC6" w:rsidP="00F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134AF2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134AF2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7E6489" w:rsidTr="00D05B9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134AF2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134AF2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7E6489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7E6489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D8465E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D8465E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7E6489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FA2207">
        <w:trPr>
          <w:trHeight w:val="7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Подпрограмма 4 «Капитальный ремонт, реконструкция и ремонт муниципального жилищного фонда города Мегиона»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реконструкция и ремонт муниципального жилого фонда города Мегиона (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322969" w:rsidRDefault="00AB077E" w:rsidP="003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29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2D7EC6" w:rsidRPr="002D7EC6" w:rsidRDefault="00AB077E" w:rsidP="0032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6086" w:rsidP="002D7EC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FA2207">
        <w:trPr>
          <w:trHeight w:val="7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Мегиона </w:t>
            </w:r>
          </w:p>
          <w:p w:rsidR="002D7EC6" w:rsidRPr="002D7EC6" w:rsidRDefault="002D7EC6" w:rsidP="009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A66AC">
              <w:rPr>
                <w:rFonts w:ascii="Times New Roman" w:eastAsia="Times New Roman" w:hAnsi="Times New Roman" w:cs="Times New Roman"/>
                <w:lang w:eastAsia="ru-RU"/>
              </w:rPr>
              <w:t>31-35,37</w:t>
            </w: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7E" w:rsidRPr="00F96D1A" w:rsidRDefault="00AB077E" w:rsidP="00F9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6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2D7EC6" w:rsidRPr="002D7EC6" w:rsidRDefault="00AB077E" w:rsidP="00F9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F96D1A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F96D1A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5B90" w:rsidP="002D7EC6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05B90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3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45155,9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43957,3</w:t>
            </w:r>
          </w:p>
        </w:tc>
      </w:tr>
      <w:tr w:rsidR="002D7EC6" w:rsidRPr="002D7EC6" w:rsidTr="00D05B90">
        <w:trPr>
          <w:trHeight w:val="93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163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9966B2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D11D28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369731,5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35000,1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36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080B9F" w:rsidP="002D7EC6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480950,7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57834,5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43957,3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8957,2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344617,1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35000,1</w:t>
            </w:r>
          </w:p>
        </w:tc>
      </w:tr>
      <w:tr w:rsidR="002D7EC6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C6" w:rsidRPr="002D7EC6" w:rsidRDefault="002D7EC6" w:rsidP="002D7EC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EC6" w:rsidRPr="002D7EC6" w:rsidRDefault="002D7EC6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EC6" w:rsidRPr="002D7EC6" w:rsidRDefault="00E41BFF" w:rsidP="002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1814" w:rsidRPr="002D7EC6" w:rsidTr="00D05B90">
        <w:trPr>
          <w:trHeight w:val="13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14" w:rsidRPr="002D7EC6" w:rsidRDefault="00181814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Исполнитель 1</w:t>
            </w:r>
          </w:p>
          <w:p w:rsidR="00181814" w:rsidRPr="002D7EC6" w:rsidRDefault="00181814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14" w:rsidRPr="002D7EC6" w:rsidRDefault="00181814" w:rsidP="00181814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14" w:rsidRPr="002D7EC6" w:rsidRDefault="00181814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5E5844" w:rsidRDefault="00E41BFF" w:rsidP="00181814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213327,5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6776,8</w:t>
            </w:r>
          </w:p>
        </w:tc>
      </w:tr>
      <w:tr w:rsidR="00181814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14" w:rsidRPr="002D7EC6" w:rsidRDefault="00181814" w:rsidP="0018181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14" w:rsidRPr="002D7EC6" w:rsidRDefault="00181814" w:rsidP="0018181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14" w:rsidRPr="002D7EC6" w:rsidRDefault="00181814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E5844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44" w:rsidRPr="002D7EC6" w:rsidRDefault="005E5844" w:rsidP="005E584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44" w:rsidRPr="002D7EC6" w:rsidRDefault="005E5844" w:rsidP="005E584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844" w:rsidRPr="002D7EC6" w:rsidRDefault="005E5844" w:rsidP="005E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124263,3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6348,4</w:t>
            </w:r>
          </w:p>
        </w:tc>
      </w:tr>
      <w:tr w:rsidR="005E5844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44" w:rsidRPr="002D7EC6" w:rsidRDefault="005E5844" w:rsidP="005E584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44" w:rsidRPr="002D7EC6" w:rsidRDefault="005E5844" w:rsidP="005E584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844" w:rsidRPr="002D7EC6" w:rsidRDefault="005E5844" w:rsidP="005E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6B343B" w:rsidRDefault="00E41BFF" w:rsidP="005E584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844" w:rsidRPr="00AE2CAE" w:rsidRDefault="00E41BFF" w:rsidP="005E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</w:tr>
      <w:tr w:rsidR="00181814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14" w:rsidRPr="002D7EC6" w:rsidRDefault="00181814" w:rsidP="0018181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14" w:rsidRPr="002D7EC6" w:rsidRDefault="00181814" w:rsidP="0018181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14" w:rsidRPr="002D7EC6" w:rsidRDefault="00181814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6B343B" w:rsidRDefault="00E41BFF" w:rsidP="00181814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E41BFF">
            <w:pPr>
              <w:spacing w:after="0" w:line="240" w:lineRule="auto"/>
              <w:ind w:left="-202" w:right="-114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814" w:rsidRPr="00AE2CAE" w:rsidRDefault="00E41BFF" w:rsidP="001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2CAE" w:rsidRPr="002D7EC6" w:rsidTr="00D05B90">
        <w:trPr>
          <w:trHeight w:val="39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 2</w:t>
            </w:r>
          </w:p>
          <w:p w:rsidR="00AE2CAE" w:rsidRPr="002D7EC6" w:rsidRDefault="00AE2CAE" w:rsidP="00E2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</w:t>
            </w:r>
            <w:r w:rsidR="00E21773">
              <w:rPr>
                <w:rFonts w:ascii="Times New Roman" w:eastAsia="Times New Roman" w:hAnsi="Times New Roman" w:cs="Times New Roman"/>
                <w:lang w:eastAsia="ru-RU"/>
              </w:rPr>
              <w:t>Управление к</w:t>
            </w: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апитально</w:t>
            </w:r>
            <w:r w:rsidR="00E2177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</w:t>
            </w:r>
            <w:r w:rsidR="00E21773">
              <w:rPr>
                <w:rFonts w:ascii="Times New Roman" w:eastAsia="Times New Roman" w:hAnsi="Times New Roman" w:cs="Times New Roman"/>
                <w:lang w:eastAsia="ru-RU"/>
              </w:rPr>
              <w:t>а и жилищно-коммунального комплекса</w:t>
            </w: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297453,6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37180,5</w:t>
            </w:r>
          </w:p>
        </w:tc>
      </w:tr>
      <w:tr w:rsidR="00AE2CAE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2CAE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16786,3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2608,8</w:t>
            </w:r>
          </w:p>
        </w:tc>
      </w:tr>
      <w:tr w:rsidR="00AE2CAE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280667,3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5D3963" w:rsidP="00AE2CAE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5D3963" w:rsidP="00AE2CAE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34571,7</w:t>
            </w:r>
          </w:p>
        </w:tc>
      </w:tr>
      <w:tr w:rsidR="00AE2CAE" w:rsidRPr="002D7EC6" w:rsidTr="00D05B90">
        <w:trPr>
          <w:trHeight w:val="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E" w:rsidRPr="002D7EC6" w:rsidRDefault="00AE2CAE" w:rsidP="00AE2CA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CAE" w:rsidRPr="002D7EC6" w:rsidRDefault="00AE2CAE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EC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6B343B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CAE" w:rsidRPr="00AE2CAE" w:rsidRDefault="00E21773" w:rsidP="00A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BFF" w:rsidRDefault="00E41BFF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BFF" w:rsidRDefault="00E41BFF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BFF" w:rsidRDefault="00E41BFF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BFF" w:rsidRDefault="00E41BFF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right" w:tblpY="-4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87"/>
      </w:tblGrid>
      <w:tr w:rsidR="003C2491" w:rsidRPr="007E6489" w:rsidTr="003C2491">
        <w:trPr>
          <w:trHeight w:val="871"/>
        </w:trPr>
        <w:tc>
          <w:tcPr>
            <w:tcW w:w="4187" w:type="dxa"/>
          </w:tcPr>
          <w:p w:rsidR="003C2491" w:rsidRPr="007E6489" w:rsidRDefault="003C2491" w:rsidP="003C2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</w:t>
            </w:r>
            <w:r w:rsidRPr="007E64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ложение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 w:rsidRPr="007E64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 постановлению администрации города</w:t>
            </w:r>
          </w:p>
          <w:p w:rsidR="003C2491" w:rsidRPr="007E6489" w:rsidRDefault="003C2491" w:rsidP="003C2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E64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2021 №______</w:t>
            </w:r>
          </w:p>
        </w:tc>
      </w:tr>
    </w:tbl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497" w:rsidRDefault="002F4497" w:rsidP="003C249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2491" w:rsidRDefault="003C2491" w:rsidP="003C249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</w:t>
      </w:r>
    </w:p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207" w:rsidRDefault="00FA2207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DDD" w:rsidRDefault="009A3DDD" w:rsidP="009A3DDD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Мероприятия, реализуемые на принципах проектного управления, </w:t>
      </w:r>
    </w:p>
    <w:p w:rsidR="006E308C" w:rsidRDefault="009A3DDD" w:rsidP="006E308C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направленные в том числе на достижение национальных целей развития Российской Федерации</w:t>
      </w:r>
    </w:p>
    <w:tbl>
      <w:tblPr>
        <w:tblStyle w:val="af8"/>
        <w:tblpPr w:leftFromText="180" w:rightFromText="180" w:vertAnchor="page" w:horzAnchor="margin" w:tblpY="388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645"/>
        <w:gridCol w:w="2043"/>
        <w:gridCol w:w="1554"/>
        <w:gridCol w:w="1552"/>
        <w:gridCol w:w="1552"/>
        <w:gridCol w:w="1552"/>
        <w:gridCol w:w="1552"/>
        <w:gridCol w:w="1558"/>
      </w:tblGrid>
      <w:tr w:rsidR="00241DA6" w:rsidTr="00241DA6">
        <w:trPr>
          <w:trHeight w:val="449"/>
        </w:trPr>
        <w:tc>
          <w:tcPr>
            <w:tcW w:w="445" w:type="dxa"/>
            <w:vMerge w:val="restart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2043" w:type="dxa"/>
            <w:vMerge w:val="restart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20" w:type="dxa"/>
            <w:gridSpan w:val="6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финансового обеспечения, в тыс. рублях</w:t>
            </w:r>
          </w:p>
        </w:tc>
      </w:tr>
      <w:tr w:rsidR="00241DA6" w:rsidTr="00241DA6">
        <w:trPr>
          <w:trHeight w:val="401"/>
        </w:trPr>
        <w:tc>
          <w:tcPr>
            <w:tcW w:w="445" w:type="dxa"/>
            <w:vMerge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vMerge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41DA6" w:rsidTr="00241DA6">
        <w:trPr>
          <w:trHeight w:val="262"/>
        </w:trPr>
        <w:tc>
          <w:tcPr>
            <w:tcW w:w="445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41DA6" w:rsidTr="00241DA6">
        <w:trPr>
          <w:trHeight w:val="535"/>
        </w:trPr>
        <w:tc>
          <w:tcPr>
            <w:tcW w:w="15453" w:type="dxa"/>
            <w:gridSpan w:val="9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1. Портфели проектов, основанные на национальных и федеральных проектах Российской Федерации</w:t>
            </w:r>
          </w:p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«Экология»</w:t>
            </w:r>
          </w:p>
        </w:tc>
      </w:tr>
      <w:tr w:rsidR="00241DA6" w:rsidTr="00241DA6">
        <w:trPr>
          <w:trHeight w:val="1133"/>
        </w:trPr>
        <w:tc>
          <w:tcPr>
            <w:tcW w:w="445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проект «Экология»</w:t>
            </w:r>
          </w:p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01.01.2020 по 31.12.2024</w:t>
            </w:r>
          </w:p>
        </w:tc>
        <w:tc>
          <w:tcPr>
            <w:tcW w:w="2043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554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41DA6" w:rsidRDefault="00241DA6" w:rsidP="00241D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E308C" w:rsidRDefault="006E308C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1054F6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При</w:t>
      </w:r>
      <w:r w:rsidRPr="007E648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ложение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 w:rsidRPr="007E648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 постановлению</w:t>
      </w:r>
    </w:p>
    <w:p w:rsidR="001054F6" w:rsidRPr="007E6489" w:rsidRDefault="001054F6" w:rsidP="001054F6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7E6489">
        <w:rPr>
          <w:rFonts w:ascii="Times New Roman" w:eastAsia="Batang" w:hAnsi="Times New Roman" w:cs="Times New Roman"/>
          <w:sz w:val="24"/>
          <w:szCs w:val="24"/>
          <w:lang w:eastAsia="ko-KR"/>
        </w:rPr>
        <w:t>администрации города</w:t>
      </w:r>
    </w:p>
    <w:p w:rsidR="001054F6" w:rsidRDefault="001054F6" w:rsidP="001054F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E6489">
        <w:rPr>
          <w:rFonts w:ascii="Times New Roman" w:eastAsia="Batang" w:hAnsi="Times New Roman" w:cs="Times New Roman"/>
          <w:sz w:val="24"/>
          <w:szCs w:val="24"/>
          <w:lang w:eastAsia="ko-KR"/>
        </w:rPr>
        <w:t>от «___ » _______  2021 №______</w:t>
      </w:r>
    </w:p>
    <w:p w:rsidR="001054F6" w:rsidRDefault="001054F6" w:rsidP="001054F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054F6" w:rsidRDefault="001054F6" w:rsidP="001054F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1B9" w:rsidRPr="007E6489" w:rsidRDefault="00C871B9" w:rsidP="00C871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AA63C2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8"/>
        <w:gridCol w:w="2372"/>
        <w:gridCol w:w="2940"/>
        <w:gridCol w:w="4060"/>
        <w:gridCol w:w="4900"/>
      </w:tblGrid>
      <w:tr w:rsidR="00AA63C2" w:rsidRPr="00AA63C2" w:rsidTr="00C871B9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</w:tr>
      <w:tr w:rsidR="00AA63C2" w:rsidRPr="00AA63C2" w:rsidTr="00C871B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(направления расходов)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A63C2" w:rsidRPr="00AA63C2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A63C2" w:rsidRDefault="00AA63C2" w:rsidP="00C8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Цель. Создание условий для комфортного проживания граждан в город</w:t>
            </w:r>
            <w:r w:rsidR="00C87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</w:t>
            </w:r>
            <w:r w:rsidR="00C87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proofErr w:type="spellEnd"/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1. Улучшение санитарного состояния город</w:t>
            </w:r>
            <w:r w:rsidR="00C87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C87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AA63C2" w:rsidRPr="00AA63C2" w:rsidRDefault="00AA63C2" w:rsidP="00CF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2.Установление единого порядка содержания объектов внешнего благоустройства на территории город</w:t>
            </w:r>
            <w:r w:rsidR="00CF6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CF6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105FAD" w:rsidRDefault="00AA63C2" w:rsidP="00105F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Подпрограмма I "Содержание объектов внешнего благоустройства город</w:t>
            </w:r>
            <w:r w:rsidR="00105FAD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Мегион</w:t>
            </w:r>
            <w:r w:rsidR="00105FAD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AA63C2" w:rsidRPr="00AA63C2" w:rsidTr="00CF6301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CF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стабильной благополучной эпизоотической обстановки в город</w:t>
            </w:r>
            <w:r w:rsidR="00CF6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 и защита населения от болезней, общих для человека и животных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CF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мероприятий по предупреждению и ликвидации болезней животных, их лечению, защите населения от болезней, общих для человека и животных в рамках реализации переданных государственных полномочий, субвенции 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 проведение дезинсекции и дератизации на территории город</w:t>
            </w:r>
            <w:r w:rsidR="00CF6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CF6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38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программе; Федеральный закон от 30.03.1999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52-ФЗ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санитарно-эпидемиологическом благополучии населения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Закон Ханты-Мансийского автономного округа от 25.12.2000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134-оз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 содержании и защите домашних животных на территории Ханты-Мансийского автономного округа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Закон Ханты-Мансийского автономного 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округа - Югры от 05.04.2013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29-оз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 общих для человека и животных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постановление Правительства Ханты-Мансийского автономного округа - Югры от 23.07.2001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366-п 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 утверждении Правил содержания домашних животных в Ханты-Мансийском автономном округе и других организационных мероприятий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1. </w:t>
            </w:r>
            <w:r w:rsidR="00380E73"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Ежегодное количество отловленных безнадзорных и бродячих животных", шт. (определяется согласно фактической стоимости отлова, транспортировки, учета, содержания одного безнадзорного и бродячего животного).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2. "Площадь, на которых проведены мероприятия по дератизации и дезинсекции, га (указывается площадь обработанной территории).</w:t>
            </w:r>
          </w:p>
        </w:tc>
      </w:tr>
      <w:tr w:rsidR="00AA63C2" w:rsidRPr="00AA63C2" w:rsidTr="00CF6301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единого порядка содержания объектов внешнего благоустройства (в том числе с применением инициативного бюджетирования)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Потребление электроэнергии на уличное освещение, обслуживание сетей уличного освещения, содержание кладбищ, планировка территории, содержание детских игровых площадок (содержание, ремонт, установка нового оборудования), уход за газонами, закупка и посадка насаждений, выполнение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противопаводковых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мероприятий, снос сараев, гаражей,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балков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подготовка объектов к новогодним мероприятиям, ремонт и содержание площадей и скверов, обслуживание и ремонт пожарных гидрантов, предоставление грантов в форме субсидии победителям конкурса поддержки местных инициатив в рамках инициативного бюджетирования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7F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программе; Федеральный закон от 12.01.1996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8-ФЗ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погребении и похоронном деле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решение Думы города Мегиона от 22.06.2018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278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 правилах благоустройства территории </w:t>
            </w:r>
            <w:r w:rsidR="00CC6D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город Мегион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CC6D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DEF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3. 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29170" wp14:editId="5E6242A3">
                  <wp:extent cx="793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Ежегодное количество снесенного непригодного для проживания жилья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355F5" wp14:editId="672583AC">
                  <wp:extent cx="79375" cy="1428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шт. (показатель определяется согласно составленным дефектным ведомостям и локальным сметным расчетам в рамках предусмотренного объема финансирования на данные цели). Показатель 4. 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95E70" wp14:editId="24E8B951">
                  <wp:extent cx="793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обслуживаемых магистральных и луговых газонов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A2EF9" wp14:editId="7A88B210">
                  <wp:extent cx="793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тыс.м</w:t>
            </w:r>
            <w:proofErr w:type="spellEnd"/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40513" wp14:editId="25E38E15">
                  <wp:extent cx="47625" cy="14287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(указывается общая площадь магистральных и луговых газонов территории </w:t>
            </w:r>
            <w:r w:rsidR="00105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города 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</w:t>
            </w:r>
            <w:r w:rsidR="00105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на которой выполняются работы). </w:t>
            </w:r>
          </w:p>
          <w:p w:rsidR="00CC6DEF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5. 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E8FDA" wp14:editId="007157F8">
                  <wp:extent cx="793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обслуживаемых детских игровых площадок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487A4C" wp14:editId="528867BD">
                  <wp:extent cx="793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шт. (указывается количество детских игровых 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площадок, состоящих в реестре муниципальной собственности). 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6. 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0907E" wp14:editId="6EB41739">
                  <wp:extent cx="793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потребления электроэнергии на уличное освещение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BE3AA" wp14:editId="2D89B146">
                  <wp:extent cx="793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т.кВт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/ч (указывается объем потребляемой электрической энергии на уличное освещение, согласно показаниям приборов учета электрической энергии).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7 "Протяженность обслуживаемых сетей уличного освещения", км (указывается общая протяженность сетей уличного освещения территории город</w:t>
            </w:r>
            <w:r w:rsidR="00CC6D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CC6D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8 "Количество обслуживаемых кладбищ), шт. (указывается общее количество кладбищ на территории город</w:t>
            </w:r>
            <w:r w:rsidR="00105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105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на которых выполняются работы).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10 "Проведенные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мероприятия",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./час (указывается объем талых вод, откаченных мотопомпой и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илососной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машиной, согласно дефектной ведомости на оказание услуг по выполнению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мероприятий в соответствии с заключаемым ежегодно муниципальным контрактом).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11 "Количество объектов, подготовленных к новогодним мероприятиям", шт. (указывается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контрактом).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12 "Количество обслуживаемых площадей и скверов", шт. (указывается количество площадей и скверов город</w:t>
            </w:r>
            <w:r w:rsidR="00FB1B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Мегион, на которых выполняются работы в 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рамках предусмотренного объема финансирования на данные цели).</w:t>
            </w:r>
          </w:p>
          <w:p w:rsidR="00AA63C2" w:rsidRPr="00AA63C2" w:rsidRDefault="00AA63C2" w:rsidP="00A2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13. "</w:t>
            </w:r>
            <w:r w:rsidR="00A256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грантов в форме субсидии, предоставленных победителям конкурса поддержки местных инициатив в рамках инициативного </w:t>
            </w:r>
            <w:proofErr w:type="gramStart"/>
            <w:r w:rsidR="00A256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бюджетирования»-</w:t>
            </w:r>
            <w:proofErr w:type="spellStart"/>
            <w:proofErr w:type="gramEnd"/>
            <w:r w:rsidR="00A256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  <w:proofErr w:type="spellEnd"/>
            <w:r w:rsidR="00A256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(указывается количество </w:t>
            </w:r>
            <w:r w:rsidR="00A256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грантов в форме субсидии победителям конкурса поддержки местных инициатив в рамках инициативного бюджетирования).</w:t>
            </w:r>
          </w:p>
        </w:tc>
      </w:tr>
      <w:tr w:rsidR="00AA63C2" w:rsidRPr="00AA63C2" w:rsidTr="00CF6301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городского кладбища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объекта: "Городское кладбище (2-я очередь)"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A63C2" w:rsidRDefault="00AA63C2" w:rsidP="007F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Таблица 1 к муниципальной программе, Федераль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ный закон от 12.01.1996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8-ФЗ «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погребении и похоронном деле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A63C2" w:rsidRDefault="00AA63C2" w:rsidP="00FB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</w:t>
            </w:r>
            <w:r w:rsidR="00FB1B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3C868" wp14:editId="4C7C3751">
                  <wp:extent cx="793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территории вновь построенного кладбища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2E9E1" wp14:editId="71B33334">
                  <wp:extent cx="793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04343" wp14:editId="24E10E13">
                  <wp:extent cx="47625" cy="14287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(указывается площадь территории вновь построенного кладбища, согласно разработанной проектной документации/по факту выполненных работ).</w:t>
            </w:r>
          </w:p>
        </w:tc>
      </w:tr>
      <w:tr w:rsidR="00DC431A" w:rsidRPr="00AA63C2" w:rsidTr="00206C3E">
        <w:trPr>
          <w:trHeight w:val="380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A" w:rsidRPr="00AA63C2" w:rsidRDefault="00DC431A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FA5" w:rsidRPr="00941FA5" w:rsidRDefault="00941FA5" w:rsidP="00941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«Создание объекта, предназначенного для содержания животных»</w:t>
            </w:r>
          </w:p>
          <w:p w:rsidR="00DC431A" w:rsidRPr="00AA63C2" w:rsidRDefault="00DC431A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31A" w:rsidRPr="00AA63C2" w:rsidRDefault="00E837EE" w:rsidP="0094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941F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предназначенного для содержания безнадзорных и бродячих животных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C3E" w:rsidRPr="00206C3E" w:rsidRDefault="002F1BFF" w:rsidP="002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Таблица 1 к муниципальной программе,</w:t>
            </w:r>
            <w:r w:rsidR="00380E73"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Ханты-Мансийского автономного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от 25.12.2000 </w:t>
            </w:r>
            <w:r w:rsidR="007F42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134-оз «</w:t>
            </w:r>
            <w:r w:rsidR="00380E73"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содержании и защите домашних животных на территории Ханты-Мансий</w:t>
            </w:r>
            <w:r w:rsidR="00380E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автономного округа – Югры»</w:t>
            </w:r>
            <w:r w:rsidR="00206C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r w:rsidR="00206C3E">
              <w:t xml:space="preserve"> </w:t>
            </w:r>
            <w:r w:rsidR="00206C3E" w:rsidRPr="00206C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Федеральный закон от 27 декабря 2018 г. </w:t>
            </w:r>
            <w:r w:rsidR="00206C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="00206C3E" w:rsidRPr="00206C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498-ФЗ</w:t>
            </w:r>
          </w:p>
          <w:p w:rsidR="00206C3E" w:rsidRPr="00AA63C2" w:rsidRDefault="00206C3E" w:rsidP="0020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6C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431A" w:rsidRDefault="00DC431A" w:rsidP="00DC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1A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</w:t>
            </w:r>
            <w:r w:rsid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  <w:r w:rsidRPr="00791A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E837EE" w:rsidRPr="00791A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«Количество</w:t>
            </w:r>
            <w:r w:rsidR="00E837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объектов, предназначенных для содержания животных», </w:t>
            </w:r>
            <w:proofErr w:type="spellStart"/>
            <w:r w:rsidR="00E837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837EE" w:rsidRPr="00AA63C2" w:rsidRDefault="00E837EE" w:rsidP="00E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(указывается количество построенных объектов, предназначенных для содержания безнадзорных и бродячих животных)</w:t>
            </w:r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Цель. Развитие жилищно-коммунального комплекса и повышение энергетической эффективности</w:t>
            </w:r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Задача 3. Модернизация систем коммунальной инфраструктуры на основе использования </w:t>
            </w:r>
            <w:proofErr w:type="spellStart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AA63C2" w:rsidRPr="00AA63C2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4.Строительство объектов коммунального комплекса город</w:t>
            </w:r>
            <w:r w:rsidR="00DC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DC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AA63C2" w:rsidRPr="00AA63C2" w:rsidRDefault="00AA63C2" w:rsidP="00DC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5.Субсидии организациям город</w:t>
            </w:r>
            <w:r w:rsidR="00DC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DC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A63C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AA63C2" w:rsidRPr="00AA63C2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105FAD" w:rsidRDefault="00AA63C2" w:rsidP="00105F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>Подпрограмма II "Модернизация и реформирование жилищно-коммунального комплекса  город</w:t>
            </w:r>
            <w:r w:rsid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Мегион</w:t>
            </w:r>
            <w:r w:rsid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Субсидия на реализацию полномочий в сфере жилищно-коммунального комплекса (капитальный ремонт (с заменой) газопроводов, систем теплоснабжения, водоснабжения и водоотведения с целью подготовки к осенне-зимнему периоду), обслуживание и ремонт пожарных гидрантов, газификация школы на 300 учащихся в п. Высокий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Таблица 1 к муниципальной программе; постановление Правительства Ханты-Мансийского автономного округа - Югры от 05.10.2018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347-п "О государственной программе Ханты-Мансийского автономного округа - Югры "Жилищно-коммунальный комплекс и городская среда",</w:t>
            </w:r>
          </w:p>
          <w:p w:rsidR="00AA63C2" w:rsidRPr="00AF6096" w:rsidRDefault="00AA63C2" w:rsidP="000B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постановление администрации города Мегиона от 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22.10.2021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2383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порядк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предоставления субсидий 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целях возмещения 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капитального ремонта 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 на территории города Мегиона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14. "Протяженность замененных ветхих сетей теплоснабжения, водоснабжения и водоотведения", км (указывается протяженность отремонтированных инженерных сетей в рамках подготовки к осенне-зимнему периоду).</w:t>
            </w:r>
          </w:p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15 "Количество обслуживаемых пожарных гидрантов", шт. (указывается общее количество пожарных гидрантов на территории  город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3706FD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16 «Протяженность построенных сетей газоснабжения для газификации объектов социального назначения города Мегиона», м (указывается протяженность построенных сетей газоснабжения для газификации объектов социального назначения города Мегиона).</w:t>
            </w:r>
          </w:p>
          <w:p w:rsidR="00AA63C2" w:rsidRPr="00AF6096" w:rsidRDefault="00AA63C2" w:rsidP="00A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организациям, осуществляющим вывоз жидких бытовых отходов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0B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Таблица 1 к муниципальной программе; постановление администрации города Мегиона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22.10.2021 № 2383 "О порядке предоставления субсидий в целях возмещения на проведение капитального ремонта 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 на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территории города Мегиона".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F6096" w:rsidRDefault="00AA63C2" w:rsidP="00A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</w:t>
            </w:r>
            <w:r w:rsidR="00AF6096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F6096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2D6600" wp14:editId="5DAF0B81">
                  <wp:extent cx="793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вывезенных жидких бытовых отходов</w:t>
            </w:r>
            <w:r w:rsidRPr="00AF6096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9374C" wp14:editId="3CAB1382">
                  <wp:extent cx="793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 w:rsidRPr="00AF6096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84536" wp14:editId="6023DA11">
                  <wp:extent cx="47625" cy="1428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(определяется по факту оказанных услуг, согласно предоставленным документам на получение субсидии в рамках постановления администрации города от </w:t>
            </w:r>
            <w:proofErr w:type="spellStart"/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</w:t>
            </w:r>
            <w:proofErr w:type="spellEnd"/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22.10.2021 № 2383)</w:t>
            </w: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601340" w:rsidP="0060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="00AA63C2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озмещение недополученных доходов организациям, осуществляющим реализацию населению сжиженного газа 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возмещение расходов организации за доставку населению сжиженного газа для бытовых нужд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0B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Таблица 1 к муниципальной программе; постановление Правительства Ханты-Мансийского автономного округа - Югры от 05.10.2018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347-п "О государственной программе Ханты-Мансийского автономного округа - Югры "Жилищно-коммуналь</w:t>
            </w:r>
            <w:r w:rsidR="007F422F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 комплекс и городская среда"(с изменениями)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3C2" w:rsidRPr="00AF6096" w:rsidRDefault="00AA63C2" w:rsidP="00A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</w:t>
            </w:r>
            <w:r w:rsidR="00AF6096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"Ежегодное обеспечение сжиженным газом населения в границах город</w:t>
            </w:r>
            <w:r w:rsidR="007F422F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7F422F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т/год (определяется исходя из фактического объема реализованного населению сжиженного газа, согласно предоставленным документам на получение субсидии).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Цель. Развитие жилищно-коммунального комплекса и повышение энергетической эффективности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6. Энергосбережение в бюджетной сфере. Задача 7. Энергосбережение в жилищной сфере.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105FAD" w:rsidRDefault="00AA63C2" w:rsidP="000C342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Подпрограмма III "Энергосбережение и повышение энергетической эффективности и </w:t>
            </w:r>
            <w:proofErr w:type="spellStart"/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город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Мегион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в бюджетной сфере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Оснащение индивидуальными и общедомовыми приборами учета энергоресурсов жилого фонда (установка и замена вышедших из строя)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0B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Таблица 1 к муниципальной программе; Федеральный закон от 23.11.2009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19. «Количество установленных приборов учета энергоресурсов», шт. (определяется согласно фактической стоимости приобретения,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цели).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20.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электрической энергии, потребляемой (используемой) на территории муниципального образования»,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электрической энергии,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электрической энергии,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электрической энергии, потребляемой (используемой) на территории муниципального образования)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21.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тепловой энергии,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тепловой энергии,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тепловой энергии, потребляемой (используемой) на территории муниципального образования)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22.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объема холодной воды, расчеты за которую осуществляются с использованием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холодной воды,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холодной воды, потребляемой (используемой) на территории муниципального образования)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23.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горячей воды,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горячей воды, расчеты за которую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горячей воды, потребляемой (используемой) на территории муниципального образования)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24.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природного газа, расчеты за который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природного газа, расчеты за который осуществляются с использованием приборов учета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общий объем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природного газа, потребляемого (используемого) на территории муниципального образования)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25. «Удельный расход электрической энергии на снабжение органов местного самоуправления и муниципальных учреждений (в расчете на 1 кв. метр общей площади)», Квт/час на м2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потребления электрической энергии органами местного самоуправления и муниципальными учреждениями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площадь зданий, помещений, в которых размещаются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органы местного самоуправления и муниципальные учреждения 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26. «Удельный расход тепловой энергии на снабжение органов местного самоуправления и муниципальных учреждений (в расчете на 1 кв. метр общей площади)», Гкал/м2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тепловой энергии на снабжение органов местного самоуправления и муниципальных учреждений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потребления тепловой энергии органами местного самоуправления и муниципальными учреждениями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площадь зданий, помещений, в которых размещаются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органы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местного самоуправления и муниципальные учреждения 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27. «Удельный расход холодной воды на снабжение органов местного самоуправления и муниципальных учреждений (в расчете на 1 человека)», м3 на 1 чел.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потребления холодной воды органами местного самоуправления и муниципальными учреждениями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– среднегодовая численность постоянного населения города Мегиона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28. «Удельный расход горячей воды на снабжение органов местного самоуправления и муниципальных учреждений (в расчете на 1 человека)», м3 на 1 чел.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на снабжение органов местного самоуправления и муниципальных учреждений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потребления горячей воды органами местного самоуправления и муниципальными учреждениями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– среднегодовая численность постоянного населения города Мегиона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29. «Удельный расход природного газа на снабжение органов местного самоуправления и муниципальных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учреждений (в расчете на 1 человека)», м3 на 1 чел.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потребления природного газа органами местного самоуправления и муниципальными учреждениями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– среднегодовая численность постоянного населения города  Мегиона).</w:t>
            </w:r>
          </w:p>
          <w:p w:rsidR="00AA63C2" w:rsidRPr="00AF6096" w:rsidRDefault="00AF6096" w:rsidP="00A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30.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учреждения», %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 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доля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количество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светодиодных источников света в зданиях (помещениях), где размещаются органы местного самоуправления и муниципальные учреждения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общ.и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общее количество источников света  в зданиях (помещениях), где размещаются органы местного самоуправления и муниципальные учреждения 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Цель. Создание условий для комфортного проживания граждан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8. Выполнение капитального ремонта с внедрением современных строительных материалов.</w:t>
            </w:r>
          </w:p>
        </w:tc>
      </w:tr>
      <w:tr w:rsidR="00AA63C2" w:rsidRPr="00105FAD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105FAD" w:rsidRDefault="00AA63C2" w:rsidP="000C342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>Подпрограмма IV "Капитальный ремонт, реконструкция и ремонт муниципального жилищного фонда город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Мегион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ремонт, реконструкция и ремонт муниципального жилого фонда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0C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ремонт, реконструкция и ремонт муниципального жилищного фонда город</w:t>
            </w:r>
            <w:r w:rsidR="000C3423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0C3423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Таблица 1 к муниципальной программе; Жилищный кодекс Российской Федерации.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096" w:rsidRPr="00AF6096" w:rsidRDefault="00AF6096" w:rsidP="00A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36. «Площадь муниципального жилищного фонда, в котором проведен капитальный ремонт или реконструкция», м² (указывается общая площадь муниципального жилищного фонда, на котором проведены данные работы).</w:t>
            </w:r>
          </w:p>
          <w:p w:rsidR="00AA63C2" w:rsidRPr="00AF6096" w:rsidRDefault="00AA63C2" w:rsidP="007C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Цель. Создание условий для комфортного проживания граждан; Повышение качества и надежности предоставления жилищно-коммунальных услуг населению.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8. Выполнение капитального ремонта с внедрением современных строительных материалов.</w:t>
            </w:r>
          </w:p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9. Повышение эффективности управления и содержания общего имущества многоквартирных домов.</w:t>
            </w:r>
          </w:p>
        </w:tc>
      </w:tr>
      <w:tr w:rsidR="00AA63C2" w:rsidRPr="00AF6096" w:rsidTr="00C871B9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3C2" w:rsidRPr="00105FAD" w:rsidRDefault="00AA63C2" w:rsidP="000C342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Подпрограмма V "Содействие проведению капитального ремонта многоквартирных домов на территории город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Мегион</w:t>
            </w:r>
            <w:r w:rsidR="000C3423"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105FA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AA63C2" w:rsidRPr="00AF6096" w:rsidTr="00C871B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AA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C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поддержка проведения капитального ремонта общего имущества в многоквартирных домах, расположенных на территории город</w:t>
            </w:r>
            <w:r w:rsidR="00C41843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</w:t>
            </w:r>
            <w:r w:rsidR="00C41843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86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поддержка капитального ремонта общего имущества в многоквартирных домах, расположенных на территории муниципального образования автономного округа, осуществляемого в соответствии с программой капитального ремонта общего имущества в многоквартирных домах, расположенных на территории автономного округа, утвержденной постановлением Правительства Ханты-Мансийского 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автономного округа - Югры от 25 декабря 2013 года </w:t>
            </w:r>
            <w:r w:rsidR="00861130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568-п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3C2" w:rsidRPr="00AF6096" w:rsidRDefault="00AA63C2" w:rsidP="000B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программе, Закон автономного округа от 01.07.2013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Югры", Закон автономного округа от 06.07.2005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 57-оз "О регулировании отдельных жилищных отношений в Ханты-Мансийском автономном округе - Югре", постановление Правительства автономного округа от 25.12.2013 </w:t>
            </w:r>
            <w:r w:rsidR="000B2BFA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568-п "О Программе капитального ремонта общего имущества в многоквартирных домах, расположенных на территории Ханты-Мансийского автономного округа - Югры".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31.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площади)», Гкал/м2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тепловой энергии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тепловой энергии, потребляемой (используемой)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площадь многоквартирных домов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32.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холодной воды в многоквартирных домах (в расчете на 1 жителя)», м3 на 1 чел.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холодной воды, потребляемой (используемой)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количество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в многоквартирных домах города Мегиона, обеспеченных холодным водоснабжением.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33.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горячей воды в многоквартирных домах (в расчете на 1 жителя)», м3 на 1 чел.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горячей воды, потребляемой (используемой)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количество проживающих в многоквартирных домах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горячим водоснабжением.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34.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электрической энергии в многоквартирных домах (в расчете на 1 кв. метр общей площади)», Квт/час на м2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электрической энергии, потребляемой (используемой)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площадь многоквартирных домов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096" w:rsidRPr="00AF6096" w:rsidRDefault="00AF6096" w:rsidP="00AF609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35. «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площади)», м3/м2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где УР(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природного газа, потребляемого (используемого) в многоквартирных домах 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площадь многоквартирных домов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Мегиона)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3C2" w:rsidRPr="00AF6096" w:rsidRDefault="00AF6096" w:rsidP="00A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37. «Доля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домах», % (расчет осуществляется по формуле: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.)/К(общ.)*100, где Д(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домах; К(</w:t>
            </w:r>
            <w:proofErr w:type="spellStart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количество многоквартирных домов, на которых проведены работы по капитальному ремонту в плановом году; К(общ) - количество многоквартирных домов </w:t>
            </w:r>
            <w:r w:rsidRPr="00AF60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AF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запланированных к выполнению работ по капитальному ремонту в соответствии с краткосрочным планом в плановом году).</w:t>
            </w:r>
            <w:r w:rsidR="00AA63C2" w:rsidRPr="00AF6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</w:tc>
      </w:tr>
    </w:tbl>
    <w:p w:rsidR="001054F6" w:rsidRPr="00AF609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FAD" w:rsidRDefault="00105FAD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FAD" w:rsidRPr="00AF6096" w:rsidRDefault="00105FAD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Pr="00AF609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AB1" w:rsidRPr="00AF6096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096" w:rsidRDefault="006F79DF" w:rsidP="006F79DF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F6096" w:rsidRDefault="00AF6096" w:rsidP="006F79DF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F6096" w:rsidRDefault="00AF6096" w:rsidP="006F79DF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Pr="00AF6096" w:rsidRDefault="00AF6096" w:rsidP="006F79DF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F79DF"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4AB1"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Приложение </w:t>
      </w:r>
      <w:r w:rsidR="001054F6"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="001E4AB1"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 постановлению</w:t>
      </w:r>
    </w:p>
    <w:p w:rsidR="001E4AB1" w:rsidRPr="00AF6096" w:rsidRDefault="006F79DF" w:rsidP="006F79DF">
      <w:pPr>
        <w:framePr w:hSpace="180" w:wrap="around" w:vAnchor="text" w:hAnchor="margin" w:xAlign="right" w:y="-419"/>
        <w:widowControl w:val="0"/>
        <w:autoSpaceDE w:val="0"/>
        <w:autoSpaceDN w:val="0"/>
        <w:adjustRightInd w:val="0"/>
        <w:spacing w:after="0" w:line="240" w:lineRule="auto"/>
        <w:suppressOverlap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E4AB1"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администрации города</w:t>
      </w: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F609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от «___ » _______  2021 №______</w:t>
      </w: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Таблица 5</w:t>
      </w: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Перечень объектов капитального строительства</w:t>
      </w: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AB1" w:rsidRDefault="001E4AB1" w:rsidP="001E4AB1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f8"/>
        <w:tblW w:w="0" w:type="auto"/>
        <w:tblInd w:w="851" w:type="dxa"/>
        <w:tblLook w:val="04A0" w:firstRow="1" w:lastRow="0" w:firstColumn="1" w:lastColumn="0" w:noHBand="0" w:noVBand="1"/>
      </w:tblPr>
      <w:tblGrid>
        <w:gridCol w:w="1100"/>
        <w:gridCol w:w="4927"/>
        <w:gridCol w:w="3014"/>
        <w:gridCol w:w="3014"/>
        <w:gridCol w:w="3014"/>
      </w:tblGrid>
      <w:tr w:rsidR="001E4AB1" w:rsidTr="001E4AB1">
        <w:tc>
          <w:tcPr>
            <w:tcW w:w="1100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7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</w:tr>
      <w:tr w:rsidR="001E4AB1" w:rsidTr="000C3423">
        <w:tc>
          <w:tcPr>
            <w:tcW w:w="1100" w:type="dxa"/>
          </w:tcPr>
          <w:p w:rsidR="001E4AB1" w:rsidRDefault="001E4AB1" w:rsidP="000C34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7" w:type="dxa"/>
          </w:tcPr>
          <w:p w:rsidR="001E4AB1" w:rsidRDefault="001E4AB1" w:rsidP="000C34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«Газификация школы на 300 учащихся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п.Высокий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014" w:type="dxa"/>
          </w:tcPr>
          <w:p w:rsidR="001E4AB1" w:rsidRDefault="001E4AB1" w:rsidP="001E4A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4AB1" w:rsidRDefault="001E4AB1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4F6" w:rsidRPr="00F617D6" w:rsidRDefault="001054F6" w:rsidP="00241DA6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054F6" w:rsidRPr="00F617D6" w:rsidSect="00A218DF">
      <w:pgSz w:w="16838" w:h="11906" w:orient="landscape"/>
      <w:pgMar w:top="1134" w:right="567" w:bottom="567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34" w:rsidRDefault="006F4634" w:rsidP="00A218DF">
      <w:pPr>
        <w:spacing w:after="0" w:line="240" w:lineRule="auto"/>
      </w:pPr>
      <w:r>
        <w:separator/>
      </w:r>
    </w:p>
  </w:endnote>
  <w:endnote w:type="continuationSeparator" w:id="0">
    <w:p w:rsidR="006F4634" w:rsidRDefault="006F4634" w:rsidP="00A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34" w:rsidRDefault="006F4634" w:rsidP="00A218DF">
      <w:pPr>
        <w:spacing w:after="0" w:line="240" w:lineRule="auto"/>
      </w:pPr>
      <w:r>
        <w:separator/>
      </w:r>
    </w:p>
  </w:footnote>
  <w:footnote w:type="continuationSeparator" w:id="0">
    <w:p w:rsidR="006F4634" w:rsidRDefault="006F4634" w:rsidP="00A2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083196"/>
      <w:docPartObj>
        <w:docPartGallery w:val="Page Numbers (Top of Page)"/>
        <w:docPartUnique/>
      </w:docPartObj>
    </w:sdtPr>
    <w:sdtEndPr/>
    <w:sdtContent>
      <w:p w:rsidR="00C57F13" w:rsidRDefault="00C57F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5C">
          <w:rPr>
            <w:noProof/>
          </w:rPr>
          <w:t>22</w:t>
        </w:r>
        <w:r>
          <w:fldChar w:fldCharType="end"/>
        </w:r>
      </w:p>
    </w:sdtContent>
  </w:sdt>
  <w:p w:rsidR="00C57F13" w:rsidRDefault="00C57F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90B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D6"/>
    <w:rsid w:val="0000095C"/>
    <w:rsid w:val="00001EBC"/>
    <w:rsid w:val="00006EFC"/>
    <w:rsid w:val="000444A9"/>
    <w:rsid w:val="000469E0"/>
    <w:rsid w:val="00066957"/>
    <w:rsid w:val="00080445"/>
    <w:rsid w:val="00080B9F"/>
    <w:rsid w:val="000911F2"/>
    <w:rsid w:val="000B02ED"/>
    <w:rsid w:val="000B2BFA"/>
    <w:rsid w:val="000C2401"/>
    <w:rsid w:val="000C3423"/>
    <w:rsid w:val="000E5B17"/>
    <w:rsid w:val="000F5622"/>
    <w:rsid w:val="001054F6"/>
    <w:rsid w:val="00105FAD"/>
    <w:rsid w:val="00106CAA"/>
    <w:rsid w:val="001071DC"/>
    <w:rsid w:val="0011030D"/>
    <w:rsid w:val="0011330D"/>
    <w:rsid w:val="00134AF2"/>
    <w:rsid w:val="00153F17"/>
    <w:rsid w:val="00167B4A"/>
    <w:rsid w:val="00176D0A"/>
    <w:rsid w:val="00181814"/>
    <w:rsid w:val="00185E60"/>
    <w:rsid w:val="001A4688"/>
    <w:rsid w:val="001C470C"/>
    <w:rsid w:val="001C688F"/>
    <w:rsid w:val="001E3ACD"/>
    <w:rsid w:val="001E4AB1"/>
    <w:rsid w:val="001F5D75"/>
    <w:rsid w:val="00206C3E"/>
    <w:rsid w:val="00211909"/>
    <w:rsid w:val="00241DA6"/>
    <w:rsid w:val="002455A1"/>
    <w:rsid w:val="002459B1"/>
    <w:rsid w:val="00271B19"/>
    <w:rsid w:val="0027275D"/>
    <w:rsid w:val="0027737D"/>
    <w:rsid w:val="0027777D"/>
    <w:rsid w:val="00287C7B"/>
    <w:rsid w:val="00290910"/>
    <w:rsid w:val="002B0732"/>
    <w:rsid w:val="002B0EE2"/>
    <w:rsid w:val="002B69D8"/>
    <w:rsid w:val="002C1A30"/>
    <w:rsid w:val="002C3A3B"/>
    <w:rsid w:val="002C7165"/>
    <w:rsid w:val="002D7EC6"/>
    <w:rsid w:val="002F0475"/>
    <w:rsid w:val="002F1BFF"/>
    <w:rsid w:val="002F4497"/>
    <w:rsid w:val="00301BA0"/>
    <w:rsid w:val="00304D50"/>
    <w:rsid w:val="00316F99"/>
    <w:rsid w:val="00322969"/>
    <w:rsid w:val="00331A37"/>
    <w:rsid w:val="003346A6"/>
    <w:rsid w:val="003706FD"/>
    <w:rsid w:val="00380E73"/>
    <w:rsid w:val="003A5146"/>
    <w:rsid w:val="003C2491"/>
    <w:rsid w:val="003C3EBF"/>
    <w:rsid w:val="003C5C90"/>
    <w:rsid w:val="003D2297"/>
    <w:rsid w:val="004023EB"/>
    <w:rsid w:val="00427160"/>
    <w:rsid w:val="00430735"/>
    <w:rsid w:val="0043747B"/>
    <w:rsid w:val="00461A2F"/>
    <w:rsid w:val="00485AD6"/>
    <w:rsid w:val="0049565F"/>
    <w:rsid w:val="004B576C"/>
    <w:rsid w:val="004C663B"/>
    <w:rsid w:val="004D061A"/>
    <w:rsid w:val="004D5E60"/>
    <w:rsid w:val="00507D24"/>
    <w:rsid w:val="00550E09"/>
    <w:rsid w:val="0055452C"/>
    <w:rsid w:val="00560F83"/>
    <w:rsid w:val="00596E5D"/>
    <w:rsid w:val="00597196"/>
    <w:rsid w:val="005A06A3"/>
    <w:rsid w:val="005B23A0"/>
    <w:rsid w:val="005D3963"/>
    <w:rsid w:val="005E5844"/>
    <w:rsid w:val="005F1F17"/>
    <w:rsid w:val="00601340"/>
    <w:rsid w:val="00620EFF"/>
    <w:rsid w:val="00630373"/>
    <w:rsid w:val="00631FC3"/>
    <w:rsid w:val="00656F72"/>
    <w:rsid w:val="00663690"/>
    <w:rsid w:val="00680BED"/>
    <w:rsid w:val="00687163"/>
    <w:rsid w:val="006A3B51"/>
    <w:rsid w:val="006B343B"/>
    <w:rsid w:val="006C38DA"/>
    <w:rsid w:val="006D4BD3"/>
    <w:rsid w:val="006E308C"/>
    <w:rsid w:val="006F4634"/>
    <w:rsid w:val="006F79DF"/>
    <w:rsid w:val="0070679D"/>
    <w:rsid w:val="00712E47"/>
    <w:rsid w:val="00715721"/>
    <w:rsid w:val="00782679"/>
    <w:rsid w:val="00791AB1"/>
    <w:rsid w:val="007A4719"/>
    <w:rsid w:val="007A5083"/>
    <w:rsid w:val="007C07DF"/>
    <w:rsid w:val="007C23D2"/>
    <w:rsid w:val="007E6489"/>
    <w:rsid w:val="007F422F"/>
    <w:rsid w:val="007F6D0D"/>
    <w:rsid w:val="008005F6"/>
    <w:rsid w:val="008007BA"/>
    <w:rsid w:val="00800AF4"/>
    <w:rsid w:val="00837A06"/>
    <w:rsid w:val="00853F96"/>
    <w:rsid w:val="00857FA2"/>
    <w:rsid w:val="00861130"/>
    <w:rsid w:val="008650CB"/>
    <w:rsid w:val="008840D6"/>
    <w:rsid w:val="008A0483"/>
    <w:rsid w:val="008B25B8"/>
    <w:rsid w:val="008B4826"/>
    <w:rsid w:val="008D0127"/>
    <w:rsid w:val="008F11F3"/>
    <w:rsid w:val="009360B8"/>
    <w:rsid w:val="00941460"/>
    <w:rsid w:val="009419ED"/>
    <w:rsid w:val="00941FA5"/>
    <w:rsid w:val="009446B5"/>
    <w:rsid w:val="009828E8"/>
    <w:rsid w:val="00984670"/>
    <w:rsid w:val="009966B2"/>
    <w:rsid w:val="009A3DDD"/>
    <w:rsid w:val="009A66AC"/>
    <w:rsid w:val="009C186C"/>
    <w:rsid w:val="009C7BD4"/>
    <w:rsid w:val="009D176C"/>
    <w:rsid w:val="009D1D6D"/>
    <w:rsid w:val="009D732C"/>
    <w:rsid w:val="00A062A8"/>
    <w:rsid w:val="00A106CE"/>
    <w:rsid w:val="00A117FD"/>
    <w:rsid w:val="00A172E4"/>
    <w:rsid w:val="00A17F76"/>
    <w:rsid w:val="00A218DF"/>
    <w:rsid w:val="00A23A23"/>
    <w:rsid w:val="00A254E1"/>
    <w:rsid w:val="00A25628"/>
    <w:rsid w:val="00A27C1E"/>
    <w:rsid w:val="00A31C00"/>
    <w:rsid w:val="00A36EDE"/>
    <w:rsid w:val="00A50268"/>
    <w:rsid w:val="00A6374F"/>
    <w:rsid w:val="00A645C1"/>
    <w:rsid w:val="00A8765F"/>
    <w:rsid w:val="00AA09F4"/>
    <w:rsid w:val="00AA34A2"/>
    <w:rsid w:val="00AA63C2"/>
    <w:rsid w:val="00AA79F0"/>
    <w:rsid w:val="00AB077E"/>
    <w:rsid w:val="00AC7E40"/>
    <w:rsid w:val="00AD1397"/>
    <w:rsid w:val="00AD749D"/>
    <w:rsid w:val="00AE2CAE"/>
    <w:rsid w:val="00AE3775"/>
    <w:rsid w:val="00AE5D88"/>
    <w:rsid w:val="00AF6096"/>
    <w:rsid w:val="00AF6D8A"/>
    <w:rsid w:val="00B30DE6"/>
    <w:rsid w:val="00B45A60"/>
    <w:rsid w:val="00B52D1C"/>
    <w:rsid w:val="00B66E3C"/>
    <w:rsid w:val="00B74D01"/>
    <w:rsid w:val="00B81D19"/>
    <w:rsid w:val="00BA1210"/>
    <w:rsid w:val="00BC1867"/>
    <w:rsid w:val="00BF13B6"/>
    <w:rsid w:val="00BF4FB7"/>
    <w:rsid w:val="00C417BF"/>
    <w:rsid w:val="00C41843"/>
    <w:rsid w:val="00C426FC"/>
    <w:rsid w:val="00C52231"/>
    <w:rsid w:val="00C57F13"/>
    <w:rsid w:val="00C724DA"/>
    <w:rsid w:val="00C737ED"/>
    <w:rsid w:val="00C764AC"/>
    <w:rsid w:val="00C871B9"/>
    <w:rsid w:val="00C941AF"/>
    <w:rsid w:val="00C96AA3"/>
    <w:rsid w:val="00C9719F"/>
    <w:rsid w:val="00CC4B1A"/>
    <w:rsid w:val="00CC6DEF"/>
    <w:rsid w:val="00CF6301"/>
    <w:rsid w:val="00D05B90"/>
    <w:rsid w:val="00D06086"/>
    <w:rsid w:val="00D11D28"/>
    <w:rsid w:val="00D12AA4"/>
    <w:rsid w:val="00D20A17"/>
    <w:rsid w:val="00D24671"/>
    <w:rsid w:val="00D46580"/>
    <w:rsid w:val="00D8465E"/>
    <w:rsid w:val="00D945E1"/>
    <w:rsid w:val="00DA23B7"/>
    <w:rsid w:val="00DB0335"/>
    <w:rsid w:val="00DB0CB0"/>
    <w:rsid w:val="00DB63DF"/>
    <w:rsid w:val="00DC431A"/>
    <w:rsid w:val="00DC5416"/>
    <w:rsid w:val="00DD5CC1"/>
    <w:rsid w:val="00DD77C2"/>
    <w:rsid w:val="00DE7D0D"/>
    <w:rsid w:val="00E06FE5"/>
    <w:rsid w:val="00E072E8"/>
    <w:rsid w:val="00E21773"/>
    <w:rsid w:val="00E259AC"/>
    <w:rsid w:val="00E41BFF"/>
    <w:rsid w:val="00E837EE"/>
    <w:rsid w:val="00F034C1"/>
    <w:rsid w:val="00F126CC"/>
    <w:rsid w:val="00F300A3"/>
    <w:rsid w:val="00F31740"/>
    <w:rsid w:val="00F35D77"/>
    <w:rsid w:val="00F42565"/>
    <w:rsid w:val="00F47D86"/>
    <w:rsid w:val="00F527CF"/>
    <w:rsid w:val="00F57091"/>
    <w:rsid w:val="00F60DCB"/>
    <w:rsid w:val="00F617D6"/>
    <w:rsid w:val="00F66070"/>
    <w:rsid w:val="00F67B54"/>
    <w:rsid w:val="00F92AD7"/>
    <w:rsid w:val="00F948D0"/>
    <w:rsid w:val="00F96D1A"/>
    <w:rsid w:val="00FA2207"/>
    <w:rsid w:val="00FB1B92"/>
    <w:rsid w:val="00FD6850"/>
    <w:rsid w:val="00FE0AD8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1A5ACBC-674A-4F34-A459-8358478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F617D6"/>
  </w:style>
  <w:style w:type="character" w:styleId="a4">
    <w:name w:val="Hyperlink"/>
    <w:uiPriority w:val="99"/>
    <w:semiHidden/>
    <w:unhideWhenUsed/>
    <w:rsid w:val="00F617D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617D6"/>
    <w:rPr>
      <w:color w:val="800080"/>
      <w:u w:val="single"/>
    </w:rPr>
  </w:style>
  <w:style w:type="paragraph" w:styleId="a6">
    <w:name w:val="Normal (Web)"/>
    <w:aliases w:val="Обычный (Web)"/>
    <w:uiPriority w:val="1"/>
    <w:semiHidden/>
    <w:unhideWhenUsed/>
    <w:qFormat/>
    <w:rsid w:val="00F61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locked/>
    <w:rsid w:val="00F61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locked/>
    <w:rsid w:val="00F61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locked/>
    <w:rsid w:val="00F6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F617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1"/>
    <w:uiPriority w:val="99"/>
    <w:semiHidden/>
    <w:rsid w:val="00F617D6"/>
    <w:rPr>
      <w:sz w:val="20"/>
      <w:szCs w:val="20"/>
    </w:rPr>
  </w:style>
  <w:style w:type="character" w:customStyle="1" w:styleId="ad">
    <w:name w:val="Тема примечания Знак"/>
    <w:basedOn w:val="a7"/>
    <w:link w:val="ae"/>
    <w:uiPriority w:val="99"/>
    <w:semiHidden/>
    <w:locked/>
    <w:rsid w:val="00F617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locked/>
    <w:rsid w:val="00F61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617D6"/>
    <w:rPr>
      <w:rFonts w:ascii="Calibri" w:eastAsia="Times New Roman" w:hAnsi="Calibri" w:cs="Times New Roman"/>
      <w:lang w:eastAsia="ru-RU"/>
    </w:rPr>
  </w:style>
  <w:style w:type="paragraph" w:styleId="af3">
    <w:name w:val="List Paragraph"/>
    <w:aliases w:val="Абзац списка11,ПАРАГРАФ"/>
    <w:basedOn w:val="a0"/>
    <w:uiPriority w:val="34"/>
    <w:qFormat/>
    <w:rsid w:val="00F617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Знак"/>
    <w:link w:val="af5"/>
    <w:locked/>
    <w:rsid w:val="00F61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Абзац"/>
    <w:basedOn w:val="a0"/>
    <w:link w:val="af4"/>
    <w:qFormat/>
    <w:rsid w:val="00F617D6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F61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61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F617D6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617D6"/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617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font5">
    <w:name w:val="font5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F617D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F6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F617D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F6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F61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6">
    <w:name w:val="annotation reference"/>
    <w:basedOn w:val="a1"/>
    <w:uiPriority w:val="99"/>
    <w:semiHidden/>
    <w:unhideWhenUsed/>
    <w:rsid w:val="00F617D6"/>
    <w:rPr>
      <w:sz w:val="16"/>
      <w:szCs w:val="16"/>
    </w:rPr>
  </w:style>
  <w:style w:type="character" w:styleId="af7">
    <w:name w:val="page number"/>
    <w:uiPriority w:val="99"/>
    <w:semiHidden/>
    <w:unhideWhenUsed/>
    <w:rsid w:val="00F617D6"/>
    <w:rPr>
      <w:rFonts w:ascii="Times New Roman" w:hAnsi="Times New Roman" w:cs="Times New Roman" w:hint="default"/>
    </w:rPr>
  </w:style>
  <w:style w:type="paragraph" w:styleId="aa">
    <w:name w:val="header"/>
    <w:basedOn w:val="a0"/>
    <w:link w:val="a9"/>
    <w:uiPriority w:val="99"/>
    <w:unhideWhenUsed/>
    <w:rsid w:val="00F61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1"/>
    <w:uiPriority w:val="99"/>
    <w:semiHidden/>
    <w:rsid w:val="00F617D6"/>
  </w:style>
  <w:style w:type="paragraph" w:styleId="ac">
    <w:name w:val="footer"/>
    <w:basedOn w:val="a0"/>
    <w:link w:val="ab"/>
    <w:uiPriority w:val="99"/>
    <w:unhideWhenUsed/>
    <w:rsid w:val="00F61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uiPriority w:val="99"/>
    <w:semiHidden/>
    <w:rsid w:val="00F617D6"/>
  </w:style>
  <w:style w:type="character" w:customStyle="1" w:styleId="apple-converted-space">
    <w:name w:val="apple-converted-space"/>
    <w:basedOn w:val="a1"/>
    <w:rsid w:val="00F617D6"/>
  </w:style>
  <w:style w:type="paragraph" w:styleId="af0">
    <w:name w:val="Balloon Text"/>
    <w:basedOn w:val="a0"/>
    <w:link w:val="af"/>
    <w:uiPriority w:val="99"/>
    <w:semiHidden/>
    <w:unhideWhenUsed/>
    <w:rsid w:val="00F617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F617D6"/>
    <w:rPr>
      <w:rFonts w:ascii="Segoe UI" w:hAnsi="Segoe UI" w:cs="Segoe UI"/>
      <w:sz w:val="18"/>
      <w:szCs w:val="18"/>
    </w:rPr>
  </w:style>
  <w:style w:type="paragraph" w:styleId="af2">
    <w:name w:val="No Spacing"/>
    <w:link w:val="af1"/>
    <w:uiPriority w:val="1"/>
    <w:qFormat/>
    <w:rsid w:val="00F61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F617D6"/>
    <w:rPr>
      <w:b/>
      <w:bCs/>
    </w:rPr>
  </w:style>
  <w:style w:type="character" w:customStyle="1" w:styleId="14">
    <w:name w:val="Тема примечания Знак1"/>
    <w:basedOn w:val="10"/>
    <w:uiPriority w:val="99"/>
    <w:semiHidden/>
    <w:rsid w:val="00F617D6"/>
    <w:rPr>
      <w:b/>
      <w:bCs/>
      <w:sz w:val="20"/>
      <w:szCs w:val="20"/>
    </w:rPr>
  </w:style>
  <w:style w:type="table" w:styleId="af8">
    <w:name w:val="Table Grid"/>
    <w:basedOn w:val="a2"/>
    <w:uiPriority w:val="59"/>
    <w:rsid w:val="00F617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uiPriority w:val="59"/>
    <w:rsid w:val="00F617D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F617D6"/>
    <w:pPr>
      <w:numPr>
        <w:numId w:val="5"/>
      </w:numPr>
      <w:spacing w:line="25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8321-DD39-45BD-AD82-C7CD22AC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Суяримбетова Галия Нуримановна</dc:creator>
  <cp:lastModifiedBy>Чуприна Аэлита Вячеславовна</cp:lastModifiedBy>
  <cp:revision>2</cp:revision>
  <cp:lastPrinted>2021-11-17T04:17:00Z</cp:lastPrinted>
  <dcterms:created xsi:type="dcterms:W3CDTF">2021-12-03T07:07:00Z</dcterms:created>
  <dcterms:modified xsi:type="dcterms:W3CDTF">2021-12-03T07:07:00Z</dcterms:modified>
</cp:coreProperties>
</file>