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33C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1432CA" w:rsidRPr="001C33CB" w:rsidTr="00334CF9">
        <w:trPr>
          <w:trHeight w:val="657"/>
        </w:trPr>
        <w:tc>
          <w:tcPr>
            <w:tcW w:w="3991" w:type="dxa"/>
            <w:hideMark/>
          </w:tcPr>
          <w:p w:rsidR="00334CF9" w:rsidRPr="001C33CB" w:rsidRDefault="00334CF9" w:rsidP="0033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334CF9" w:rsidRPr="001C33CB" w:rsidRDefault="00334CF9" w:rsidP="0079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от </w:t>
            </w:r>
            <w:r w:rsidR="00796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16.10.</w:t>
            </w: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2020 №</w:t>
            </w:r>
            <w:r w:rsidR="00796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1990</w:t>
            </w:r>
            <w:bookmarkStart w:id="0" w:name="_GoBack"/>
            <w:bookmarkEnd w:id="0"/>
          </w:p>
        </w:tc>
      </w:tr>
    </w:tbl>
    <w:p w:rsidR="00334CF9" w:rsidRPr="001C33C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33C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33CB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33CB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87"/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«Паспорт муниципальной программы</w:t>
      </w:r>
    </w:p>
    <w:p w:rsidR="00334CF9" w:rsidRPr="001C33CB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58"/>
      </w:tblGrid>
      <w:tr w:rsidR="001432CA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F0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 </w:t>
            </w:r>
          </w:p>
        </w:tc>
      </w:tr>
      <w:tr w:rsidR="001432CA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7A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от 23.11.2018 №2506 </w:t>
            </w:r>
            <w:r w:rsidR="00AC1A7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«Развитие транс</w:t>
            </w:r>
            <w:r w:rsidR="007A65D8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C1A7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ртной системы города Мегиона на 2019-2025 годы» </w:t>
            </w:r>
          </w:p>
        </w:tc>
      </w:tr>
      <w:tr w:rsidR="001432CA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жилищно-коммунального хозяйства» </w:t>
            </w:r>
          </w:p>
        </w:tc>
      </w:tr>
      <w:tr w:rsidR="001432CA" w:rsidRPr="001C33CB" w:rsidTr="0048231F">
        <w:trPr>
          <w:trHeight w:val="14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жилищно-коммунального хозяйства» 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1432CA" w:rsidRPr="001C33CB" w:rsidTr="0048231F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F0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Мегион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432CA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</w:t>
            </w:r>
            <w:r w:rsidR="00876109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сети город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6109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</w:t>
            </w:r>
            <w:r w:rsidR="00AC1A7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2CA" w:rsidRPr="001C33CB" w:rsidTr="0048231F">
        <w:trPr>
          <w:trHeight w:val="8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транспортной системы»: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«Обеспечение доступности и повышение качества транспортных услуг автомобильным транспортом».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</w:t>
            </w:r>
            <w:r w:rsidR="006410C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410C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«Обеспечение функционирования сети автомобильных дорог общего пользования </w:t>
            </w:r>
            <w:r w:rsidR="006410C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«Формирование законопослушного поведения участников дорожного движения, повышение безопасности дорожного движения</w:t>
            </w:r>
            <w:r w:rsidR="006410C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0C2"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«Совершенствование условий движения и организации дорожного движения на улично-дорожной сети города». </w:t>
            </w:r>
          </w:p>
        </w:tc>
      </w:tr>
      <w:tr w:rsidR="001432CA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</w:t>
            </w:r>
          </w:p>
          <w:p w:rsidR="00334CF9" w:rsidRPr="001C33C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реализацию национальных </w:t>
            </w:r>
          </w:p>
          <w:p w:rsidR="00334CF9" w:rsidRPr="001C33CB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CF9" w:rsidRPr="001C33CB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портфелей проектов не предусмотрены</w:t>
            </w:r>
          </w:p>
        </w:tc>
      </w:tr>
      <w:tr w:rsidR="001C33CB" w:rsidRPr="001C33CB" w:rsidTr="001C33C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33C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автомобильных дорог общего пользования местного значения и искусственных сооружений на них– 73482,0 м²;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 ввода в эксплуатацию после строительства и реконструкции автомобильных дорог общего пользования местного значения – 0 км;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3.Капитальный ремонт и ремонт автомобильных дорог и внутриквартальных проездов – 122 200 м²;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от общей сети автомобильных дорог общего пользования местного значения с твердым покрытием, обслуживающих движение в режиме перегрузки - 4,5%;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5.Объем пассажирских перевозок автомобильным транспортом в городе Мегионе – 238,5 тыс. человек;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6.Транспортная подвижность населения города Мегиона в городском сообщении - 0,31 поездок/1 жителя/год;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сети автомобильных дорог общего пользования местного значения – 84 600 м;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8.Протяженность отремонтированных дорог с твердым покрытием (ямочный ремонт) – 6 400 м;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9.Удельный вес отремонтированных дорог к общей протяженности дорог с твердым покрытием 10,0%;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– 16,97 км;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– 79,94 %;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12.Количество жителей города, пострадавших в дорожно-транспортных происшествиях – не более 40 человек;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13.Количество детей пострадавших в дорожно-транспортных происшествиях – не более 2 чел.;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14.Количество дорожно-транспортных происшествий – не более 30 единиц;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15.Доля от общего количества дорожно-транспортных происшествий с участием детей – 6,7%.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 (45%)</w:t>
            </w:r>
          </w:p>
        </w:tc>
      </w:tr>
      <w:tr w:rsidR="001C33CB" w:rsidRPr="001C33CB" w:rsidTr="001C33C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33C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</w:tbl>
    <w:p w:rsidR="0048231F" w:rsidRPr="001C33CB" w:rsidRDefault="0048231F" w:rsidP="003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31F" w:rsidRPr="001C33CB" w:rsidSect="00DE262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58"/>
      </w:tblGrid>
      <w:tr w:rsidR="0048231F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33C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2019-2025 годы составляет 531541,1 тыс. рублей, в том числе: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3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 2019 году-236384,0 тыс. рублей; 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3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2020 году-150154,7 тыс. рублей;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2021 году-46059,6 тыс. рублей;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2022 году-24735,7тыс. рублей;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2023 году-24735,7 тыс. рублей;</w:t>
            </w:r>
          </w:p>
          <w:p w:rsidR="0048231F" w:rsidRPr="001C33CB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2024 году-24735,7 тыс. рублей;</w:t>
            </w:r>
          </w:p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году-24735,7 тыс. рублей.</w:t>
            </w:r>
          </w:p>
        </w:tc>
      </w:tr>
      <w:tr w:rsidR="0048231F" w:rsidRPr="001C33CB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33CB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33CB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1"/>
    <w:p w:rsidR="00334CF9" w:rsidRPr="001C33CB" w:rsidRDefault="00334CF9" w:rsidP="00334CF9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33C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33C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33CB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33CB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f3"/>
        <w:tblpPr w:leftFromText="180" w:rightFromText="180" w:vertAnchor="text" w:horzAnchor="margin" w:tblpXSpec="right" w:tblpY="1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</w:tblGrid>
      <w:tr w:rsidR="0048231F" w:rsidRPr="001C33CB" w:rsidTr="0048231F">
        <w:trPr>
          <w:trHeight w:val="289"/>
        </w:trPr>
        <w:tc>
          <w:tcPr>
            <w:tcW w:w="4610" w:type="dxa"/>
            <w:hideMark/>
          </w:tcPr>
          <w:p w:rsidR="0048231F" w:rsidRPr="001C33CB" w:rsidRDefault="0048231F" w:rsidP="0048231F">
            <w:pPr>
              <w:rPr>
                <w:rFonts w:ascii="Times New Roman" w:hAnsi="Times New Roman"/>
                <w:sz w:val="24"/>
                <w:szCs w:val="24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t>Приложение 2 к постановлению</w:t>
            </w:r>
          </w:p>
          <w:p w:rsidR="0048231F" w:rsidRPr="001C33CB" w:rsidRDefault="0048231F" w:rsidP="0048231F">
            <w:pPr>
              <w:rPr>
                <w:rFonts w:ascii="Times New Roman" w:hAnsi="Times New Roman"/>
                <w:sz w:val="24"/>
                <w:szCs w:val="24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</w:t>
            </w:r>
          </w:p>
          <w:p w:rsidR="0048231F" w:rsidRPr="001C33CB" w:rsidRDefault="0048231F" w:rsidP="0048231F">
            <w:pPr>
              <w:rPr>
                <w:rFonts w:ascii="Times New Roman" w:hAnsi="Times New Roman"/>
                <w:sz w:val="24"/>
                <w:szCs w:val="24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t>от «___»________2020 №_______</w:t>
            </w:r>
          </w:p>
        </w:tc>
      </w:tr>
    </w:tbl>
    <w:p w:rsidR="00334CF9" w:rsidRPr="001C33CB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CF9" w:rsidRPr="001C33CB" w:rsidRDefault="00334CF9" w:rsidP="00334C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231F" w:rsidRPr="001C33CB" w:rsidRDefault="0048231F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A65D8" w:rsidRPr="001C33CB" w:rsidRDefault="007A65D8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1.Раздел 1.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территории»: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«1.1.Формирование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Муниципальной программой не предусмотрена реализация инвестиционных проектов.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1.2.Улучшение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Реализация мероприятий Программы способствует конкуренции в сфере транспортного обслуживания и оказания транспортных услуг, строительства, реконструкции, капитального ремонта и ремонта автомобильных дорог общего пользования местного значения, содержание элементов обустройства улично-дорожной сети.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благоприятных условий для ведения предпринимательской деятельности</w:t>
      </w: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вовлечь в реализацию задач в данной сфере непосредственно граждан и малый бизнес. 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2.Раздел 2 «Механизм реализации муниципальной программы»: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софинансирования мероприятий программы.</w:t>
      </w:r>
    </w:p>
    <w:p w:rsidR="00334CF9" w:rsidRPr="001C33CB" w:rsidRDefault="00334CF9" w:rsidP="00334CF9">
      <w:pPr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05.04.52013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предоставление отчета о выполнении муниципальной программы в департамент экономического развития и инвестиций администрации города.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334CF9" w:rsidRPr="001C33CB" w:rsidRDefault="00334CF9" w:rsidP="00334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обеспечивает реализацию муниципальной программы, формирует предложения о внесении изменений в соответствии с установленными требованиями, в том числе предложения по выделению дополнительных средств на программные мероприятия, включению новых программных мероприятий и несет ответственность за достижение ее целевых показателей, конечных результатов ее реализации.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правовых актов, необходимых для реализации муниципальной программы, и вносит их на утверждение главе города;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3CB">
        <w:rPr>
          <w:rFonts w:ascii="Times New Roman" w:eastAsia="Calibri" w:hAnsi="Times New Roman" w:cs="Times New Roman"/>
          <w:sz w:val="24"/>
          <w:szCs w:val="24"/>
        </w:rPr>
        <w:t>осуществляет мониторинг реализации подпрограмм и (или) основных мероприятий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3CB">
        <w:rPr>
          <w:rFonts w:ascii="Times New Roman" w:eastAsia="Calibri" w:hAnsi="Times New Roman" w:cs="Times New Roman"/>
          <w:sz w:val="24"/>
          <w:szCs w:val="24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3CB">
        <w:rPr>
          <w:rFonts w:ascii="Times New Roman" w:eastAsia="Calibri" w:hAnsi="Times New Roman" w:cs="Times New Roman"/>
          <w:sz w:val="24"/>
          <w:szCs w:val="24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 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3CB">
        <w:rPr>
          <w:rFonts w:ascii="Times New Roman" w:eastAsia="Calibri" w:hAnsi="Times New Roman" w:cs="Times New Roman"/>
          <w:sz w:val="24"/>
          <w:szCs w:val="24"/>
        </w:rPr>
        <w:t xml:space="preserve">рекомендует исполнителям осуществление разработки отдельных мероприятий и планов их реализации; 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3CB">
        <w:rPr>
          <w:rFonts w:ascii="Times New Roman" w:eastAsia="Calibri" w:hAnsi="Times New Roman" w:cs="Times New Roman"/>
          <w:sz w:val="24"/>
          <w:szCs w:val="24"/>
        </w:rPr>
        <w:t>осуществляет подготовку отчета и представляет его в департамент экономического развития и инвестиций в установленные сроки;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334CF9" w:rsidRPr="001C33CB" w:rsidRDefault="00334CF9" w:rsidP="00334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освещение в средствах массовой информации и сети «Интернет» хода реализации муниципальной программы для информирования населения, бизнес-сообщества, общественных организаций.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муниципальной программы: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участвует в разработке и осуществляет реализацию программных мероприятий;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Для проведения текущего мониторинга реализации мероприятий муниципальной программы Координатор представляет в департамент экономического развития и инвестиций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</w:t>
      </w:r>
      <w:r w:rsidR="00200E21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города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Мегион</w:t>
      </w:r>
      <w:r w:rsidR="00200E21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а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» (с изменениями).</w:t>
      </w:r>
    </w:p>
    <w:p w:rsidR="00334CF9" w:rsidRPr="001C33CB" w:rsidRDefault="00334CF9" w:rsidP="00334CF9">
      <w:pPr>
        <w:spacing w:after="0" w:line="240" w:lineRule="auto"/>
        <w:ind w:right="-1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Также в рамках муниципальной программы предусмотрено осуществление мероприятий в рамках Плана мероприятий по реализации Стратегии социально-экономического р</w:t>
      </w:r>
      <w:r w:rsidR="00876109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азвития </w:t>
      </w:r>
      <w:r w:rsidR="009352EF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города Мегиона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период до 2035 года, утвержденного постановлением администрации города от 15.11.2019 №2417:</w:t>
      </w:r>
    </w:p>
    <w:p w:rsidR="00334CF9" w:rsidRPr="001C33CB" w:rsidRDefault="00334CF9" w:rsidP="0033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увеличение объемов муниципальных закупок из числа внешних элементов «умного города» - стилизованные светофорные объекты, информационные табло, плазменные панели;</w:t>
      </w:r>
    </w:p>
    <w:p w:rsidR="00334CF9" w:rsidRPr="001C33CB" w:rsidRDefault="00334CF9" w:rsidP="00992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принятие мер к сокращению аварийно-опасных участков дорог за счет дорожного строительства и установки дорожных знаков;</w:t>
      </w:r>
    </w:p>
    <w:p w:rsidR="00334CF9" w:rsidRPr="001C33CB" w:rsidRDefault="00334CF9" w:rsidP="00992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нанесение дорожной разметки из сверхпрочных материалов и </w:t>
      </w:r>
      <w:r w:rsidR="00876109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 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светоотражающими элементами;</w:t>
      </w:r>
    </w:p>
    <w:p w:rsidR="00334CF9" w:rsidRPr="001C33CB" w:rsidRDefault="00334CF9" w:rsidP="00992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устройство регулируемых пешеходных переходов с кнопкой вызова и установкой </w:t>
      </w:r>
      <w:r w:rsidR="00992038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о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борудования фотофиксации, видеофиксации нарушени</w:t>
      </w:r>
      <w:r w:rsidR="00876109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й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124D67"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правил проезда пешеходных переходов</w:t>
      </w:r>
      <w:r w:rsidRPr="001C33CB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B7D7F" w:rsidRPr="001C33CB" w:rsidRDefault="00DB7D7F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92038" w:rsidRPr="001C33CB" w:rsidRDefault="00992038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92038" w:rsidRPr="001C33CB" w:rsidRDefault="00992038" w:rsidP="00992038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C9229D">
      <w:pPr>
        <w:framePr w:hSpace="180" w:wrap="around" w:vAnchor="text" w:hAnchor="margin" w:xAlign="center" w:y="-1700"/>
        <w:spacing w:after="0" w:line="240" w:lineRule="auto"/>
        <w:ind w:left="142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33CB" w:rsidRDefault="00DB7D7F" w:rsidP="00C9229D">
      <w:pPr>
        <w:framePr w:hSpace="180" w:wrap="around" w:vAnchor="text" w:hAnchor="margin" w:xAlign="center" w:y="-1700"/>
        <w:spacing w:after="0" w:line="240" w:lineRule="auto"/>
        <w:ind w:left="142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DB7D7F" w:rsidRPr="001C33CB" w:rsidSect="0013347E">
          <w:type w:val="continuous"/>
          <w:pgSz w:w="11906" w:h="16838"/>
          <w:pgMar w:top="1134" w:right="851" w:bottom="1134" w:left="1701" w:header="709" w:footer="709" w:gutter="0"/>
          <w:pgNumType w:start="5"/>
          <w:cols w:space="720"/>
          <w:titlePg/>
          <w:docGrid w:linePitch="299"/>
        </w:sectPr>
      </w:pPr>
    </w:p>
    <w:tbl>
      <w:tblPr>
        <w:tblStyle w:val="af3"/>
        <w:tblpPr w:leftFromText="180" w:rightFromText="180" w:vertAnchor="text" w:horzAnchor="margin" w:tblpXSpec="right" w:tblpY="-63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</w:tblGrid>
      <w:tr w:rsidR="001432CA" w:rsidRPr="001C33CB" w:rsidTr="00A73343">
        <w:trPr>
          <w:trHeight w:val="479"/>
        </w:trPr>
        <w:tc>
          <w:tcPr>
            <w:tcW w:w="4352" w:type="dxa"/>
          </w:tcPr>
          <w:p w:rsidR="00A73343" w:rsidRPr="001C33CB" w:rsidRDefault="00A73343" w:rsidP="00A733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A73343" w:rsidRPr="001C33CB" w:rsidRDefault="00A73343" w:rsidP="00A7334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C33C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Приложение 3 к постановлению                                                                                                                                                                  администрации  города                                                                                                                                                                        от «___ » _______  2020 №______</w:t>
            </w:r>
          </w:p>
        </w:tc>
      </w:tr>
    </w:tbl>
    <w:p w:rsidR="00367F13" w:rsidRPr="001C33CB" w:rsidRDefault="00367F13" w:rsidP="00367F13"/>
    <w:p w:rsidR="00367F13" w:rsidRPr="001C33CB" w:rsidRDefault="00367F13" w:rsidP="00367F13"/>
    <w:p w:rsidR="00367F13" w:rsidRPr="001C33CB" w:rsidRDefault="00367F13" w:rsidP="00367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1</w:t>
      </w:r>
    </w:p>
    <w:p w:rsidR="00367F13" w:rsidRPr="001C33CB" w:rsidRDefault="00367F13" w:rsidP="0036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Style w:val="af3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457"/>
        <w:gridCol w:w="3710"/>
        <w:gridCol w:w="993"/>
        <w:gridCol w:w="1439"/>
        <w:gridCol w:w="963"/>
        <w:gridCol w:w="1000"/>
        <w:gridCol w:w="927"/>
        <w:gridCol w:w="963"/>
        <w:gridCol w:w="964"/>
        <w:gridCol w:w="963"/>
        <w:gridCol w:w="964"/>
        <w:gridCol w:w="1987"/>
      </w:tblGrid>
      <w:tr w:rsidR="001432CA" w:rsidRPr="001C33CB" w:rsidTr="007A65D8">
        <w:trPr>
          <w:trHeight w:val="251"/>
        </w:trPr>
        <w:tc>
          <w:tcPr>
            <w:tcW w:w="457" w:type="dxa"/>
            <w:vMerge w:val="restart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vMerge w:val="restart"/>
            <w:vAlign w:val="center"/>
          </w:tcPr>
          <w:p w:rsidR="005F068A" w:rsidRPr="001C33CB" w:rsidRDefault="005F068A" w:rsidP="00992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vAlign w:val="center"/>
          </w:tcPr>
          <w:p w:rsidR="005F068A" w:rsidRPr="001C33CB" w:rsidRDefault="007A65D8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1439" w:type="dxa"/>
            <w:vMerge w:val="restart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на начало реализации муниципальной  программы</w:t>
            </w:r>
          </w:p>
        </w:tc>
        <w:tc>
          <w:tcPr>
            <w:tcW w:w="6744" w:type="dxa"/>
            <w:gridSpan w:val="7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987" w:type="dxa"/>
            <w:vMerge w:val="restart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Целевое значение показателя на момент окончания реализации муниципальной  программы</w:t>
            </w:r>
          </w:p>
        </w:tc>
      </w:tr>
      <w:tr w:rsidR="001432CA" w:rsidRPr="001C33CB" w:rsidTr="005F068A">
        <w:trPr>
          <w:trHeight w:val="1036"/>
        </w:trPr>
        <w:tc>
          <w:tcPr>
            <w:tcW w:w="457" w:type="dxa"/>
            <w:vMerge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5F06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7" w:type="dxa"/>
            <w:vMerge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1432CA" w:rsidRPr="001C33CB" w:rsidTr="00FF6755">
        <w:trPr>
          <w:trHeight w:val="1719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Строительство (реконструкция), капитальный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м²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51 574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73082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73482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DC4263" w:rsidRPr="001C33C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м²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101 629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122200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122200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352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пассажирских перевозок автомобильным транспортом </w:t>
            </w:r>
            <w:r w:rsidR="009352EF" w:rsidRPr="001C33CB">
              <w:rPr>
                <w:rFonts w:ascii="Times New Roman" w:eastAsia="Times New Roman" w:hAnsi="Times New Roman"/>
                <w:sz w:val="24"/>
                <w:szCs w:val="24"/>
              </w:rPr>
              <w:t>в городе Мегионе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, тыс.чел.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2"/>
                <w:szCs w:val="22"/>
              </w:rPr>
              <w:t>тыс.чел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238,5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352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Транспортная подвижность населения </w:t>
            </w:r>
            <w:r w:rsidR="009352EF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 Мегиона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в городском сообщении, поездок/1 жителя/год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поездок/1 жителя/год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84 200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84 600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84600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10 750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6 400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2 705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2 705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2 705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2 705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2 705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29515</w:t>
            </w:r>
          </w:p>
        </w:tc>
      </w:tr>
      <w:tr w:rsidR="00DC4263" w:rsidRPr="001C33CB" w:rsidTr="00DC4263">
        <w:trPr>
          <w:trHeight w:val="253"/>
        </w:trPr>
        <w:tc>
          <w:tcPr>
            <w:tcW w:w="457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vAlign w:val="center"/>
          </w:tcPr>
          <w:p w:rsidR="00DC4263" w:rsidRPr="001C33CB" w:rsidRDefault="00DC4263" w:rsidP="00DC4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993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000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7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vAlign w:val="center"/>
          </w:tcPr>
          <w:p w:rsidR="00DC4263" w:rsidRPr="001C33CB" w:rsidRDefault="00DC4263" w:rsidP="00DC4263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4" w:type="dxa"/>
            <w:vAlign w:val="center"/>
          </w:tcPr>
          <w:p w:rsidR="00DC4263" w:rsidRPr="001C33CB" w:rsidRDefault="00DC4263" w:rsidP="00DC4263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3" w:type="dxa"/>
            <w:vAlign w:val="center"/>
          </w:tcPr>
          <w:p w:rsidR="00DC4263" w:rsidRPr="001C33CB" w:rsidRDefault="00DC4263" w:rsidP="00DC4263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4" w:type="dxa"/>
            <w:vAlign w:val="center"/>
          </w:tcPr>
          <w:p w:rsidR="00DC4263" w:rsidRPr="001C33CB" w:rsidRDefault="00DC4263" w:rsidP="00DC4263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7" w:type="dxa"/>
            <w:vAlign w:val="center"/>
          </w:tcPr>
          <w:p w:rsidR="00DC4263" w:rsidRPr="001C33CB" w:rsidRDefault="00DC4263" w:rsidP="00DC42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44,0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20,83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16,34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15,71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15,08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14,45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13,82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13,82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75,26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79,94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80,69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81,43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82,17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82,92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83,66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83,66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Количество жителей города, пострадавших в дорожно-транспортных происшествиях, не более чел.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Количество детей</w:t>
            </w:r>
            <w:r w:rsidR="009352EF" w:rsidRPr="001C33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пострадавших в дорожно-транспортных происшествиях, не более чел.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Количество дорожно-транспортных происшествий, не более шт.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1432C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</w:tr>
      <w:tr w:rsidR="005F068A" w:rsidRPr="001C33CB" w:rsidTr="005F068A">
        <w:trPr>
          <w:trHeight w:val="253"/>
        </w:trPr>
        <w:tc>
          <w:tcPr>
            <w:tcW w:w="45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  <w:vAlign w:val="center"/>
          </w:tcPr>
          <w:p w:rsidR="005F068A" w:rsidRPr="001C33CB" w:rsidRDefault="005F068A" w:rsidP="00992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Доля административных правонарушений, предусмотренных ст. 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 (45%)</w:t>
            </w:r>
          </w:p>
        </w:tc>
        <w:tc>
          <w:tcPr>
            <w:tcW w:w="99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00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27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3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4" w:type="dxa"/>
            <w:vAlign w:val="center"/>
          </w:tcPr>
          <w:p w:rsidR="005F068A" w:rsidRPr="001C33CB" w:rsidRDefault="005F068A" w:rsidP="00B74764">
            <w:pPr>
              <w:jc w:val="center"/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87" w:type="dxa"/>
            <w:vAlign w:val="center"/>
          </w:tcPr>
          <w:p w:rsidR="005F068A" w:rsidRPr="001C33CB" w:rsidRDefault="005F068A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</w:tbl>
    <w:p w:rsidR="00367F13" w:rsidRPr="001C33CB" w:rsidRDefault="00367F13" w:rsidP="00367F13"/>
    <w:p w:rsidR="00A73343" w:rsidRPr="001C33CB" w:rsidRDefault="00A73343" w:rsidP="00367F13"/>
    <w:p w:rsidR="009352EF" w:rsidRPr="001C33CB" w:rsidRDefault="009352EF" w:rsidP="00367F13"/>
    <w:p w:rsidR="009352EF" w:rsidRPr="001C33CB" w:rsidRDefault="009352EF" w:rsidP="00367F13"/>
    <w:p w:rsidR="00A73343" w:rsidRPr="001C33CB" w:rsidRDefault="00A73343" w:rsidP="00367F13"/>
    <w:p w:rsidR="00A73343" w:rsidRPr="001C33CB" w:rsidRDefault="00A73343" w:rsidP="00367F13"/>
    <w:p w:rsidR="005F068A" w:rsidRPr="001C33CB" w:rsidRDefault="005F068A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68A" w:rsidRPr="001C33CB" w:rsidRDefault="005F068A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7F13" w:rsidRPr="001C33CB" w:rsidRDefault="00367F13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3CB">
        <w:rPr>
          <w:rFonts w:ascii="Times New Roman" w:hAnsi="Times New Roman"/>
          <w:sz w:val="24"/>
          <w:szCs w:val="24"/>
        </w:rPr>
        <w:lastRenderedPageBreak/>
        <w:t xml:space="preserve">Приложение 4 к постановлению </w:t>
      </w:r>
    </w:p>
    <w:p w:rsidR="00367F13" w:rsidRPr="001C33CB" w:rsidRDefault="00367F13" w:rsidP="00367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3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32CE4" w:rsidRPr="001C33CB">
        <w:rPr>
          <w:rFonts w:ascii="Times New Roman" w:hAnsi="Times New Roman"/>
          <w:sz w:val="24"/>
          <w:szCs w:val="24"/>
        </w:rPr>
        <w:t xml:space="preserve">                    </w:t>
      </w:r>
      <w:r w:rsidRPr="001C33CB">
        <w:rPr>
          <w:rFonts w:ascii="Times New Roman" w:hAnsi="Times New Roman"/>
          <w:sz w:val="24"/>
          <w:szCs w:val="24"/>
        </w:rPr>
        <w:t xml:space="preserve">       администрации города </w:t>
      </w:r>
    </w:p>
    <w:p w:rsidR="00367F13" w:rsidRPr="001C33CB" w:rsidRDefault="00367F13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3CB">
        <w:rPr>
          <w:rFonts w:ascii="Times New Roman" w:hAnsi="Times New Roman"/>
          <w:sz w:val="24"/>
          <w:szCs w:val="24"/>
        </w:rPr>
        <w:t>от «___»______2020 №_______</w:t>
      </w:r>
    </w:p>
    <w:p w:rsidR="005F068A" w:rsidRPr="001C33CB" w:rsidRDefault="005F068A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68A" w:rsidRPr="001C33CB" w:rsidRDefault="005F068A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3CB">
        <w:rPr>
          <w:rFonts w:ascii="Times New Roman" w:hAnsi="Times New Roman"/>
          <w:sz w:val="24"/>
          <w:szCs w:val="24"/>
        </w:rPr>
        <w:t>«Таблица 2</w:t>
      </w:r>
    </w:p>
    <w:p w:rsidR="005F068A" w:rsidRPr="001C33CB" w:rsidRDefault="005F068A" w:rsidP="0036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68A" w:rsidRPr="001C33CB" w:rsidRDefault="005F068A" w:rsidP="005F0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3CB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tbl>
      <w:tblPr>
        <w:tblStyle w:val="af3"/>
        <w:tblW w:w="16022" w:type="dxa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2266"/>
        <w:gridCol w:w="2691"/>
        <w:gridCol w:w="1641"/>
        <w:gridCol w:w="1056"/>
        <w:gridCol w:w="1276"/>
        <w:gridCol w:w="1276"/>
        <w:gridCol w:w="1134"/>
        <w:gridCol w:w="992"/>
        <w:gridCol w:w="1134"/>
        <w:gridCol w:w="992"/>
        <w:gridCol w:w="997"/>
      </w:tblGrid>
      <w:tr w:rsidR="001432CA" w:rsidRPr="001C33CB" w:rsidTr="009352EF">
        <w:trPr>
          <w:trHeight w:val="301"/>
          <w:jc w:val="center"/>
        </w:trPr>
        <w:tc>
          <w:tcPr>
            <w:tcW w:w="567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266" w:type="dxa"/>
            <w:vMerge w:val="restart"/>
            <w:hideMark/>
          </w:tcPr>
          <w:p w:rsidR="00367F13" w:rsidRPr="001C33CB" w:rsidRDefault="00367F13" w:rsidP="00243517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Координатор/ исполнитель</w:t>
            </w:r>
          </w:p>
        </w:tc>
        <w:tc>
          <w:tcPr>
            <w:tcW w:w="164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8857" w:type="dxa"/>
            <w:gridSpan w:val="8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1432CA" w:rsidRPr="001C33CB" w:rsidTr="009352EF">
        <w:trPr>
          <w:trHeight w:val="307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1432CA" w:rsidRPr="001C33CB" w:rsidTr="009352EF">
        <w:trPr>
          <w:trHeight w:val="152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2019 г.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2021 г.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2022 г.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2023 г.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2024 г.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2025 г.</w:t>
            </w:r>
          </w:p>
        </w:tc>
      </w:tr>
      <w:tr w:rsidR="001432CA" w:rsidRPr="001C33CB" w:rsidTr="009352EF">
        <w:trPr>
          <w:trHeight w:val="262"/>
          <w:jc w:val="center"/>
        </w:trPr>
        <w:tc>
          <w:tcPr>
            <w:tcW w:w="56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6" w:type="dxa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1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12</w:t>
            </w:r>
          </w:p>
        </w:tc>
      </w:tr>
      <w:tr w:rsidR="001432CA" w:rsidRPr="001C33CB" w:rsidTr="009352EF">
        <w:trPr>
          <w:trHeight w:val="336"/>
          <w:jc w:val="center"/>
        </w:trPr>
        <w:tc>
          <w:tcPr>
            <w:tcW w:w="16022" w:type="dxa"/>
            <w:gridSpan w:val="12"/>
            <w:vAlign w:val="center"/>
            <w:hideMark/>
          </w:tcPr>
          <w:p w:rsidR="00367F13" w:rsidRPr="001C33CB" w:rsidRDefault="00367F13" w:rsidP="006E597F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Подпрограмма 1 «Развитие транспортной системы»</w:t>
            </w:r>
          </w:p>
        </w:tc>
      </w:tr>
      <w:tr w:rsidR="001432CA" w:rsidRPr="001C33CB" w:rsidTr="009352EF">
        <w:trPr>
          <w:trHeight w:val="241"/>
          <w:jc w:val="center"/>
        </w:trPr>
        <w:tc>
          <w:tcPr>
            <w:tcW w:w="567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6" w:type="dxa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муниципальное казенное учреждение «Капитальное строительство»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55 690,5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45 404,1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2 786,4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431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95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48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16 769,2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6 482,8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2 786,4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545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73"/>
          <w:jc w:val="center"/>
        </w:trPr>
        <w:tc>
          <w:tcPr>
            <w:tcW w:w="567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муниципальное казенное учреждение «Капитальное строительство»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58 930,6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8 430,6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13 000,0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</w:tr>
      <w:tr w:rsidR="001432CA" w:rsidRPr="001C33CB" w:rsidTr="009352EF">
        <w:trPr>
          <w:trHeight w:val="419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67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372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58 930,6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8 430,6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13 000,0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7 500,0</w:t>
            </w:r>
          </w:p>
        </w:tc>
      </w:tr>
      <w:tr w:rsidR="001432CA" w:rsidRPr="001C33CB" w:rsidTr="009352EF">
        <w:trPr>
          <w:trHeight w:val="411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35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Итого по подпрограмме 1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114 621,1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53 834,7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15 786,4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15 000,0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</w:tr>
      <w:tr w:rsidR="001432CA" w:rsidRPr="001C33CB" w:rsidTr="009352EF">
        <w:trPr>
          <w:trHeight w:val="46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64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272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75 699,8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14 913,4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15 786,4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15 000,0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7 500,0</w:t>
            </w:r>
          </w:p>
        </w:tc>
      </w:tr>
      <w:tr w:rsidR="001432CA" w:rsidRPr="001C33CB" w:rsidTr="009352EF">
        <w:trPr>
          <w:trHeight w:val="487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336"/>
          <w:jc w:val="center"/>
        </w:trPr>
        <w:tc>
          <w:tcPr>
            <w:tcW w:w="16022" w:type="dxa"/>
            <w:gridSpan w:val="12"/>
            <w:hideMark/>
          </w:tcPr>
          <w:p w:rsidR="00367F13" w:rsidRPr="001C33CB" w:rsidRDefault="00367F13" w:rsidP="004936E8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</w:t>
            </w:r>
            <w:r w:rsidR="00876109" w:rsidRPr="001C33CB">
              <w:rPr>
                <w:rFonts w:ascii="Times New Roman" w:eastAsia="Times New Roman" w:hAnsi="Times New Roman"/>
              </w:rPr>
              <w:t>ройства город</w:t>
            </w:r>
            <w:r w:rsidR="004936E8" w:rsidRPr="001C33CB">
              <w:rPr>
                <w:rFonts w:ascii="Times New Roman" w:eastAsia="Times New Roman" w:hAnsi="Times New Roman"/>
              </w:rPr>
              <w:t xml:space="preserve">а </w:t>
            </w:r>
            <w:r w:rsidRPr="001C33CB">
              <w:rPr>
                <w:rFonts w:ascii="Times New Roman" w:eastAsia="Times New Roman" w:hAnsi="Times New Roman"/>
              </w:rPr>
              <w:t>Мегион</w:t>
            </w:r>
            <w:r w:rsidR="004936E8" w:rsidRPr="001C33CB">
              <w:rPr>
                <w:rFonts w:ascii="Times New Roman" w:eastAsia="Times New Roman" w:hAnsi="Times New Roman"/>
              </w:rPr>
              <w:t>а</w:t>
            </w:r>
            <w:r w:rsidRPr="001C33CB">
              <w:rPr>
                <w:rFonts w:ascii="Times New Roman" w:eastAsia="Times New Roman" w:hAnsi="Times New Roman"/>
              </w:rPr>
              <w:t>»</w:t>
            </w:r>
          </w:p>
        </w:tc>
      </w:tr>
      <w:tr w:rsidR="001432CA" w:rsidRPr="001C33CB" w:rsidTr="009352EF">
        <w:trPr>
          <w:trHeight w:val="300"/>
          <w:jc w:val="center"/>
        </w:trPr>
        <w:tc>
          <w:tcPr>
            <w:tcW w:w="567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6" w:type="dxa"/>
            <w:vMerge w:val="restart"/>
            <w:hideMark/>
          </w:tcPr>
          <w:p w:rsidR="00367F13" w:rsidRPr="001C33CB" w:rsidRDefault="00367F13" w:rsidP="004936E8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 xml:space="preserve">Обеспечение функционирования сети автомобильных дорог общего пользования </w:t>
            </w:r>
            <w:r w:rsidR="004936E8" w:rsidRPr="001C33CB">
              <w:rPr>
                <w:rFonts w:ascii="Times New Roman" w:eastAsia="Times New Roman" w:hAnsi="Times New Roman"/>
              </w:rPr>
              <w:t>города Мегиона</w:t>
            </w:r>
            <w:r w:rsidRPr="001C33CB">
              <w:rPr>
                <w:rFonts w:ascii="Times New Roman" w:eastAsia="Times New Roman" w:hAnsi="Times New Roman"/>
              </w:rPr>
              <w:t xml:space="preserve"> (7-11)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муниципальное казенное учреждение «Капитальное строительство»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415 849,0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181 750,1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134 323,0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31 014,3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</w:tr>
      <w:tr w:rsidR="001432CA" w:rsidRPr="001C33CB" w:rsidTr="009352EF">
        <w:trPr>
          <w:trHeight w:val="377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483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196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415 849,0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181 750,1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134 323,0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31 014,3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17 190,4</w:t>
            </w:r>
          </w:p>
        </w:tc>
      </w:tr>
      <w:tr w:rsidR="001432CA" w:rsidRPr="001C33CB" w:rsidTr="009352EF">
        <w:trPr>
          <w:trHeight w:val="444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52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Итого по подпрограмме 2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415 849,0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181 750,1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134 323,0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31 014,3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</w:tr>
      <w:tr w:rsidR="001432CA" w:rsidRPr="001C33CB" w:rsidTr="009352EF">
        <w:trPr>
          <w:trHeight w:val="41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72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37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415 849,0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181 750,1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134 323,0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31 014,3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17 190,4</w:t>
            </w:r>
          </w:p>
        </w:tc>
      </w:tr>
      <w:tr w:rsidR="001432CA" w:rsidRPr="001C33CB" w:rsidTr="009352EF">
        <w:trPr>
          <w:trHeight w:val="37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226"/>
          <w:jc w:val="center"/>
        </w:trPr>
        <w:tc>
          <w:tcPr>
            <w:tcW w:w="16022" w:type="dxa"/>
            <w:gridSpan w:val="12"/>
            <w:hideMark/>
          </w:tcPr>
          <w:p w:rsidR="00367F13" w:rsidRPr="001C33CB" w:rsidRDefault="00367F13" w:rsidP="004936E8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Подпрограмма 3 «Формирование законопослушного поведения участников дорожного движения, повышение безопасности дорожного движ</w:t>
            </w:r>
            <w:r w:rsidR="006E597F" w:rsidRPr="001C33CB">
              <w:rPr>
                <w:rFonts w:ascii="Times New Roman" w:eastAsia="Times New Roman" w:hAnsi="Times New Roman"/>
              </w:rPr>
              <w:t xml:space="preserve">ения в </w:t>
            </w:r>
            <w:r w:rsidR="004936E8" w:rsidRPr="001C33CB">
              <w:rPr>
                <w:rFonts w:ascii="Times New Roman" w:eastAsia="Times New Roman" w:hAnsi="Times New Roman"/>
              </w:rPr>
              <w:t>городе</w:t>
            </w:r>
            <w:r w:rsidR="006E597F" w:rsidRPr="001C33CB">
              <w:rPr>
                <w:rFonts w:ascii="Times New Roman" w:eastAsia="Times New Roman" w:hAnsi="Times New Roman"/>
              </w:rPr>
              <w:t xml:space="preserve"> </w:t>
            </w:r>
            <w:r w:rsidRPr="001C33CB">
              <w:rPr>
                <w:rFonts w:ascii="Times New Roman" w:eastAsia="Times New Roman" w:hAnsi="Times New Roman"/>
              </w:rPr>
              <w:t>Мегион</w:t>
            </w:r>
            <w:r w:rsidR="004936E8" w:rsidRPr="001C33CB">
              <w:rPr>
                <w:rFonts w:ascii="Times New Roman" w:eastAsia="Times New Roman" w:hAnsi="Times New Roman"/>
              </w:rPr>
              <w:t>е</w:t>
            </w:r>
            <w:r w:rsidRPr="001C33CB">
              <w:rPr>
                <w:rFonts w:ascii="Times New Roman" w:eastAsia="Times New Roman" w:hAnsi="Times New Roman"/>
              </w:rPr>
              <w:t>»</w:t>
            </w:r>
          </w:p>
        </w:tc>
      </w:tr>
      <w:tr w:rsidR="001432CA" w:rsidRPr="001C33CB" w:rsidTr="009352EF">
        <w:trPr>
          <w:trHeight w:val="161"/>
          <w:jc w:val="center"/>
        </w:trPr>
        <w:tc>
          <w:tcPr>
            <w:tcW w:w="567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6" w:type="dxa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Совершенствование условий движения и организации дорожного движения на улично-дорожной сети города (12-15)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 муниципальное казенное учреждение «Капитальное строительство»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1 071,0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</w:tr>
      <w:tr w:rsidR="001432CA" w:rsidRPr="001C33CB" w:rsidTr="009352EF">
        <w:trPr>
          <w:trHeight w:val="417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582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190,2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</w:tr>
      <w:tr w:rsidR="001432CA" w:rsidRPr="001C33CB" w:rsidTr="009352EF">
        <w:trPr>
          <w:trHeight w:val="414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880,8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276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7" w:type="dxa"/>
            <w:hideMark/>
          </w:tcPr>
          <w:p w:rsidR="00367F13" w:rsidRPr="001C33CB" w:rsidRDefault="00367F13" w:rsidP="00B83E26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</w:tr>
      <w:tr w:rsidR="001432CA" w:rsidRPr="001C33CB" w:rsidTr="009352EF">
        <w:trPr>
          <w:trHeight w:val="413"/>
          <w:jc w:val="center"/>
        </w:trPr>
        <w:tc>
          <w:tcPr>
            <w:tcW w:w="567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187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Итого по подпрограмме 3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1 071,0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799,2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45,3</w:t>
            </w:r>
          </w:p>
        </w:tc>
      </w:tr>
      <w:tr w:rsidR="001432CA" w:rsidRPr="001C33CB" w:rsidTr="009352EF">
        <w:trPr>
          <w:trHeight w:val="37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606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190,2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</w:tr>
      <w:tr w:rsidR="001432CA" w:rsidRPr="001C33CB" w:rsidTr="009352EF">
        <w:trPr>
          <w:trHeight w:val="278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880,8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799,2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13,6</w:t>
            </w:r>
          </w:p>
        </w:tc>
      </w:tr>
      <w:tr w:rsidR="001432CA" w:rsidRPr="001C33CB" w:rsidTr="009352EF">
        <w:trPr>
          <w:trHeight w:val="42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247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Всего по муниципальной программе: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531 541,1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236 384,0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150 154,7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46 059,6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24 735,7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24 735,7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24 735,7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24 735,7</w:t>
            </w:r>
          </w:p>
        </w:tc>
      </w:tr>
      <w:tr w:rsidR="001432CA" w:rsidRPr="001C33CB" w:rsidTr="009352EF">
        <w:trPr>
          <w:trHeight w:val="407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65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39 111,5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31,7</w:t>
            </w:r>
          </w:p>
        </w:tc>
      </w:tr>
      <w:tr w:rsidR="001432CA" w:rsidRPr="001C33CB" w:rsidTr="009352EF">
        <w:trPr>
          <w:trHeight w:val="419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492 429,6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197 462,7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150 123,0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46 027,9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24 704,0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24 704,0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24 704,0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24 704,0</w:t>
            </w:r>
          </w:p>
        </w:tc>
      </w:tr>
      <w:tr w:rsidR="001432CA" w:rsidRPr="001C33CB" w:rsidTr="009352EF">
        <w:trPr>
          <w:trHeight w:val="47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1432CA" w:rsidRPr="001C33CB" w:rsidTr="009352EF">
        <w:trPr>
          <w:trHeight w:val="318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37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19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417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423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46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531 541,1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236 384,0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150 154,7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46 059,6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24 735,7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24 735,7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24 735,7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24 735,7</w:t>
            </w:r>
          </w:p>
        </w:tc>
      </w:tr>
      <w:tr w:rsidR="001432CA" w:rsidRPr="001C33CB" w:rsidTr="009352EF">
        <w:trPr>
          <w:trHeight w:val="40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53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39 111,5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38 921,3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</w:tr>
      <w:tr w:rsidR="001432CA" w:rsidRPr="001C33CB" w:rsidTr="009352EF">
        <w:trPr>
          <w:trHeight w:val="41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492 429,6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197 462,7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150 123,0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46 027,9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24 704,0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24 704,0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24 704,0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24 704,0</w:t>
            </w:r>
          </w:p>
        </w:tc>
      </w:tr>
      <w:tr w:rsidR="001432CA" w:rsidRPr="001C33CB" w:rsidTr="009352EF">
        <w:trPr>
          <w:trHeight w:val="41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36"/>
          <w:jc w:val="center"/>
        </w:trPr>
        <w:tc>
          <w:tcPr>
            <w:tcW w:w="2833" w:type="dxa"/>
            <w:gridSpan w:val="2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2691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</w:tr>
      <w:tr w:rsidR="001432CA" w:rsidRPr="001C33CB" w:rsidTr="009352EF">
        <w:trPr>
          <w:trHeight w:val="127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Координатор  Муниципальное казенное учреждение "Управление жилищно-коммунального хозяйства"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3CB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41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89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336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365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188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 xml:space="preserve"> Исполнитель 1                    Администрация города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271,8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45,3</w:t>
            </w:r>
          </w:p>
        </w:tc>
      </w:tr>
      <w:tr w:rsidR="001432CA" w:rsidRPr="001C33CB" w:rsidTr="009352EF">
        <w:trPr>
          <w:trHeight w:val="361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09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190,2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31,7</w:t>
            </w:r>
          </w:p>
        </w:tc>
      </w:tr>
      <w:tr w:rsidR="001432CA" w:rsidRPr="001C33CB" w:rsidTr="009352EF">
        <w:trPr>
          <w:trHeight w:val="417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81,6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13,6</w:t>
            </w:r>
          </w:p>
        </w:tc>
      </w:tr>
      <w:tr w:rsidR="001432CA" w:rsidRPr="001C33CB" w:rsidTr="009352EF">
        <w:trPr>
          <w:trHeight w:val="427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90"/>
          <w:jc w:val="center"/>
        </w:trPr>
        <w:tc>
          <w:tcPr>
            <w:tcW w:w="2833" w:type="dxa"/>
            <w:gridSpan w:val="2"/>
            <w:vMerge w:val="restart"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Исполнитель 2            Муниципальное казенное учреждение «Капитальное строительство»</w:t>
            </w:r>
          </w:p>
        </w:tc>
        <w:tc>
          <w:tcPr>
            <w:tcW w:w="2691" w:type="dxa"/>
            <w:vMerge w:val="restart"/>
            <w:hideMark/>
          </w:tcPr>
          <w:p w:rsidR="00367F13" w:rsidRPr="001C33CB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05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531269,3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236384,0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150 109,4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46 014,3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</w:tr>
      <w:tr w:rsidR="001432CA" w:rsidRPr="001C33CB" w:rsidTr="009352EF">
        <w:trPr>
          <w:trHeight w:val="424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05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600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05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39720,5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39720,5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  <w:tr w:rsidR="001432CA" w:rsidRPr="001C33CB" w:rsidTr="009352EF">
        <w:trPr>
          <w:trHeight w:val="200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5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491 548,8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196 663,5</w:t>
            </w:r>
          </w:p>
        </w:tc>
        <w:tc>
          <w:tcPr>
            <w:tcW w:w="1276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150 109,4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46 014,3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1134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992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  <w:tc>
          <w:tcPr>
            <w:tcW w:w="997" w:type="dxa"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24 690,4</w:t>
            </w:r>
          </w:p>
        </w:tc>
      </w:tr>
      <w:tr w:rsidR="00243517" w:rsidRPr="001C33CB" w:rsidTr="009352EF">
        <w:trPr>
          <w:trHeight w:val="433"/>
          <w:jc w:val="center"/>
        </w:trPr>
        <w:tc>
          <w:tcPr>
            <w:tcW w:w="2833" w:type="dxa"/>
            <w:gridSpan w:val="2"/>
            <w:vMerge/>
            <w:hideMark/>
          </w:tcPr>
          <w:p w:rsidR="00367F13" w:rsidRPr="001C33CB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vMerge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dxa"/>
            <w:hideMark/>
          </w:tcPr>
          <w:p w:rsidR="00367F13" w:rsidRPr="001C33CB" w:rsidRDefault="00367F13" w:rsidP="00B74764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105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hideMark/>
          </w:tcPr>
          <w:p w:rsidR="00367F13" w:rsidRPr="001C33CB" w:rsidRDefault="00367F13" w:rsidP="00B74764">
            <w:pPr>
              <w:jc w:val="right"/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367F13" w:rsidRPr="001C33CB" w:rsidRDefault="00367F13" w:rsidP="00367F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F43" w:rsidRPr="001C33CB" w:rsidRDefault="00173F4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7407B" w:rsidRPr="001C33CB" w:rsidRDefault="0027407B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7407B" w:rsidRPr="001C33CB" w:rsidRDefault="0027407B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7407B" w:rsidRPr="001C33CB" w:rsidRDefault="0027407B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7407B" w:rsidRPr="001C33CB" w:rsidRDefault="0027407B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67F13" w:rsidRPr="001C33CB" w:rsidRDefault="00367F1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87D03" w:rsidRPr="001C33CB" w:rsidRDefault="00F87D0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87D03" w:rsidRPr="001C33CB" w:rsidRDefault="00F87D0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67F13" w:rsidRPr="001C33CB" w:rsidRDefault="00367F1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67F13" w:rsidRPr="001C33CB" w:rsidRDefault="00367F13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f3"/>
        <w:tblpPr w:leftFromText="180" w:rightFromText="180" w:vertAnchor="text" w:horzAnchor="margin" w:tblpXSpec="right" w:tblpY="-32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</w:tblGrid>
      <w:tr w:rsidR="001432CA" w:rsidRPr="001C33CB" w:rsidTr="00F87D03">
        <w:trPr>
          <w:trHeight w:val="353"/>
        </w:trPr>
        <w:tc>
          <w:tcPr>
            <w:tcW w:w="4688" w:type="dxa"/>
          </w:tcPr>
          <w:p w:rsidR="0012738A" w:rsidRPr="001C33CB" w:rsidRDefault="0012738A" w:rsidP="0012738A">
            <w:pPr>
              <w:rPr>
                <w:rFonts w:ascii="Times New Roman" w:hAnsi="Times New Roman"/>
                <w:sz w:val="24"/>
                <w:szCs w:val="24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842A16" w:rsidRPr="001C33CB">
              <w:rPr>
                <w:rFonts w:ascii="Times New Roman" w:hAnsi="Times New Roman"/>
                <w:sz w:val="24"/>
                <w:szCs w:val="24"/>
              </w:rPr>
              <w:t>5</w:t>
            </w:r>
            <w:r w:rsidRPr="001C33CB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</w:p>
          <w:p w:rsidR="0012738A" w:rsidRPr="001C33CB" w:rsidRDefault="0012738A" w:rsidP="0012738A">
            <w:pPr>
              <w:rPr>
                <w:rFonts w:ascii="Times New Roman" w:hAnsi="Times New Roman"/>
                <w:sz w:val="24"/>
                <w:szCs w:val="24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</w:t>
            </w:r>
          </w:p>
          <w:p w:rsidR="0012738A" w:rsidRPr="001C33CB" w:rsidRDefault="0012738A" w:rsidP="0012738A">
            <w:pPr>
              <w:rPr>
                <w:rFonts w:ascii="Times New Roman" w:eastAsia="Times New Roman" w:hAnsi="Times New Roman"/>
              </w:rPr>
            </w:pPr>
            <w:r w:rsidRPr="001C33CB">
              <w:rPr>
                <w:rFonts w:ascii="Times New Roman" w:hAnsi="Times New Roman"/>
                <w:sz w:val="24"/>
                <w:szCs w:val="24"/>
              </w:rPr>
              <w:t>от «___»________2020 №_______</w:t>
            </w:r>
          </w:p>
        </w:tc>
      </w:tr>
    </w:tbl>
    <w:p w:rsidR="001D5C41" w:rsidRPr="001C33CB" w:rsidRDefault="001D5C41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D5C41" w:rsidRPr="001C33CB" w:rsidRDefault="001D5C41" w:rsidP="000E61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D5C41" w:rsidRPr="001C33CB" w:rsidRDefault="000E61D2" w:rsidP="001D39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1D399C"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2738A"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1D5C41"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Таблица </w:t>
      </w:r>
      <w:r w:rsidR="00F87D03"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1D5C41" w:rsidRPr="001C33CB" w:rsidRDefault="001D5C41" w:rsidP="001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>Характеристика</w:t>
      </w:r>
    </w:p>
    <w:p w:rsidR="00334CF9" w:rsidRPr="001C33CB" w:rsidRDefault="00334CF9" w:rsidP="001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C3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основных мероприятий муниципальной программы, их связь с целевыми показателями</w:t>
      </w:r>
    </w:p>
    <w:p w:rsidR="001C33CB" w:rsidRPr="001C33CB" w:rsidRDefault="001C33CB" w:rsidP="001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f3"/>
        <w:tblW w:w="15730" w:type="dxa"/>
        <w:tblInd w:w="0" w:type="dxa"/>
        <w:tblLook w:val="04A0" w:firstRow="1" w:lastRow="0" w:firstColumn="1" w:lastColumn="0" w:noHBand="0" w:noVBand="1"/>
      </w:tblPr>
      <w:tblGrid>
        <w:gridCol w:w="436"/>
        <w:gridCol w:w="2284"/>
        <w:gridCol w:w="3654"/>
        <w:gridCol w:w="3969"/>
        <w:gridCol w:w="5387"/>
      </w:tblGrid>
      <w:tr w:rsidR="001432CA" w:rsidRPr="001C33CB" w:rsidTr="002907A8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9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Основные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432CA" w:rsidRPr="001C33CB" w:rsidTr="00290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F9" w:rsidRPr="001C33CB" w:rsidRDefault="00334CF9" w:rsidP="00334CF9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Цель. Развитие улично-дорожной сети для устойчивого социально-экономического развития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Мегиона.</w:t>
            </w:r>
            <w:r w:rsidR="00434C84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предоставления транспортных услуг по перевозке пассажиров на маршрутной сети и организация транспортного обслуживания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B" w:rsidRPr="001C33CB" w:rsidRDefault="00334CF9" w:rsidP="001C33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1. Реконструкция (строительство), капитальный ремонт и ремонт автомобильных дорог общего пользования местного значения. </w:t>
            </w:r>
          </w:p>
          <w:p w:rsidR="00334CF9" w:rsidRPr="001C33CB" w:rsidRDefault="00334CF9" w:rsidP="001C33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Задача 2. 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Подпрограмма I "Развитие транспортной системы"</w:t>
            </w: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Развитие и улучшение параметров сети автомобильных дорог общего пользования местного значения, внутриквартальных проездов, дворовых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796A54" w:rsidP="006E59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anchor="/document/12157004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 </w:t>
            </w:r>
            <w:hyperlink r:id="rId11" w:anchor="/document/10105643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10.12.1995 N 196-ФЗ "О безопасности дорожного движения";</w:t>
            </w:r>
          </w:p>
          <w:p w:rsidR="00334CF9" w:rsidRPr="001C33CB" w:rsidRDefault="00796A54" w:rsidP="006E59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anchor="/document/12141176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21.07.2005 N 115-ФЗ "О концессионных соглашениях";</w:t>
            </w:r>
          </w:p>
          <w:p w:rsidR="00334CF9" w:rsidRPr="001C33CB" w:rsidRDefault="00796A54" w:rsidP="006E59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anchor="/document/1352114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ГОСТ Р 50597-93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"Автомобильные дороги и улицы. Требования к эксплуатационному состоянию, </w:t>
            </w:r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допустимому по условиям обеспечения безопасности дорожного движения" (принят постановлением Госстандарта Российской Федерации от 11.10.1993 N 221); </w:t>
            </w:r>
            <w:hyperlink r:id="rId14" w:anchor="/document/2306218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СНиП 3.06.03-85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"Автомобильные дороги" (утверждены постановлением Госстроя СССР от 20.08.1985 N 133); постановление администрации города от 27.04.2019 N 802 "О принятия решения о заключении концессионных соглашений и порядке формирования перечня объектов, в отношении которых планируется заключение концессионных соглашений"; постановление главы города от 31.01.2019 N 2 "Об утверждении перечня объектов улично-дорожн</w:t>
            </w:r>
            <w:r w:rsidR="0087610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ой сети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 </w:t>
            </w:r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>Мегион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в отношении которых планируется заключение концессионного соглашения в 2019 году".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34C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Показатель 1. "Строительство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софинансирование из бюджета автономного округа", 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кв.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C33CB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4389C8" wp14:editId="166B555F">
                      <wp:extent cx="57150" cy="180975"/>
                      <wp:effectExtent l="0" t="0" r="0" b="0"/>
                      <wp:docPr id="3" name="AutoShape 1" descr="https://mobileonline.garant.ru/document/formula?revision=12420201634&amp;text=U3RyaW5nKCNAMTc4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808AE9" id="AutoShape 1" o:spid="_x0000_s1026" alt="https://mobileonline.garant.ru/document/formula?revision=12420201634&amp;text=U3RyaW5nKCNAMTc4KQ==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(показатель характеризует площадь капитально отремонтированных, построенных или реконструированных автомобильных дорог местного значения, согласно актам выполненных работ, дефектной ведомости или локально-сметного расчета). Показатель 2."Протяженность введенного в эксплуатацию после строительства и реконструкции автомобильных дорог общего пользования местного значения, км" (показатель характеризует объем введенной в эксплуатацию автомобильной дороги, в процент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соотношении к общей протяженности дорог. Источник данных о базовом значении: Форма федерального статистическ</w:t>
            </w:r>
            <w:hyperlink r:id="rId15" w:anchor="/document/71756220/entry/9000" w:history="1">
              <w:r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ого наблюдения 3-ДГ (</w:t>
              </w:r>
              <w:r w:rsidR="00434C84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МО</w:t>
              </w:r>
              <w:r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)</w:t>
              </w:r>
            </w:hyperlink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образований"). Показатель 3. "Капитальный ремонт и ремонт автомобильных дорог и внутриквартальных проездов", м</w:t>
            </w:r>
            <w:r w:rsidRPr="001C33CB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5BF0EE" wp14:editId="6C216F5A">
                      <wp:extent cx="57150" cy="180975"/>
                      <wp:effectExtent l="0" t="0" r="0" b="0"/>
                      <wp:docPr id="1" name="AutoShape 3" descr="https://mobileonline.garant.ru/document/formula?revision=12420201634&amp;text=U3RyaW5nKCNAMTc4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015CAA" id="AutoShape 3" o:spid="_x0000_s1026" alt="https://mobileonline.garant.ru/document/formula?revision=12420201634&amp;text=U3RyaW5nKCNAMTc4KQ==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(показатель характеризуем объем отремонтированных автомобильных дорог и внутриквартальных проездов местного значения). Показатель 4. "Доля от общей сети автомобильных дорог общего пользования местного значения с твердым покрытием, обслуживающих движение в режиме перегрузки", % (протяженность автомобильных дорог местного значения, работающих в режиме перегрузки, в процентном соотношении к общей протяженности дорог).</w:t>
            </w: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и повышение качества транспортных услуг автомобильным транспортом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Предоставление транспортных услуг по перевозке пассажиров на маршрутной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796A54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anchor="/document/12157004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1C33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Показатель 5. "Объем пассажирских перевозок автомобильным транспортом в</w:t>
            </w:r>
            <w:r w:rsidR="006E597F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Мегион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", тыс. чел. (Суммирование количества перевезенных пассажиров соответствующим видом транспорта в отчетном году). Показатель 6. "Транспортная подвижность населения 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в городском сообщении", поездок/1 жителя/год (характеризует количество поездок на 1 жителя в год).</w:t>
            </w:r>
          </w:p>
        </w:tc>
      </w:tr>
      <w:tr w:rsidR="001C33CB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1C33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Цель. Сохранение транспортно-эксплуатационных характеристик автодорог 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, обеспечение безопасности дорожного движения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2. Содержание и текущий ремонт автомобильных дорог, проездов и элементов обустройства улично-дорожной сети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Мегион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II "Содержание и текущий ремонт автомобильных дорог, проездов, элементов обустройства улично-дорожной сети, объектов внешнего благоуст</w:t>
            </w:r>
            <w:r w:rsidR="0087610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ройства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функционирования сети автомобильных дорог общего пользования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Монтаж технических средств организации дорожного движения на улично-дорожной сети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, нанесение линий дорожной разметки, содержание и ремонт автомобильных дорог, проездов и элементов обустройства улично-дорожной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796A54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anchor="/document/12157004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8002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7. "Протяженность сети автомобильных дорог общего пользования местного значения", км (форма федерального статистического наблюдения </w:t>
            </w:r>
            <w:hyperlink r:id="rId18" w:anchor="/document/71756220/entry/9000" w:history="1">
              <w:r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N 3-ДГ (мо)</w:t>
              </w:r>
            </w:hyperlink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образований"). Показатель 8. "Протяженность отремонтированных дорог с твердым покрытием (ямочный ремонт)", м (показатель характеризует площадь отремонтированных дорог с твердым покрытием, в том числе проведенный ямочный ремонт, согласно актам выполненных работ, дефектной ведомости или локально-сметного расчет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). Показатель 9 "Удельный вес отремонтированных дорог к общей протяженности дорог с твердым покрытием", % (показатель характеризует объем отремонтированных автомобильных дорог, в процент</w:t>
            </w:r>
            <w:r w:rsidR="00D2510A" w:rsidRPr="001C33C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ом соотношении к общей протяженности дорог. Источник данных о базовом значении: Форма федерального статистического наблюдения N 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образований"). Показатель 10. "Общая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года", км и показатель 11. "Доля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значения", % (показатели 10</w:t>
            </w:r>
            <w:r w:rsidR="00800226" w:rsidRPr="001C33CB">
              <w:rPr>
                <w:rFonts w:ascii="Times New Roman" w:eastAsia="Times New Roman" w:hAnsi="Times New Roman"/>
                <w:sz w:val="24"/>
                <w:szCs w:val="24"/>
              </w:rPr>
              <w:t>, 11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характеризуют объем автомобильных дорог соответствующих и не соответствующих требованиям, в процентом соотношении к общей протяженности дорог. Источник данных о базовом значении: Форма федерального статистического наблюдения N 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образований").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Цель. Сокращение количества пострадавших от дорожно-транспортных происшествий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Задачи: 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1432CA" w:rsidRPr="001C33CB" w:rsidTr="00173F4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8620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III "Формирование законопослушного поведения участников дорожного движения, повышение безопасности дорожного движения в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городе Мегионе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условий движения и организации дорожного движения на улично-дорожной сети город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>а Мегиона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334CF9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движения, организация массовых мероприятий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33CB" w:rsidRDefault="00796A54" w:rsidP="004936E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anchor="/document/10105643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10 декабря 1995 года N 196-ФЗ "О безопасности дорожного движения"; </w:t>
            </w:r>
            <w:hyperlink r:id="rId20" w:anchor="/document/12157004/entry/0" w:history="1">
              <w:r w:rsidR="00334CF9" w:rsidRPr="001C33CB">
                <w:rPr>
                  <w:rFonts w:ascii="Times New Roman" w:eastAsia="Times New Roman" w:hAnsi="Times New Roman"/>
                  <w:sz w:val="24"/>
                  <w:szCs w:val="24"/>
                </w:rPr>
                <w:t>Федеральный закон</w:t>
              </w:r>
            </w:hyperlink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от 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  постановление администрации города от 15.11.2019 №2417 «О плане мероприятий по реализации Стратегии социально-</w:t>
            </w:r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экономического р</w:t>
            </w:r>
            <w:r w:rsidR="0087610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азвития </w:t>
            </w:r>
            <w:r w:rsidR="004936E8" w:rsidRPr="001C33CB">
              <w:rPr>
                <w:rFonts w:ascii="Times New Roman" w:eastAsia="Times New Roman" w:hAnsi="Times New Roman"/>
                <w:sz w:val="24"/>
                <w:szCs w:val="24"/>
              </w:rPr>
              <w:t>города Мегиона</w:t>
            </w:r>
            <w:r w:rsidR="00334CF9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на период до 2035 года"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E8" w:rsidRPr="001C33CB" w:rsidRDefault="00334CF9" w:rsidP="00493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Показатель 12. "Количество жителей города пострадавших в дорожно-транспортных происшествиях", чел., </w:t>
            </w:r>
          </w:p>
          <w:p w:rsidR="004936E8" w:rsidRPr="001C33CB" w:rsidRDefault="00334CF9" w:rsidP="00493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13. "Количество детей пострадавших в дорожно-транспортных происшествиях", чел., показатель 14. "Количества дорожно-транспортных происшествий", шт. (показатели 12., 13., 14., указаны данные по данным ГИБДД по г. Мегиону). </w:t>
            </w:r>
          </w:p>
          <w:p w:rsidR="00334CF9" w:rsidRPr="001C33CB" w:rsidRDefault="00334CF9" w:rsidP="00493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15. "Доля от общего количества дорожно-транспортных происшествий с участием детей", % (характеризует процентное соотношение дорожно-транспортных происшествий с участием детей от общего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количество произошедших дорожно-транспортных происшествий </w:t>
            </w:r>
            <w:r w:rsidR="004E7420" w:rsidRPr="001C33C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текущем году).</w:t>
            </w:r>
          </w:p>
        </w:tc>
      </w:tr>
      <w:tr w:rsidR="001432CA" w:rsidRPr="001C33CB" w:rsidTr="002907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A" w:rsidRPr="001C33CB" w:rsidRDefault="00F6060A" w:rsidP="00334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A" w:rsidRPr="001C33CB" w:rsidRDefault="00F6060A" w:rsidP="00334CF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Энергоснабжение, техническое обслуживание и ремонт оборудования.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Приобретение видеокамер, программного обеспечения, серверного и периферийного оборудования, строительство каналов связи несущих конструкций.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необходимости соблюдения правил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A" w:rsidRPr="001C33CB" w:rsidRDefault="00F6060A" w:rsidP="00334CF9">
            <w:pPr>
              <w:spacing w:before="100" w:beforeAutospacing="1" w:after="100" w:afterAutospacing="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Показатель 16. «Доля административных правонарушений, предусмотренных ст. 12.9, 12.12, 12.16, КоАП РФ, выявленных с помощью технических средств фотовидеофиксации, работ</w:t>
            </w:r>
            <w:r w:rsidR="001C33CB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ающих в автоматическом режиме,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в общем количестве таких нарушений».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П2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A27CC" w:rsidRPr="001C33CB">
              <w:rPr>
                <w:rFonts w:ascii="Times New Roman" w:eastAsia="Times New Roman" w:hAnsi="Times New Roman"/>
                <w:sz w:val="24"/>
                <w:szCs w:val="24"/>
              </w:rPr>
              <w:t>=(Кф*100)/Кн, где:</w:t>
            </w:r>
          </w:p>
          <w:p w:rsidR="00F6060A" w:rsidRPr="001C33CB" w:rsidRDefault="00F6060A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П2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A27CC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плановое </w:t>
            </w:r>
            <w:r w:rsidR="007A27CC" w:rsidRPr="001C33CB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показателя, тыс. человек;</w:t>
            </w:r>
          </w:p>
          <w:p w:rsidR="00F6060A" w:rsidRPr="001C33CB" w:rsidRDefault="007A27CC" w:rsidP="00F60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Кф – количество административных правонарушений, в</w:t>
            </w:r>
            <w:r w:rsidR="006E597F" w:rsidRPr="001C33CB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явленных с помощью технических средств фотовидеофиксации, работающих в автоматическом режиме;</w:t>
            </w:r>
          </w:p>
          <w:p w:rsidR="001A0C4F" w:rsidRPr="001C33CB" w:rsidRDefault="00F6060A" w:rsidP="007A27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t>Кн</w:t>
            </w:r>
            <w:r w:rsidR="007A27CC" w:rsidRPr="001C33CB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выявленных административных правонарушений, </w:t>
            </w:r>
          </w:p>
          <w:p w:rsidR="00F6060A" w:rsidRPr="001C33CB" w:rsidRDefault="007A27CC" w:rsidP="007A27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предусмотренных ст. 12.9, 12.12, 12.16, 12.19 Кодекса об административных правонарушениях Российской Федерации. Фактическое значение указанных показателей рассчитывается исходя из отчетных документов отдела Министерства внутренних дел России по городу Мегиону.</w:t>
            </w:r>
          </w:p>
        </w:tc>
      </w:tr>
    </w:tbl>
    <w:p w:rsidR="005F682C" w:rsidRPr="001C33CB" w:rsidRDefault="0012738A" w:rsidP="0012738A">
      <w:pPr>
        <w:spacing w:after="0" w:line="240" w:lineRule="auto"/>
        <w:ind w:left="360"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0042" w:rsidRPr="001C33CB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sectPr w:rsidR="005F682C" w:rsidRPr="001C33CB" w:rsidSect="007C25EA">
      <w:pgSz w:w="16838" w:h="11906" w:orient="landscape"/>
      <w:pgMar w:top="1134" w:right="567" w:bottom="567" w:left="567" w:header="709" w:footer="709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14" w:rsidRDefault="00331814" w:rsidP="000F1058">
      <w:pPr>
        <w:spacing w:after="0" w:line="240" w:lineRule="auto"/>
      </w:pPr>
      <w:r>
        <w:separator/>
      </w:r>
    </w:p>
  </w:endnote>
  <w:endnote w:type="continuationSeparator" w:id="0">
    <w:p w:rsidR="00331814" w:rsidRDefault="00331814" w:rsidP="000F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14" w:rsidRDefault="00331814" w:rsidP="000F1058">
      <w:pPr>
        <w:spacing w:after="0" w:line="240" w:lineRule="auto"/>
      </w:pPr>
      <w:r>
        <w:separator/>
      </w:r>
    </w:p>
  </w:footnote>
  <w:footnote w:type="continuationSeparator" w:id="0">
    <w:p w:rsidR="00331814" w:rsidRDefault="00331814" w:rsidP="000F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518342"/>
      <w:docPartObj>
        <w:docPartGallery w:val="Page Numbers (Top of Page)"/>
        <w:docPartUnique/>
      </w:docPartObj>
    </w:sdtPr>
    <w:sdtEndPr/>
    <w:sdtContent>
      <w:p w:rsidR="00DE262F" w:rsidRDefault="00DE26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54">
          <w:rPr>
            <w:noProof/>
          </w:rPr>
          <w:t>21</w:t>
        </w:r>
        <w:r>
          <w:fldChar w:fldCharType="end"/>
        </w:r>
      </w:p>
    </w:sdtContent>
  </w:sdt>
  <w:p w:rsidR="00DE262F" w:rsidRDefault="00DE26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452702"/>
      <w:docPartObj>
        <w:docPartGallery w:val="Page Numbers (Top of Page)"/>
        <w:docPartUnique/>
      </w:docPartObj>
    </w:sdtPr>
    <w:sdtEndPr/>
    <w:sdtContent>
      <w:p w:rsidR="00DE262F" w:rsidRDefault="00DE26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54">
          <w:rPr>
            <w:noProof/>
          </w:rPr>
          <w:t>1</w:t>
        </w:r>
        <w:r>
          <w:fldChar w:fldCharType="end"/>
        </w:r>
      </w:p>
    </w:sdtContent>
  </w:sdt>
  <w:p w:rsidR="00DE262F" w:rsidRDefault="00DE26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368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14"/>
  </w:num>
  <w:num w:numId="14">
    <w:abstractNumId w:val="8"/>
  </w:num>
  <w:num w:numId="15">
    <w:abstractNumId w:val="19"/>
  </w:num>
  <w:num w:numId="16">
    <w:abstractNumId w:val="13"/>
  </w:num>
  <w:num w:numId="17">
    <w:abstractNumId w:val="16"/>
  </w:num>
  <w:num w:numId="18">
    <w:abstractNumId w:val="6"/>
  </w:num>
  <w:num w:numId="19">
    <w:abstractNumId w:val="5"/>
  </w:num>
  <w:num w:numId="20">
    <w:abstractNumId w:val="17"/>
  </w:num>
  <w:num w:numId="21">
    <w:abstractNumId w:val="9"/>
  </w:num>
  <w:num w:numId="22">
    <w:abstractNumId w:val="20"/>
  </w:num>
  <w:num w:numId="23">
    <w:abstractNumId w:val="22"/>
  </w:num>
  <w:num w:numId="24">
    <w:abstractNumId w:val="21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0"/>
    <w:rsid w:val="0001136B"/>
    <w:rsid w:val="0002116D"/>
    <w:rsid w:val="000266A1"/>
    <w:rsid w:val="000269BF"/>
    <w:rsid w:val="000410B9"/>
    <w:rsid w:val="00042282"/>
    <w:rsid w:val="00065CC9"/>
    <w:rsid w:val="00074966"/>
    <w:rsid w:val="00080439"/>
    <w:rsid w:val="00084E50"/>
    <w:rsid w:val="000B4F4E"/>
    <w:rsid w:val="000E61D2"/>
    <w:rsid w:val="000F1058"/>
    <w:rsid w:val="001161A0"/>
    <w:rsid w:val="00124D67"/>
    <w:rsid w:val="0012738A"/>
    <w:rsid w:val="0013347E"/>
    <w:rsid w:val="00141673"/>
    <w:rsid w:val="00141F47"/>
    <w:rsid w:val="001432CA"/>
    <w:rsid w:val="0017367F"/>
    <w:rsid w:val="00173F43"/>
    <w:rsid w:val="001805E7"/>
    <w:rsid w:val="001857D6"/>
    <w:rsid w:val="001A0C4F"/>
    <w:rsid w:val="001B2202"/>
    <w:rsid w:val="001C011B"/>
    <w:rsid w:val="001C33CB"/>
    <w:rsid w:val="001D399C"/>
    <w:rsid w:val="001D5C41"/>
    <w:rsid w:val="001F2563"/>
    <w:rsid w:val="001F53AC"/>
    <w:rsid w:val="00200E21"/>
    <w:rsid w:val="00216E21"/>
    <w:rsid w:val="00217978"/>
    <w:rsid w:val="00223B7B"/>
    <w:rsid w:val="00243517"/>
    <w:rsid w:val="0025245C"/>
    <w:rsid w:val="00262DD9"/>
    <w:rsid w:val="0027407B"/>
    <w:rsid w:val="002749A0"/>
    <w:rsid w:val="0027647B"/>
    <w:rsid w:val="0029040C"/>
    <w:rsid w:val="002907A8"/>
    <w:rsid w:val="002C0C4B"/>
    <w:rsid w:val="002D5DFB"/>
    <w:rsid w:val="003153A2"/>
    <w:rsid w:val="00331814"/>
    <w:rsid w:val="00334CF9"/>
    <w:rsid w:val="00336763"/>
    <w:rsid w:val="00337374"/>
    <w:rsid w:val="00350349"/>
    <w:rsid w:val="00367F13"/>
    <w:rsid w:val="00384397"/>
    <w:rsid w:val="003A064C"/>
    <w:rsid w:val="003B0ECF"/>
    <w:rsid w:val="003E77FB"/>
    <w:rsid w:val="003F308E"/>
    <w:rsid w:val="003F732F"/>
    <w:rsid w:val="00434C84"/>
    <w:rsid w:val="00464BF4"/>
    <w:rsid w:val="00480833"/>
    <w:rsid w:val="0048231F"/>
    <w:rsid w:val="004936E8"/>
    <w:rsid w:val="004E7420"/>
    <w:rsid w:val="00556147"/>
    <w:rsid w:val="00580213"/>
    <w:rsid w:val="00586B5B"/>
    <w:rsid w:val="0059019E"/>
    <w:rsid w:val="005E2C9B"/>
    <w:rsid w:val="005E3B33"/>
    <w:rsid w:val="005F068A"/>
    <w:rsid w:val="005F682C"/>
    <w:rsid w:val="00607DAE"/>
    <w:rsid w:val="0061100D"/>
    <w:rsid w:val="00634F9E"/>
    <w:rsid w:val="006410C2"/>
    <w:rsid w:val="00671DE0"/>
    <w:rsid w:val="006A31EE"/>
    <w:rsid w:val="006C30A2"/>
    <w:rsid w:val="006D10D2"/>
    <w:rsid w:val="006D37B9"/>
    <w:rsid w:val="006E597F"/>
    <w:rsid w:val="006F194F"/>
    <w:rsid w:val="006F268B"/>
    <w:rsid w:val="00712D60"/>
    <w:rsid w:val="00736081"/>
    <w:rsid w:val="00751210"/>
    <w:rsid w:val="0076308A"/>
    <w:rsid w:val="007823EF"/>
    <w:rsid w:val="007914CF"/>
    <w:rsid w:val="00796A54"/>
    <w:rsid w:val="007A09BC"/>
    <w:rsid w:val="007A27CC"/>
    <w:rsid w:val="007A5740"/>
    <w:rsid w:val="007A65D8"/>
    <w:rsid w:val="007B0042"/>
    <w:rsid w:val="007B213E"/>
    <w:rsid w:val="007C25EA"/>
    <w:rsid w:val="00800226"/>
    <w:rsid w:val="00832F6B"/>
    <w:rsid w:val="00842A16"/>
    <w:rsid w:val="00852803"/>
    <w:rsid w:val="008620DE"/>
    <w:rsid w:val="00876109"/>
    <w:rsid w:val="008B65EF"/>
    <w:rsid w:val="0090335B"/>
    <w:rsid w:val="0090483A"/>
    <w:rsid w:val="009141C4"/>
    <w:rsid w:val="009308CE"/>
    <w:rsid w:val="00934EB3"/>
    <w:rsid w:val="009352EF"/>
    <w:rsid w:val="00961064"/>
    <w:rsid w:val="00992038"/>
    <w:rsid w:val="00994629"/>
    <w:rsid w:val="009B1EF5"/>
    <w:rsid w:val="009B50DC"/>
    <w:rsid w:val="009E2160"/>
    <w:rsid w:val="00A73343"/>
    <w:rsid w:val="00AC1A72"/>
    <w:rsid w:val="00AC3B6A"/>
    <w:rsid w:val="00AD520E"/>
    <w:rsid w:val="00AD6AB0"/>
    <w:rsid w:val="00AF5785"/>
    <w:rsid w:val="00B049ED"/>
    <w:rsid w:val="00B11E23"/>
    <w:rsid w:val="00B212DA"/>
    <w:rsid w:val="00B47830"/>
    <w:rsid w:val="00B57EF2"/>
    <w:rsid w:val="00B640B6"/>
    <w:rsid w:val="00B74764"/>
    <w:rsid w:val="00B81458"/>
    <w:rsid w:val="00B83E26"/>
    <w:rsid w:val="00B854D9"/>
    <w:rsid w:val="00B94879"/>
    <w:rsid w:val="00B9773A"/>
    <w:rsid w:val="00BE31CB"/>
    <w:rsid w:val="00C016E2"/>
    <w:rsid w:val="00C33439"/>
    <w:rsid w:val="00C40343"/>
    <w:rsid w:val="00C51350"/>
    <w:rsid w:val="00C770AA"/>
    <w:rsid w:val="00C80F9C"/>
    <w:rsid w:val="00C82D17"/>
    <w:rsid w:val="00C842CB"/>
    <w:rsid w:val="00C9229D"/>
    <w:rsid w:val="00CA23C3"/>
    <w:rsid w:val="00CC0947"/>
    <w:rsid w:val="00CE04CF"/>
    <w:rsid w:val="00D0668C"/>
    <w:rsid w:val="00D24578"/>
    <w:rsid w:val="00D2510A"/>
    <w:rsid w:val="00D2743C"/>
    <w:rsid w:val="00D32CE4"/>
    <w:rsid w:val="00D442CD"/>
    <w:rsid w:val="00D845B3"/>
    <w:rsid w:val="00DA16F0"/>
    <w:rsid w:val="00DB5842"/>
    <w:rsid w:val="00DB7D7F"/>
    <w:rsid w:val="00DC4263"/>
    <w:rsid w:val="00DE262F"/>
    <w:rsid w:val="00E03C93"/>
    <w:rsid w:val="00E045A9"/>
    <w:rsid w:val="00E177DF"/>
    <w:rsid w:val="00E55331"/>
    <w:rsid w:val="00E64472"/>
    <w:rsid w:val="00E765BD"/>
    <w:rsid w:val="00E91E26"/>
    <w:rsid w:val="00EA08CB"/>
    <w:rsid w:val="00EA143B"/>
    <w:rsid w:val="00EB78F2"/>
    <w:rsid w:val="00EC055A"/>
    <w:rsid w:val="00ED4A71"/>
    <w:rsid w:val="00F04F4D"/>
    <w:rsid w:val="00F1186A"/>
    <w:rsid w:val="00F6060A"/>
    <w:rsid w:val="00F7137F"/>
    <w:rsid w:val="00F76A9C"/>
    <w:rsid w:val="00F84594"/>
    <w:rsid w:val="00F87A73"/>
    <w:rsid w:val="00F87D03"/>
    <w:rsid w:val="00FA28DA"/>
    <w:rsid w:val="00FE4D13"/>
    <w:rsid w:val="00FF59A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C0BC0A-3738-4399-83C2-E21E32D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334CF9"/>
  </w:style>
  <w:style w:type="character" w:styleId="a4">
    <w:name w:val="Hyperlink"/>
    <w:uiPriority w:val="99"/>
    <w:semiHidden/>
    <w:unhideWhenUsed/>
    <w:rsid w:val="00334C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34CF9"/>
    <w:rPr>
      <w:color w:val="800080"/>
      <w:u w:val="single"/>
    </w:rPr>
  </w:style>
  <w:style w:type="paragraph" w:styleId="a6">
    <w:name w:val="Normal (Web)"/>
    <w:aliases w:val="Обычный (Web)"/>
    <w:uiPriority w:val="99"/>
    <w:unhideWhenUsed/>
    <w:qFormat/>
    <w:rsid w:val="0033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1"/>
    <w:link w:val="ac"/>
    <w:uiPriority w:val="99"/>
    <w:semiHidden/>
    <w:locked/>
    <w:rsid w:val="00334CF9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334CF9"/>
    <w:rPr>
      <w:rFonts w:ascii="Times New Roman" w:eastAsia="Times New Roman" w:hAnsi="Times New Roman" w:cs="Times New Roman"/>
    </w:rPr>
  </w:style>
  <w:style w:type="paragraph" w:styleId="af">
    <w:name w:val="List Paragraph"/>
    <w:aliases w:val="Абзац списка11,ПАРАГРАФ"/>
    <w:basedOn w:val="a0"/>
    <w:uiPriority w:val="34"/>
    <w:qFormat/>
    <w:rsid w:val="00334C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Знак"/>
    <w:link w:val="af1"/>
    <w:locked/>
    <w:rsid w:val="0033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Абзац"/>
    <w:basedOn w:val="a0"/>
    <w:link w:val="af0"/>
    <w:qFormat/>
    <w:rsid w:val="00334CF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334CF9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34CF9"/>
    <w:rPr>
      <w:rFonts w:ascii="Arial" w:eastAsia="Batang" w:hAnsi="Arial" w:cs="Arial"/>
    </w:rPr>
  </w:style>
  <w:style w:type="paragraph" w:customStyle="1" w:styleId="ConsPlusNormal0">
    <w:name w:val="ConsPlusNormal"/>
    <w:link w:val="ConsPlusNormal"/>
    <w:rsid w:val="00334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</w:rPr>
  </w:style>
  <w:style w:type="paragraph" w:customStyle="1" w:styleId="font5">
    <w:name w:val="font5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334C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334CF9"/>
    <w:rPr>
      <w:rFonts w:ascii="Times New Roman" w:hAnsi="Times New Roman" w:cs="Times New Roman" w:hint="default"/>
    </w:rPr>
  </w:style>
  <w:style w:type="paragraph" w:styleId="a8">
    <w:name w:val="header"/>
    <w:basedOn w:val="a0"/>
    <w:link w:val="a7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1"/>
    <w:uiPriority w:val="99"/>
    <w:semiHidden/>
    <w:rsid w:val="00334CF9"/>
  </w:style>
  <w:style w:type="paragraph" w:styleId="aa">
    <w:name w:val="footer"/>
    <w:basedOn w:val="a0"/>
    <w:link w:val="a9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1"/>
    <w:uiPriority w:val="99"/>
    <w:semiHidden/>
    <w:rsid w:val="00334CF9"/>
  </w:style>
  <w:style w:type="character" w:customStyle="1" w:styleId="apple-converted-space">
    <w:name w:val="apple-converted-space"/>
    <w:basedOn w:val="a1"/>
    <w:rsid w:val="00334CF9"/>
  </w:style>
  <w:style w:type="paragraph" w:styleId="ac">
    <w:name w:val="Balloon Text"/>
    <w:basedOn w:val="a0"/>
    <w:link w:val="ab"/>
    <w:uiPriority w:val="99"/>
    <w:semiHidden/>
    <w:unhideWhenUsed/>
    <w:rsid w:val="00334C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34CF9"/>
    <w:rPr>
      <w:rFonts w:ascii="Segoe UI" w:hAnsi="Segoe UI" w:cs="Segoe UI"/>
      <w:sz w:val="18"/>
      <w:szCs w:val="18"/>
    </w:rPr>
  </w:style>
  <w:style w:type="paragraph" w:styleId="ae">
    <w:name w:val="No Spacing"/>
    <w:link w:val="ad"/>
    <w:uiPriority w:val="1"/>
    <w:qFormat/>
    <w:rsid w:val="00334CF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2"/>
    <w:uiPriority w:val="59"/>
    <w:rsid w:val="0033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34CF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5F682C"/>
  </w:style>
  <w:style w:type="numbering" w:customStyle="1" w:styleId="3">
    <w:name w:val="Нет списка3"/>
    <w:next w:val="a3"/>
    <w:uiPriority w:val="99"/>
    <w:semiHidden/>
    <w:unhideWhenUsed/>
    <w:rsid w:val="00CC0947"/>
  </w:style>
  <w:style w:type="character" w:styleId="af4">
    <w:name w:val="Strong"/>
    <w:qFormat/>
    <w:rsid w:val="00CC0947"/>
    <w:rPr>
      <w:b/>
      <w:bCs/>
    </w:rPr>
  </w:style>
  <w:style w:type="paragraph" w:styleId="af5">
    <w:name w:val="caption"/>
    <w:basedOn w:val="a0"/>
    <w:next w:val="a0"/>
    <w:uiPriority w:val="35"/>
    <w:unhideWhenUsed/>
    <w:qFormat/>
    <w:rsid w:val="00CC09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B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686B-6699-4369-9038-64EFB27E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cp:lastPrinted>2020-10-15T05:38:00Z</cp:lastPrinted>
  <dcterms:created xsi:type="dcterms:W3CDTF">2020-10-20T06:33:00Z</dcterms:created>
  <dcterms:modified xsi:type="dcterms:W3CDTF">2020-10-20T06:33:00Z</dcterms:modified>
</cp:coreProperties>
</file>