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6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9"/>
        <w:gridCol w:w="4396"/>
      </w:tblGrid>
      <w:tr w:rsidR="00634FC0" w:rsidRPr="00634FC0" w:rsidTr="00634FC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34FC0" w:rsidRPr="00634FC0" w:rsidRDefault="00634FC0" w:rsidP="00634F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634FC0">
              <w:rPr>
                <w:rFonts w:ascii="Times New Roman" w:hAnsi="Times New Roman" w:cs="Times New Roman"/>
                <w:color w:val="333333"/>
              </w:rPr>
              <w:t>Номер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FC0" w:rsidRPr="00634FC0" w:rsidRDefault="00634FC0" w:rsidP="00634F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634FC0">
              <w:rPr>
                <w:rFonts w:ascii="Times New Roman" w:hAnsi="Times New Roman" w:cs="Times New Roman"/>
                <w:color w:val="333333"/>
              </w:rPr>
              <w:t>186</w:t>
            </w:r>
          </w:p>
        </w:tc>
      </w:tr>
      <w:tr w:rsidR="00634FC0" w:rsidRPr="00634FC0" w:rsidTr="00634FC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34FC0" w:rsidRPr="00634FC0" w:rsidRDefault="00634FC0" w:rsidP="00634F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634FC0">
              <w:rPr>
                <w:rFonts w:ascii="Times New Roman" w:hAnsi="Times New Roman" w:cs="Times New Roman"/>
                <w:color w:val="333333"/>
              </w:rPr>
              <w:t>Дата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FC0" w:rsidRPr="00634FC0" w:rsidRDefault="00634FC0" w:rsidP="00634F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634FC0">
              <w:rPr>
                <w:rFonts w:ascii="Times New Roman" w:hAnsi="Times New Roman" w:cs="Times New Roman"/>
                <w:color w:val="333333"/>
              </w:rPr>
              <w:t>28.01.2021</w:t>
            </w:r>
          </w:p>
        </w:tc>
      </w:tr>
      <w:tr w:rsidR="00634FC0" w:rsidRPr="00634FC0" w:rsidTr="00634FC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34FC0" w:rsidRPr="00634FC0" w:rsidRDefault="00634FC0" w:rsidP="00634F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634FC0">
              <w:rPr>
                <w:rFonts w:ascii="Times New Roman" w:hAnsi="Times New Roman" w:cs="Times New Roman"/>
                <w:color w:val="333333"/>
              </w:rPr>
              <w:t>Тип документа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FC0" w:rsidRPr="00634FC0" w:rsidRDefault="00634FC0" w:rsidP="00634F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634FC0">
              <w:rPr>
                <w:rFonts w:ascii="Times New Roman" w:hAnsi="Times New Roman" w:cs="Times New Roman"/>
                <w:color w:val="333333"/>
              </w:rPr>
              <w:t>Постановление</w:t>
            </w:r>
          </w:p>
        </w:tc>
      </w:tr>
      <w:tr w:rsidR="00634FC0" w:rsidRPr="00634FC0" w:rsidTr="00634FC0">
        <w:tc>
          <w:tcPr>
            <w:tcW w:w="22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75" w:type="dxa"/>
              <w:left w:w="300" w:type="dxa"/>
              <w:bottom w:w="75" w:type="dxa"/>
              <w:right w:w="300" w:type="dxa"/>
            </w:tcMar>
            <w:hideMark/>
          </w:tcPr>
          <w:p w:rsidR="00634FC0" w:rsidRPr="00634FC0" w:rsidRDefault="00634FC0" w:rsidP="00634F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634FC0">
              <w:rPr>
                <w:rFonts w:ascii="Times New Roman" w:hAnsi="Times New Roman" w:cs="Times New Roman"/>
                <w:color w:val="333333"/>
              </w:rPr>
              <w:t>Орган издания</w:t>
            </w:r>
          </w:p>
        </w:tc>
        <w:tc>
          <w:tcPr>
            <w:tcW w:w="4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5F5F5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34FC0" w:rsidRPr="00634FC0" w:rsidRDefault="00634FC0" w:rsidP="00634F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634FC0">
              <w:rPr>
                <w:rFonts w:ascii="Times New Roman" w:hAnsi="Times New Roman" w:cs="Times New Roman"/>
                <w:color w:val="333333"/>
              </w:rPr>
              <w:t>Администрация города</w:t>
            </w:r>
          </w:p>
        </w:tc>
      </w:tr>
    </w:tbl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>О внесении изменений в постановление</w:t>
      </w:r>
      <w:r w:rsidRPr="009969E4">
        <w:rPr>
          <w:rFonts w:ascii="Times New Roman" w:hAnsi="Times New Roman" w:cs="Times New Roman"/>
          <w:color w:val="333333"/>
        </w:rPr>
        <w:br/>
        <w:t>администрации города от 17.12.2018 №2721</w:t>
      </w:r>
      <w:r w:rsidRPr="009969E4">
        <w:rPr>
          <w:rFonts w:ascii="Times New Roman" w:hAnsi="Times New Roman" w:cs="Times New Roman"/>
          <w:color w:val="333333"/>
        </w:rPr>
        <w:br/>
        <w:t>«Об утверждении муниципальной программы</w:t>
      </w:r>
      <w:r w:rsidRPr="009969E4">
        <w:rPr>
          <w:rFonts w:ascii="Times New Roman" w:hAnsi="Times New Roman" w:cs="Times New Roman"/>
          <w:color w:val="333333"/>
        </w:rPr>
        <w:br/>
        <w:t>«Развитие муниципальной службы в городе</w:t>
      </w:r>
      <w:r w:rsidRPr="009969E4">
        <w:rPr>
          <w:rFonts w:ascii="Times New Roman" w:hAnsi="Times New Roman" w:cs="Times New Roman"/>
          <w:color w:val="333333"/>
        </w:rPr>
        <w:br/>
        <w:t>Мегионе на 2019-2025 годы»</w:t>
      </w:r>
    </w:p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>Руководствуясь Положением о порядке разработки и утверждения муниципальных программ, утвержденного постановлением администрации города Мегиона от 19.10.2018 №2207 «О модельной муниципальной программе, порядке разработки и утверждения муниципальных программ городского округа Мегион Ханты-Мансийского автономного округа - Югры» (с изменениями от 24.12.2020), в соответствии с решениями Думы города Мегиона от 18.12.2020 №34 «О внесении изменений в решение Думы города Мегиона от 29.11.2019 №407 «О бюджете городского округа город Мегион на 2020 год и плановый период 2021 и 2022 годов» (с изменениями)», от 18.12.2020 №37 «О бюджете городского округа Мегион Ханты-Мансийского автономного округа – Югры на 2021 год и плановый период 2022 и 2023 годов»:</w:t>
      </w:r>
    </w:p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>1.Внести изменения в приложение к постановлению администрации города от 17.12.2018 №2721 «Об утверждении муниципальной программы «Развитие муниципальной службы в городе Мегионе на 2019-2025 годы» (с изменениями):</w:t>
      </w:r>
    </w:p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>1.</w:t>
      </w:r>
      <w:proofErr w:type="gramStart"/>
      <w:r w:rsidRPr="009969E4">
        <w:rPr>
          <w:rFonts w:ascii="Times New Roman" w:hAnsi="Times New Roman" w:cs="Times New Roman"/>
          <w:color w:val="333333"/>
        </w:rPr>
        <w:t>1.Строку</w:t>
      </w:r>
      <w:proofErr w:type="gramEnd"/>
      <w:r w:rsidRPr="009969E4">
        <w:rPr>
          <w:rFonts w:ascii="Times New Roman" w:hAnsi="Times New Roman" w:cs="Times New Roman"/>
          <w:color w:val="333333"/>
        </w:rPr>
        <w:t xml:space="preserve"> Паспорта муниципальной программы «Целевые показатели муниципальной программы» изложить в новой редакции:</w:t>
      </w:r>
    </w:p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>«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6518"/>
      </w:tblGrid>
      <w:tr w:rsidR="009969E4" w:rsidRPr="009969E4" w:rsidTr="009969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9E4" w:rsidRPr="009969E4" w:rsidRDefault="009969E4" w:rsidP="009969E4">
            <w:pPr>
              <w:widowControl/>
              <w:autoSpaceDE/>
              <w:autoSpaceDN/>
              <w:adjustRightInd/>
              <w:spacing w:before="360" w:after="360"/>
              <w:ind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969E4">
              <w:rPr>
                <w:rFonts w:ascii="Times New Roman" w:hAnsi="Times New Roman" w:cs="Times New Roman"/>
                <w:color w:val="333333"/>
              </w:rPr>
              <w:t>Целевые показатели муниципальной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9E4" w:rsidRPr="009969E4" w:rsidRDefault="009969E4" w:rsidP="009969E4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9969E4">
              <w:rPr>
                <w:rFonts w:ascii="Times New Roman" w:hAnsi="Times New Roman" w:cs="Times New Roman"/>
                <w:color w:val="333333"/>
              </w:rPr>
              <w:t>Количество муниципальных служащих, повысивших квалификацию – 238 человек;</w:t>
            </w:r>
          </w:p>
          <w:p w:rsidR="009969E4" w:rsidRPr="009969E4" w:rsidRDefault="009969E4" w:rsidP="009969E4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9969E4">
              <w:rPr>
                <w:rFonts w:ascii="Times New Roman" w:hAnsi="Times New Roman" w:cs="Times New Roman"/>
                <w:color w:val="333333"/>
              </w:rPr>
              <w:t>Количество муниципальных служащих, включенных в кадровый резерв администрации города, повысивших квалификацию – 11 человек;</w:t>
            </w:r>
          </w:p>
          <w:p w:rsidR="009969E4" w:rsidRPr="009969E4" w:rsidRDefault="009969E4" w:rsidP="009969E4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9969E4">
              <w:rPr>
                <w:rFonts w:ascii="Times New Roman" w:hAnsi="Times New Roman" w:cs="Times New Roman"/>
                <w:color w:val="333333"/>
              </w:rPr>
              <w:t>Доля муниципальных служащих администрации города, соблюдающих ограничения и запреты – 100%</w:t>
            </w:r>
          </w:p>
        </w:tc>
      </w:tr>
    </w:tbl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righ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>».</w:t>
      </w:r>
    </w:p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lastRenderedPageBreak/>
        <w:t>1.</w:t>
      </w:r>
      <w:proofErr w:type="gramStart"/>
      <w:r w:rsidRPr="009969E4">
        <w:rPr>
          <w:rFonts w:ascii="Times New Roman" w:hAnsi="Times New Roman" w:cs="Times New Roman"/>
          <w:color w:val="333333"/>
        </w:rPr>
        <w:t>2.Строку</w:t>
      </w:r>
      <w:proofErr w:type="gramEnd"/>
      <w:r w:rsidRPr="009969E4">
        <w:rPr>
          <w:rFonts w:ascii="Times New Roman" w:hAnsi="Times New Roman" w:cs="Times New Roman"/>
          <w:color w:val="333333"/>
        </w:rPr>
        <w:t xml:space="preserve"> Паспорта муниципальной программы «Параметры финансового обеспечения муниципальной программы» изложить в новой редакции:</w:t>
      </w:r>
    </w:p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>«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2"/>
        <w:gridCol w:w="5669"/>
      </w:tblGrid>
      <w:tr w:rsidR="009969E4" w:rsidRPr="009969E4" w:rsidTr="009969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9E4" w:rsidRPr="009969E4" w:rsidRDefault="009969E4" w:rsidP="009969E4">
            <w:pPr>
              <w:widowControl/>
              <w:autoSpaceDE/>
              <w:autoSpaceDN/>
              <w:adjustRightInd/>
              <w:spacing w:before="360" w:after="360"/>
              <w:ind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969E4">
              <w:rPr>
                <w:rFonts w:ascii="Times New Roman" w:hAnsi="Times New Roman" w:cs="Times New Roman"/>
                <w:color w:val="333333"/>
              </w:rPr>
              <w:t>Параметры финансового обеспечения муниципальной программы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9E4" w:rsidRPr="009969E4" w:rsidRDefault="009969E4" w:rsidP="009969E4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9969E4">
              <w:rPr>
                <w:rFonts w:ascii="Times New Roman" w:hAnsi="Times New Roman" w:cs="Times New Roman"/>
                <w:color w:val="333333"/>
              </w:rPr>
              <w:t>Общий объём финансовых затрат на реализацию программы из местного бюджета 1529,8 тыс. руб., в том числе: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72"/>
            </w:tblGrid>
            <w:tr w:rsidR="009969E4" w:rsidRPr="009969E4">
              <w:tc>
                <w:tcPr>
                  <w:tcW w:w="0" w:type="auto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:rsidR="009969E4" w:rsidRPr="009969E4" w:rsidRDefault="009969E4" w:rsidP="009969E4">
                  <w:pPr>
                    <w:widowControl/>
                    <w:autoSpaceDE/>
                    <w:autoSpaceDN/>
                    <w:adjustRightInd/>
                    <w:spacing w:before="360" w:after="360"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9969E4">
                    <w:rPr>
                      <w:rFonts w:ascii="Times New Roman" w:hAnsi="Times New Roman" w:cs="Times New Roman"/>
                      <w:color w:val="333333"/>
                    </w:rPr>
                    <w:t>- на 2019 год – 378,8 тыс. рублей;</w:t>
                  </w:r>
                </w:p>
                <w:p w:rsidR="009969E4" w:rsidRPr="009969E4" w:rsidRDefault="009969E4" w:rsidP="009969E4">
                  <w:pPr>
                    <w:widowControl/>
                    <w:autoSpaceDE/>
                    <w:autoSpaceDN/>
                    <w:adjustRightInd/>
                    <w:spacing w:before="360" w:after="360"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9969E4">
                    <w:rPr>
                      <w:rFonts w:ascii="Times New Roman" w:hAnsi="Times New Roman" w:cs="Times New Roman"/>
                      <w:color w:val="333333"/>
                    </w:rPr>
                    <w:t>- на 2020 год – 151,0 тыс. рублей;</w:t>
                  </w:r>
                </w:p>
                <w:p w:rsidR="009969E4" w:rsidRPr="009969E4" w:rsidRDefault="009969E4" w:rsidP="009969E4">
                  <w:pPr>
                    <w:widowControl/>
                    <w:autoSpaceDE/>
                    <w:autoSpaceDN/>
                    <w:adjustRightInd/>
                    <w:spacing w:before="360" w:after="360"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9969E4">
                    <w:rPr>
                      <w:rFonts w:ascii="Times New Roman" w:hAnsi="Times New Roman" w:cs="Times New Roman"/>
                      <w:color w:val="333333"/>
                    </w:rPr>
                    <w:t>- на 2021 год – 200,0 тыс. рублей;</w:t>
                  </w:r>
                </w:p>
                <w:p w:rsidR="009969E4" w:rsidRPr="009969E4" w:rsidRDefault="009969E4" w:rsidP="009969E4">
                  <w:pPr>
                    <w:widowControl/>
                    <w:autoSpaceDE/>
                    <w:autoSpaceDN/>
                    <w:adjustRightInd/>
                    <w:spacing w:before="360" w:after="360"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9969E4">
                    <w:rPr>
                      <w:rFonts w:ascii="Times New Roman" w:hAnsi="Times New Roman" w:cs="Times New Roman"/>
                      <w:color w:val="333333"/>
                    </w:rPr>
                    <w:t>- на 2022 год – 200,0 тыс. рублей;</w:t>
                  </w:r>
                </w:p>
                <w:p w:rsidR="009969E4" w:rsidRPr="009969E4" w:rsidRDefault="009969E4" w:rsidP="009969E4">
                  <w:pPr>
                    <w:widowControl/>
                    <w:autoSpaceDE/>
                    <w:autoSpaceDN/>
                    <w:adjustRightInd/>
                    <w:spacing w:before="360" w:after="360"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9969E4">
                    <w:rPr>
                      <w:rFonts w:ascii="Times New Roman" w:hAnsi="Times New Roman" w:cs="Times New Roman"/>
                      <w:color w:val="333333"/>
                    </w:rPr>
                    <w:t>- на 2023 год – 200,0 тыс. рублей;</w:t>
                  </w:r>
                </w:p>
                <w:p w:rsidR="009969E4" w:rsidRPr="009969E4" w:rsidRDefault="009969E4" w:rsidP="009969E4">
                  <w:pPr>
                    <w:widowControl/>
                    <w:autoSpaceDE/>
                    <w:autoSpaceDN/>
                    <w:adjustRightInd/>
                    <w:spacing w:before="360" w:after="360"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9969E4">
                    <w:rPr>
                      <w:rFonts w:ascii="Times New Roman" w:hAnsi="Times New Roman" w:cs="Times New Roman"/>
                      <w:color w:val="333333"/>
                    </w:rPr>
                    <w:t>- на 2024 год – 200,0 тыс. рублей;</w:t>
                  </w:r>
                </w:p>
                <w:p w:rsidR="009969E4" w:rsidRPr="009969E4" w:rsidRDefault="009969E4" w:rsidP="009969E4">
                  <w:pPr>
                    <w:widowControl/>
                    <w:autoSpaceDE/>
                    <w:autoSpaceDN/>
                    <w:adjustRightInd/>
                    <w:spacing w:before="360" w:after="360"/>
                    <w:ind w:firstLine="0"/>
                    <w:jc w:val="left"/>
                    <w:rPr>
                      <w:rFonts w:ascii="Times New Roman" w:hAnsi="Times New Roman" w:cs="Times New Roman"/>
                      <w:color w:val="333333"/>
                    </w:rPr>
                  </w:pPr>
                  <w:r w:rsidRPr="009969E4">
                    <w:rPr>
                      <w:rFonts w:ascii="Times New Roman" w:hAnsi="Times New Roman" w:cs="Times New Roman"/>
                      <w:color w:val="333333"/>
                    </w:rPr>
                    <w:t>- на 2025 год – 200,0 тыс. рублей.</w:t>
                  </w:r>
                </w:p>
              </w:tc>
            </w:tr>
          </w:tbl>
          <w:p w:rsidR="009969E4" w:rsidRPr="009969E4" w:rsidRDefault="009969E4" w:rsidP="009969E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>».</w:t>
      </w:r>
    </w:p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>1.</w:t>
      </w:r>
      <w:proofErr w:type="gramStart"/>
      <w:r w:rsidRPr="009969E4">
        <w:rPr>
          <w:rFonts w:ascii="Times New Roman" w:hAnsi="Times New Roman" w:cs="Times New Roman"/>
          <w:color w:val="333333"/>
        </w:rPr>
        <w:t>3.Строку</w:t>
      </w:r>
      <w:proofErr w:type="gramEnd"/>
      <w:r w:rsidRPr="009969E4">
        <w:rPr>
          <w:rFonts w:ascii="Times New Roman" w:hAnsi="Times New Roman" w:cs="Times New Roman"/>
          <w:color w:val="333333"/>
        </w:rPr>
        <w:t xml:space="preserve"> Паспорта муниципальной программы «Параметры финансового обеспечения портфеля проектов, проекта, направленных в том числе на реализацию национальных проектов (программ) Российской Федерации, реализуемых в составе муниципальной программы» изложить в новой редакции:</w:t>
      </w:r>
    </w:p>
    <w:tbl>
      <w:tblPr>
        <w:tblW w:w="0" w:type="auto"/>
        <w:tblBorders>
          <w:top w:val="single" w:sz="6" w:space="0" w:color="8E8E8E"/>
          <w:left w:val="single" w:sz="6" w:space="0" w:color="8E8E8E"/>
          <w:bottom w:val="single" w:sz="6" w:space="0" w:color="8E8E8E"/>
          <w:right w:val="single" w:sz="6" w:space="0" w:color="8E8E8E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27"/>
        <w:gridCol w:w="6194"/>
      </w:tblGrid>
      <w:tr w:rsidR="009969E4" w:rsidRPr="009969E4" w:rsidTr="009969E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9E4" w:rsidRPr="009969E4" w:rsidRDefault="009969E4" w:rsidP="009969E4">
            <w:pPr>
              <w:widowControl/>
              <w:autoSpaceDE/>
              <w:autoSpaceDN/>
              <w:adjustRightInd/>
              <w:spacing w:before="360" w:after="360"/>
              <w:ind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969E4">
              <w:rPr>
                <w:rFonts w:ascii="Times New Roman" w:hAnsi="Times New Roman" w:cs="Times New Roman"/>
                <w:color w:val="333333"/>
              </w:rPr>
              <w:t>Объем налоговых расходов</w:t>
            </w:r>
          </w:p>
          <w:p w:rsidR="009969E4" w:rsidRPr="009969E4" w:rsidRDefault="009969E4" w:rsidP="009969E4">
            <w:pPr>
              <w:widowControl/>
              <w:autoSpaceDE/>
              <w:autoSpaceDN/>
              <w:adjustRightInd/>
              <w:spacing w:before="360" w:after="360"/>
              <w:ind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969E4">
              <w:rPr>
                <w:rFonts w:ascii="Times New Roman" w:hAnsi="Times New Roman" w:cs="Times New Roman"/>
                <w:color w:val="333333"/>
              </w:rPr>
              <w:t>городского округа</w:t>
            </w:r>
          </w:p>
          <w:p w:rsidR="009969E4" w:rsidRPr="009969E4" w:rsidRDefault="009969E4" w:rsidP="009969E4">
            <w:pPr>
              <w:widowControl/>
              <w:autoSpaceDE/>
              <w:autoSpaceDN/>
              <w:adjustRightInd/>
              <w:spacing w:before="360" w:after="360"/>
              <w:ind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969E4">
              <w:rPr>
                <w:rFonts w:ascii="Times New Roman" w:hAnsi="Times New Roman" w:cs="Times New Roman"/>
                <w:color w:val="333333"/>
              </w:rPr>
              <w:t>(с расшифровкой по годам реализации</w:t>
            </w:r>
          </w:p>
          <w:p w:rsidR="009969E4" w:rsidRPr="009969E4" w:rsidRDefault="009969E4" w:rsidP="009969E4">
            <w:pPr>
              <w:widowControl/>
              <w:autoSpaceDE/>
              <w:autoSpaceDN/>
              <w:adjustRightInd/>
              <w:spacing w:before="360" w:after="360"/>
              <w:ind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969E4">
              <w:rPr>
                <w:rFonts w:ascii="Times New Roman" w:hAnsi="Times New Roman" w:cs="Times New Roman"/>
                <w:color w:val="333333"/>
              </w:rPr>
              <w:t>муниципальной программы)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9969E4" w:rsidRPr="009969E4" w:rsidRDefault="009969E4" w:rsidP="009969E4">
            <w:pPr>
              <w:widowControl/>
              <w:autoSpaceDE/>
              <w:autoSpaceDN/>
              <w:adjustRightInd/>
              <w:spacing w:before="360" w:after="360"/>
              <w:ind w:firstLine="0"/>
              <w:jc w:val="center"/>
              <w:rPr>
                <w:rFonts w:ascii="Times New Roman" w:hAnsi="Times New Roman" w:cs="Times New Roman"/>
                <w:color w:val="333333"/>
              </w:rPr>
            </w:pPr>
            <w:r w:rsidRPr="009969E4">
              <w:rPr>
                <w:rFonts w:ascii="Times New Roman" w:hAnsi="Times New Roman" w:cs="Times New Roman"/>
                <w:color w:val="333333"/>
              </w:rPr>
              <w:t>Общий объём налоговых расходов на реализацию муниципальной программы:</w:t>
            </w:r>
          </w:p>
          <w:p w:rsidR="009969E4" w:rsidRPr="009969E4" w:rsidRDefault="009969E4" w:rsidP="009969E4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9969E4">
              <w:rPr>
                <w:rFonts w:ascii="Times New Roman" w:hAnsi="Times New Roman" w:cs="Times New Roman"/>
                <w:color w:val="333333"/>
              </w:rPr>
              <w:t>- на 2021 год – 0,0 тыс. рублей;</w:t>
            </w:r>
          </w:p>
          <w:p w:rsidR="009969E4" w:rsidRPr="009969E4" w:rsidRDefault="009969E4" w:rsidP="009969E4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9969E4">
              <w:rPr>
                <w:rFonts w:ascii="Times New Roman" w:hAnsi="Times New Roman" w:cs="Times New Roman"/>
                <w:color w:val="333333"/>
              </w:rPr>
              <w:t>- на 2022 год – 0,0 тыс. рублей;</w:t>
            </w:r>
          </w:p>
          <w:p w:rsidR="009969E4" w:rsidRPr="009969E4" w:rsidRDefault="009969E4" w:rsidP="009969E4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9969E4">
              <w:rPr>
                <w:rFonts w:ascii="Times New Roman" w:hAnsi="Times New Roman" w:cs="Times New Roman"/>
                <w:color w:val="333333"/>
              </w:rPr>
              <w:t>- на 2023 год – 0,0 тыс. рублей;</w:t>
            </w:r>
          </w:p>
          <w:p w:rsidR="009969E4" w:rsidRPr="009969E4" w:rsidRDefault="009969E4" w:rsidP="009969E4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9969E4">
              <w:rPr>
                <w:rFonts w:ascii="Times New Roman" w:hAnsi="Times New Roman" w:cs="Times New Roman"/>
                <w:color w:val="333333"/>
              </w:rPr>
              <w:lastRenderedPageBreak/>
              <w:t>- на 2024 год – 0,0 тыс. рублей;</w:t>
            </w:r>
          </w:p>
          <w:p w:rsidR="009969E4" w:rsidRPr="009969E4" w:rsidRDefault="009969E4" w:rsidP="009969E4">
            <w:pPr>
              <w:widowControl/>
              <w:autoSpaceDE/>
              <w:autoSpaceDN/>
              <w:adjustRightInd/>
              <w:spacing w:before="360" w:after="360"/>
              <w:ind w:firstLine="0"/>
              <w:jc w:val="left"/>
              <w:rPr>
                <w:rFonts w:ascii="Times New Roman" w:hAnsi="Times New Roman" w:cs="Times New Roman"/>
                <w:color w:val="333333"/>
              </w:rPr>
            </w:pPr>
            <w:r w:rsidRPr="009969E4">
              <w:rPr>
                <w:rFonts w:ascii="Times New Roman" w:hAnsi="Times New Roman" w:cs="Times New Roman"/>
                <w:color w:val="333333"/>
              </w:rPr>
              <w:t>- на 2025 год – 0,0 тыс. рублей.</w:t>
            </w:r>
          </w:p>
        </w:tc>
      </w:tr>
    </w:tbl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lastRenderedPageBreak/>
        <w:t>1.</w:t>
      </w:r>
      <w:proofErr w:type="gramStart"/>
      <w:r w:rsidRPr="009969E4">
        <w:rPr>
          <w:rFonts w:ascii="Times New Roman" w:hAnsi="Times New Roman" w:cs="Times New Roman"/>
          <w:color w:val="333333"/>
        </w:rPr>
        <w:t>4.Раздел</w:t>
      </w:r>
      <w:proofErr w:type="gramEnd"/>
      <w:r w:rsidRPr="009969E4">
        <w:rPr>
          <w:rFonts w:ascii="Times New Roman" w:hAnsi="Times New Roman" w:cs="Times New Roman"/>
          <w:color w:val="333333"/>
        </w:rPr>
        <w:t xml:space="preserve"> 1. «О стимулировании инвестиционной и инновационной деятельности, развитие конкуренции и негосударственного сектора экономики, формирование благоприятных социально-экономических условий на территории» исключить.</w:t>
      </w:r>
    </w:p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>1.5. В наименовании «Раздел 2. Механизмы реализации муниципальной программы» слова «Раздел 2.» исключить.</w:t>
      </w:r>
    </w:p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 xml:space="preserve">1.6.В абзаце 9 раздела 2 слова «1278,8 тыс. руб.» заменить на слова «1529,8 </w:t>
      </w:r>
      <w:proofErr w:type="spellStart"/>
      <w:r w:rsidRPr="009969E4">
        <w:rPr>
          <w:rFonts w:ascii="Times New Roman" w:hAnsi="Times New Roman" w:cs="Times New Roman"/>
          <w:color w:val="333333"/>
        </w:rPr>
        <w:t>тыс.руб</w:t>
      </w:r>
      <w:proofErr w:type="spellEnd"/>
      <w:r w:rsidRPr="009969E4">
        <w:rPr>
          <w:rFonts w:ascii="Times New Roman" w:hAnsi="Times New Roman" w:cs="Times New Roman"/>
          <w:color w:val="333333"/>
        </w:rPr>
        <w:t>.».</w:t>
      </w:r>
    </w:p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>1.</w:t>
      </w:r>
      <w:proofErr w:type="gramStart"/>
      <w:r w:rsidRPr="009969E4">
        <w:rPr>
          <w:rFonts w:ascii="Times New Roman" w:hAnsi="Times New Roman" w:cs="Times New Roman"/>
          <w:color w:val="333333"/>
        </w:rPr>
        <w:t>7.Таблицу</w:t>
      </w:r>
      <w:proofErr w:type="gramEnd"/>
      <w:r w:rsidRPr="009969E4">
        <w:rPr>
          <w:rFonts w:ascii="Times New Roman" w:hAnsi="Times New Roman" w:cs="Times New Roman"/>
          <w:color w:val="333333"/>
        </w:rPr>
        <w:t xml:space="preserve"> 1 Целевые показатели муниципальной программы изложить в новой редакции, согласно приложению 1.</w:t>
      </w:r>
    </w:p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>1.</w:t>
      </w:r>
      <w:proofErr w:type="gramStart"/>
      <w:r w:rsidRPr="009969E4">
        <w:rPr>
          <w:rFonts w:ascii="Times New Roman" w:hAnsi="Times New Roman" w:cs="Times New Roman"/>
          <w:color w:val="333333"/>
        </w:rPr>
        <w:t>8.Таблицу</w:t>
      </w:r>
      <w:proofErr w:type="gramEnd"/>
      <w:r w:rsidRPr="009969E4">
        <w:rPr>
          <w:rFonts w:ascii="Times New Roman" w:hAnsi="Times New Roman" w:cs="Times New Roman"/>
          <w:color w:val="333333"/>
        </w:rPr>
        <w:t xml:space="preserve"> 2 Распределение финансовых ресурсов муниципальной программы изложить в новой редакции, согласно приложению 2.</w:t>
      </w:r>
    </w:p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>1.</w:t>
      </w:r>
      <w:proofErr w:type="gramStart"/>
      <w:r w:rsidRPr="009969E4">
        <w:rPr>
          <w:rFonts w:ascii="Times New Roman" w:hAnsi="Times New Roman" w:cs="Times New Roman"/>
          <w:color w:val="333333"/>
        </w:rPr>
        <w:t>9.Таблицу</w:t>
      </w:r>
      <w:proofErr w:type="gramEnd"/>
      <w:r w:rsidRPr="009969E4">
        <w:rPr>
          <w:rFonts w:ascii="Times New Roman" w:hAnsi="Times New Roman" w:cs="Times New Roman"/>
          <w:color w:val="333333"/>
        </w:rPr>
        <w:t xml:space="preserve"> 5 «Перечень возможных рисков при реализации муниципальной программы и мер по их преодолению» исключить.</w:t>
      </w:r>
    </w:p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>2.Настоящее постановление вступает в силу после его официального опубликования.</w:t>
      </w:r>
    </w:p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>3.Контроль за выполнением постановления оставляю за собой.</w:t>
      </w:r>
    </w:p>
    <w:p w:rsidR="009969E4" w:rsidRPr="009969E4" w:rsidRDefault="009969E4" w:rsidP="009969E4">
      <w:pPr>
        <w:widowControl/>
        <w:shd w:val="clear" w:color="auto" w:fill="FFFFFF"/>
        <w:autoSpaceDE/>
        <w:autoSpaceDN/>
        <w:adjustRightInd/>
        <w:spacing w:before="360" w:after="360"/>
        <w:ind w:firstLine="0"/>
        <w:jc w:val="left"/>
        <w:rPr>
          <w:rFonts w:ascii="Times New Roman" w:hAnsi="Times New Roman" w:cs="Times New Roman"/>
          <w:color w:val="333333"/>
        </w:rPr>
      </w:pPr>
      <w:r w:rsidRPr="009969E4">
        <w:rPr>
          <w:rFonts w:ascii="Times New Roman" w:hAnsi="Times New Roman" w:cs="Times New Roman"/>
          <w:color w:val="333333"/>
        </w:rPr>
        <w:t xml:space="preserve">Глава города </w:t>
      </w:r>
      <w:proofErr w:type="spellStart"/>
      <w:r w:rsidRPr="009969E4">
        <w:rPr>
          <w:rFonts w:ascii="Times New Roman" w:hAnsi="Times New Roman" w:cs="Times New Roman"/>
          <w:color w:val="333333"/>
        </w:rPr>
        <w:t>О.А.Дейнека</w:t>
      </w:r>
      <w:proofErr w:type="spellEnd"/>
    </w:p>
    <w:p w:rsidR="009969E4" w:rsidRDefault="009969E4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</w:rPr>
        <w:sectPr w:rsidR="009969E4" w:rsidSect="009969E4">
          <w:headerReference w:type="default" r:id="rId6"/>
          <w:pgSz w:w="11906" w:h="16838"/>
          <w:pgMar w:top="1134" w:right="1418" w:bottom="1134" w:left="851" w:header="709" w:footer="709" w:gutter="0"/>
          <w:cols w:space="708"/>
          <w:docGrid w:linePitch="360"/>
        </w:sectPr>
      </w:pPr>
    </w:p>
    <w:p w:rsidR="0016791B" w:rsidRDefault="0016791B" w:rsidP="0016791B">
      <w:pPr>
        <w:ind w:left="10490" w:firstLine="0"/>
        <w:jc w:val="lef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Приложение</w:t>
      </w:r>
      <w:r w:rsidR="00AA547B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 xml:space="preserve"> к постановлению </w:t>
      </w:r>
    </w:p>
    <w:p w:rsidR="0016791B" w:rsidRDefault="0016791B" w:rsidP="0016791B">
      <w:pPr>
        <w:ind w:left="1049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</w:t>
      </w:r>
    </w:p>
    <w:p w:rsidR="0016791B" w:rsidRDefault="0016791B" w:rsidP="0016791B">
      <w:pPr>
        <w:ind w:left="1049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C31760">
        <w:rPr>
          <w:rFonts w:ascii="Times New Roman" w:hAnsi="Times New Roman" w:cs="Times New Roman"/>
        </w:rPr>
        <w:t xml:space="preserve">17.12.2021 </w:t>
      </w:r>
      <w:r>
        <w:rPr>
          <w:rFonts w:ascii="Times New Roman" w:hAnsi="Times New Roman" w:cs="Times New Roman"/>
        </w:rPr>
        <w:t>№</w:t>
      </w:r>
      <w:r w:rsidR="00C31760">
        <w:rPr>
          <w:rFonts w:ascii="Times New Roman" w:hAnsi="Times New Roman" w:cs="Times New Roman"/>
        </w:rPr>
        <w:t xml:space="preserve"> 186</w:t>
      </w:r>
    </w:p>
    <w:p w:rsidR="0016791B" w:rsidRDefault="0016791B" w:rsidP="0016791B">
      <w:pPr>
        <w:ind w:firstLine="0"/>
        <w:jc w:val="right"/>
        <w:rPr>
          <w:rFonts w:ascii="Times New Roman" w:hAnsi="Times New Roman" w:cs="Times New Roman"/>
        </w:rPr>
      </w:pPr>
    </w:p>
    <w:p w:rsidR="0016791B" w:rsidRDefault="0016791B" w:rsidP="0016791B">
      <w:pPr>
        <w:spacing w:before="108" w:after="108"/>
        <w:ind w:left="12191" w:firstLine="0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>
        <w:rPr>
          <w:rFonts w:ascii="Times New Roman" w:hAnsi="Times New Roman" w:cs="Times New Roman"/>
        </w:rPr>
        <w:t xml:space="preserve">                    «Таблица 1</w:t>
      </w:r>
    </w:p>
    <w:p w:rsidR="0016791B" w:rsidRPr="007D3FC9" w:rsidRDefault="0016791B" w:rsidP="0016791B">
      <w:pPr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 w:rsidRPr="007D3FC9">
        <w:rPr>
          <w:rFonts w:ascii="Times New Roman CYR" w:eastAsiaTheme="minorEastAsia" w:hAnsi="Times New Roman CYR" w:cs="Times New Roman CYR"/>
          <w:bCs/>
          <w:color w:val="26282F"/>
        </w:rPr>
        <w:t>Целевые показатели муниципальной программы</w:t>
      </w:r>
    </w:p>
    <w:p w:rsidR="0016791B" w:rsidRPr="00CB76DB" w:rsidRDefault="0016791B" w:rsidP="0016791B">
      <w:pPr>
        <w:rPr>
          <w:rFonts w:ascii="Times New Roman CYR" w:eastAsiaTheme="minorEastAsia" w:hAnsi="Times New Roman CYR" w:cs="Times New Roman CY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6"/>
        <w:gridCol w:w="3969"/>
        <w:gridCol w:w="1013"/>
        <w:gridCol w:w="1021"/>
        <w:gridCol w:w="1021"/>
        <w:gridCol w:w="1021"/>
        <w:gridCol w:w="1021"/>
        <w:gridCol w:w="1021"/>
        <w:gridCol w:w="1021"/>
        <w:gridCol w:w="1021"/>
        <w:gridCol w:w="1754"/>
      </w:tblGrid>
      <w:tr w:rsidR="0016791B" w:rsidRPr="00CB76DB" w:rsidTr="00531D5A">
        <w:tc>
          <w:tcPr>
            <w:tcW w:w="73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№</w:t>
            </w:r>
            <w:r w:rsidRPr="00CB76DB">
              <w:rPr>
                <w:rFonts w:ascii="Times New Roman CYR" w:eastAsiaTheme="minorEastAsia" w:hAnsi="Times New Roman CYR" w:cs="Times New Roman CYR"/>
              </w:rPr>
              <w:t xml:space="preserve">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Наименование показателей результатов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 xml:space="preserve">Базовый показатель на начало реализации </w:t>
            </w:r>
            <w:r>
              <w:rPr>
                <w:rFonts w:ascii="Times New Roman CYR" w:eastAsiaTheme="minorEastAsia" w:hAnsi="Times New Roman CYR" w:cs="Times New Roman CYR"/>
              </w:rPr>
              <w:t xml:space="preserve">муниципальной </w:t>
            </w:r>
            <w:r w:rsidRPr="00CB76DB">
              <w:rPr>
                <w:rFonts w:ascii="Times New Roman CYR" w:eastAsiaTheme="minorEastAsia" w:hAnsi="Times New Roman CYR" w:cs="Times New Roman CYR"/>
              </w:rPr>
              <w:t>программы</w:t>
            </w:r>
          </w:p>
        </w:tc>
        <w:tc>
          <w:tcPr>
            <w:tcW w:w="50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Значение показателя по годам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 xml:space="preserve">Целевое значение показателя на момент окончания действия </w:t>
            </w:r>
            <w:r>
              <w:rPr>
                <w:rFonts w:ascii="Times New Roman CYR" w:eastAsiaTheme="minorEastAsia" w:hAnsi="Times New Roman CYR" w:cs="Times New Roman CYR"/>
              </w:rPr>
              <w:t>муниципальной</w:t>
            </w:r>
            <w:r w:rsidRPr="00CB76DB">
              <w:rPr>
                <w:rFonts w:ascii="Times New Roman CYR" w:eastAsiaTheme="minorEastAsia" w:hAnsi="Times New Roman CYR" w:cs="Times New Roman CYR"/>
              </w:rPr>
              <w:t xml:space="preserve"> программы</w:t>
            </w:r>
          </w:p>
        </w:tc>
      </w:tr>
      <w:tr w:rsidR="0016791B" w:rsidRPr="00CB76DB" w:rsidTr="00531D5A">
        <w:tc>
          <w:tcPr>
            <w:tcW w:w="7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3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2019 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2020 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2021 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2022 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2023 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2024 г.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2025 г.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20</w:t>
            </w:r>
            <w:r>
              <w:rPr>
                <w:rFonts w:ascii="Times New Roman CYR" w:eastAsiaTheme="minorEastAsia" w:hAnsi="Times New Roman CYR" w:cs="Times New Roman CYR"/>
              </w:rPr>
              <w:t>25</w:t>
            </w:r>
            <w:r w:rsidRPr="00CB76DB">
              <w:rPr>
                <w:rFonts w:ascii="Times New Roman CYR" w:eastAsiaTheme="minorEastAsia" w:hAnsi="Times New Roman CYR" w:cs="Times New Roman CYR"/>
              </w:rPr>
              <w:t> г.</w:t>
            </w:r>
          </w:p>
        </w:tc>
      </w:tr>
      <w:tr w:rsidR="0016791B" w:rsidRPr="00CB76DB" w:rsidTr="00531D5A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11</w:t>
            </w:r>
          </w:p>
        </w:tc>
      </w:tr>
      <w:tr w:rsidR="0016791B" w:rsidRPr="00CB76DB" w:rsidTr="00531D5A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359BA" w:rsidRDefault="0016791B" w:rsidP="00531D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  <w:r w:rsidRPr="00C359BA">
              <w:rPr>
                <w:rFonts w:ascii="Times New Roman" w:hAnsi="Times New Roman" w:cs="Times New Roman"/>
              </w:rPr>
              <w:t xml:space="preserve"> муниципальных служащих, повысивших квалификацию</w:t>
            </w:r>
            <w:r>
              <w:rPr>
                <w:rFonts w:ascii="Times New Roman" w:hAnsi="Times New Roman" w:cs="Times New Roman"/>
              </w:rPr>
              <w:t>, чел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2F6AEF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64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1B" w:rsidRPr="00CB76DB" w:rsidRDefault="002F6AEF" w:rsidP="0016791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238</w:t>
            </w:r>
          </w:p>
        </w:tc>
      </w:tr>
      <w:tr w:rsidR="0016791B" w:rsidRPr="00CB76DB" w:rsidTr="00531D5A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CB76DB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359BA" w:rsidRDefault="0016791B" w:rsidP="00531D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</w:t>
            </w:r>
            <w:r w:rsidRPr="00C359BA">
              <w:rPr>
                <w:rFonts w:ascii="Times New Roman" w:hAnsi="Times New Roman" w:cs="Times New Roman"/>
              </w:rPr>
              <w:t>муниципальных служащих повысивших квалификацию</w:t>
            </w:r>
            <w:r>
              <w:rPr>
                <w:rFonts w:ascii="Times New Roman" w:hAnsi="Times New Roman" w:cs="Times New Roman"/>
              </w:rPr>
              <w:t>, включенных в кадровый резерв администрации города</w:t>
            </w:r>
            <w:r w:rsidRPr="00C359BA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от общего числа служащих, </w:t>
            </w:r>
            <w:r w:rsidRPr="00C359BA">
              <w:rPr>
                <w:rFonts w:ascii="Times New Roman" w:hAnsi="Times New Roman" w:cs="Times New Roman"/>
              </w:rPr>
              <w:t xml:space="preserve">включенных в кадровый резерв администрации города, </w:t>
            </w:r>
            <w:r>
              <w:rPr>
                <w:rFonts w:ascii="Times New Roman" w:hAnsi="Times New Roman" w:cs="Times New Roman"/>
              </w:rPr>
              <w:t>чел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BD5B55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1B" w:rsidRPr="00CB76DB" w:rsidRDefault="0016791B" w:rsidP="00BD5B55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</w:t>
            </w:r>
            <w:r w:rsidR="00BD5B55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</w:tr>
      <w:tr w:rsidR="0016791B" w:rsidRPr="00CB76DB" w:rsidTr="00531D5A">
        <w:tc>
          <w:tcPr>
            <w:tcW w:w="7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Pr="00CB76D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Default="0016791B" w:rsidP="00531D5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муниципальных служащих администрации города Мегиона, соблюдающих ограничения и </w:t>
            </w:r>
            <w:r>
              <w:rPr>
                <w:rFonts w:ascii="Times New Roman" w:hAnsi="Times New Roman" w:cs="Times New Roman"/>
              </w:rPr>
              <w:lastRenderedPageBreak/>
              <w:t>запреты, %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1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791B" w:rsidRDefault="0016791B" w:rsidP="00531D5A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100</w:t>
            </w:r>
          </w:p>
        </w:tc>
      </w:tr>
    </w:tbl>
    <w:p w:rsidR="0016791B" w:rsidRDefault="0016791B" w:rsidP="0016791B">
      <w:pPr>
        <w:ind w:left="284"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AA547B" w:rsidRDefault="00AA547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16791B" w:rsidRDefault="0016791B" w:rsidP="000F1721">
      <w:pPr>
        <w:ind w:left="10490" w:firstLine="0"/>
        <w:jc w:val="left"/>
        <w:rPr>
          <w:rFonts w:ascii="Times New Roman" w:hAnsi="Times New Roman" w:cs="Times New Roman"/>
        </w:rPr>
      </w:pPr>
    </w:p>
    <w:p w:rsidR="00E969FE" w:rsidRDefault="00E969FE" w:rsidP="000F1721">
      <w:pPr>
        <w:ind w:left="1049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AA547B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к постановлению </w:t>
      </w:r>
    </w:p>
    <w:p w:rsidR="00E969FE" w:rsidRDefault="00E969FE" w:rsidP="000F1721">
      <w:pPr>
        <w:ind w:left="1049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города </w:t>
      </w:r>
    </w:p>
    <w:p w:rsidR="00E969FE" w:rsidRDefault="00E969FE" w:rsidP="000F1721">
      <w:pPr>
        <w:ind w:left="1049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_______</w:t>
      </w:r>
      <w:r w:rsidR="00277D8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 №____</w:t>
      </w:r>
      <w:r w:rsidR="00277D87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</w:p>
    <w:p w:rsidR="00277D87" w:rsidRDefault="00277D87" w:rsidP="008E6268">
      <w:pPr>
        <w:ind w:firstLine="0"/>
        <w:jc w:val="right"/>
        <w:rPr>
          <w:rFonts w:ascii="Times New Roman" w:hAnsi="Times New Roman" w:cs="Times New Roman"/>
        </w:rPr>
      </w:pPr>
    </w:p>
    <w:p w:rsidR="008E6268" w:rsidRDefault="00E969FE" w:rsidP="008E6268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E6268">
        <w:rPr>
          <w:rFonts w:ascii="Times New Roman" w:hAnsi="Times New Roman" w:cs="Times New Roman"/>
        </w:rPr>
        <w:t>Таблица 2</w:t>
      </w:r>
    </w:p>
    <w:p w:rsidR="008E6268" w:rsidRPr="00A46247" w:rsidRDefault="00A46247" w:rsidP="008E6268">
      <w:pPr>
        <w:spacing w:before="108" w:after="108"/>
        <w:ind w:firstLine="0"/>
        <w:jc w:val="center"/>
        <w:outlineLvl w:val="0"/>
        <w:rPr>
          <w:rFonts w:ascii="Times New Roman CYR" w:eastAsiaTheme="minorEastAsia" w:hAnsi="Times New Roman CYR" w:cs="Times New Roman CYR"/>
          <w:bCs/>
          <w:color w:val="26282F"/>
        </w:rPr>
      </w:pPr>
      <w:r>
        <w:rPr>
          <w:rFonts w:ascii="Times New Roman" w:eastAsia="Calibri" w:hAnsi="Times New Roman" w:cs="Times New Roman"/>
          <w:lang w:eastAsia="en-US"/>
        </w:rPr>
        <w:t>Распределение финансовых ресурсов муниципальной программы</w:t>
      </w:r>
    </w:p>
    <w:p w:rsidR="008E6268" w:rsidRPr="000B07B4" w:rsidRDefault="008E6268" w:rsidP="008E6268">
      <w:pPr>
        <w:rPr>
          <w:rFonts w:ascii="Times New Roman CYR" w:eastAsiaTheme="minorEastAsia" w:hAnsi="Times New Roman CYR" w:cs="Times New Roman CYR"/>
        </w:rPr>
      </w:pPr>
    </w:p>
    <w:tbl>
      <w:tblPr>
        <w:tblW w:w="144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"/>
        <w:gridCol w:w="2465"/>
        <w:gridCol w:w="1843"/>
        <w:gridCol w:w="1691"/>
        <w:gridCol w:w="938"/>
        <w:gridCol w:w="938"/>
        <w:gridCol w:w="938"/>
        <w:gridCol w:w="938"/>
        <w:gridCol w:w="938"/>
        <w:gridCol w:w="938"/>
        <w:gridCol w:w="938"/>
        <w:gridCol w:w="938"/>
      </w:tblGrid>
      <w:tr w:rsidR="008E6268" w:rsidRPr="000B07B4" w:rsidTr="00277D87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Номер основного мероприятия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5B56CC">
              <w:rPr>
                <w:rFonts w:ascii="Times New Roman" w:hAnsi="Times New Roman" w:cs="Times New Roman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" w:eastAsiaTheme="minorEastAsia" w:hAnsi="Times New Roman" w:cs="Times New Roman"/>
              </w:rPr>
            </w:pPr>
            <w:r w:rsidRPr="005B56CC">
              <w:rPr>
                <w:rFonts w:ascii="Times New Roman" w:hAnsi="Times New Roman" w:cs="Times New Roman"/>
              </w:rPr>
              <w:t>Координатор/исполнитель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Источники финансирования</w:t>
            </w:r>
          </w:p>
        </w:tc>
        <w:tc>
          <w:tcPr>
            <w:tcW w:w="75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Финансовые затраты на реализацию (тыс. рублей)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6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 том числе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2019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2020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2021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2022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2023 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2024 г.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2025 г.</w:t>
            </w:r>
          </w:p>
        </w:tc>
      </w:tr>
      <w:tr w:rsidR="008E6268" w:rsidRPr="000B07B4" w:rsidTr="00277D87">
        <w:tc>
          <w:tcPr>
            <w:tcW w:w="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5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10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11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D87" w:rsidRPr="000B07B4" w:rsidRDefault="00277D87" w:rsidP="00277D87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12</w:t>
            </w:r>
          </w:p>
        </w:tc>
      </w:tr>
      <w:tr w:rsidR="008E6268" w:rsidRPr="000B07B4" w:rsidTr="00277D87">
        <w:tc>
          <w:tcPr>
            <w:tcW w:w="93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bookmarkStart w:id="1" w:name="sub_211"/>
            <w:r w:rsidRPr="000B07B4">
              <w:rPr>
                <w:rFonts w:ascii="Times New Roman CYR" w:eastAsiaTheme="minorEastAsia" w:hAnsi="Times New Roman CYR" w:cs="Times New Roman CYR"/>
              </w:rPr>
              <w:t>1.1.</w:t>
            </w:r>
            <w:bookmarkEnd w:id="1"/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Повышение уровня профессиональной компетентности муниципальных служащих (1,2)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Управление по вопросам муниципальной службы и кадров администрации города Мегиона/</w:t>
            </w:r>
          </w:p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МКУ «Служба обеспечения»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AE55E3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E55E3">
              <w:rPr>
                <w:rFonts w:ascii="Times New Roman" w:hAnsi="Times New Roman" w:cs="Times New Roman"/>
              </w:rPr>
              <w:t>5</w:t>
            </w:r>
            <w:r w:rsidR="00D92E96">
              <w:rPr>
                <w:rFonts w:ascii="Times New Roman" w:hAnsi="Times New Roman" w:cs="Times New Roman"/>
              </w:rPr>
              <w:t>29</w:t>
            </w:r>
            <w:r w:rsidR="007C3023" w:rsidRPr="007C302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7C3023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D92E9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151</w:t>
            </w:r>
            <w:r w:rsidR="008E6268">
              <w:rPr>
                <w:rFonts w:ascii="Times New Roman CYR" w:eastAsiaTheme="minorEastAsia" w:hAnsi="Times New Roman CYR" w:cs="Times New Roman CYR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D92E9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AE55E3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E55E3">
              <w:rPr>
                <w:rFonts w:ascii="Times New Roman" w:hAnsi="Times New Roman" w:cs="Times New Roman"/>
              </w:rPr>
              <w:t>5</w:t>
            </w:r>
            <w:r w:rsidR="00D92E96">
              <w:rPr>
                <w:rFonts w:ascii="Times New Roman" w:hAnsi="Times New Roman" w:cs="Times New Roman"/>
              </w:rPr>
              <w:t>29</w:t>
            </w:r>
            <w:r w:rsidR="007C3023" w:rsidRPr="007C302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D92E9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151</w:t>
            </w:r>
            <w:r w:rsidR="008E6268">
              <w:rPr>
                <w:rFonts w:ascii="Times New Roman CYR" w:eastAsiaTheme="minorEastAsia" w:hAnsi="Times New Roman CYR" w:cs="Times New Roman CYR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D92E9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6268" w:rsidRPr="000B07B4" w:rsidRDefault="008E6268" w:rsidP="009709EB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1.2.</w:t>
            </w:r>
          </w:p>
        </w:tc>
        <w:tc>
          <w:tcPr>
            <w:tcW w:w="24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 xml:space="preserve">Повышение эффективности в сфере профилактики коррупции в администрации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города Мегиона (3)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lastRenderedPageBreak/>
              <w:t>Уп</w:t>
            </w:r>
            <w:r w:rsidR="00277D87">
              <w:rPr>
                <w:rFonts w:ascii="Times New Roman CYR" w:eastAsiaTheme="minorEastAsia" w:hAnsi="Times New Roman CYR" w:cs="Times New Roman CYR"/>
              </w:rPr>
              <w:t>равление по вопросам муниципальн</w:t>
            </w:r>
            <w:r>
              <w:rPr>
                <w:rFonts w:ascii="Times New Roman CYR" w:eastAsiaTheme="minorEastAsia" w:hAnsi="Times New Roman CYR" w:cs="Times New Roman CYR"/>
              </w:rPr>
              <w:t xml:space="preserve">ой службы и кадров </w:t>
            </w:r>
            <w:r>
              <w:rPr>
                <w:rFonts w:ascii="Times New Roman CYR" w:eastAsiaTheme="minorEastAsia" w:hAnsi="Times New Roman CYR" w:cs="Times New Roman CYR"/>
              </w:rPr>
              <w:lastRenderedPageBreak/>
              <w:t>администрации города Мегиона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lastRenderedPageBreak/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 xml:space="preserve">бюджет автономного </w:t>
            </w:r>
            <w:r w:rsidRPr="000B07B4">
              <w:rPr>
                <w:rFonts w:ascii="Times New Roman CYR" w:eastAsiaTheme="minorEastAsia" w:hAnsi="Times New Roman CYR" w:cs="Times New Roman CYR"/>
              </w:rPr>
              <w:lastRenderedPageBreak/>
              <w:t>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lastRenderedPageBreak/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93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24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rPr>
          <w:trHeight w:val="669"/>
        </w:trPr>
        <w:tc>
          <w:tcPr>
            <w:tcW w:w="340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 w:rsidRPr="005B56CC">
              <w:rPr>
                <w:rFonts w:ascii="Times New Roman CYR" w:eastAsiaTheme="minorEastAsia" w:hAnsi="Times New Roman CYR" w:cs="Times New Roman CYR"/>
              </w:rPr>
              <w:t>Всего по муниципальной программе: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AE55E3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E55E3">
              <w:rPr>
                <w:rFonts w:ascii="Times New Roman" w:hAnsi="Times New Roman" w:cs="Times New Roman"/>
              </w:rPr>
              <w:t>5</w:t>
            </w:r>
            <w:r w:rsidR="00D92E96">
              <w:rPr>
                <w:rFonts w:ascii="Times New Roman" w:hAnsi="Times New Roman" w:cs="Times New Roman"/>
              </w:rPr>
              <w:t>29</w:t>
            </w:r>
            <w:r w:rsidR="007C3023" w:rsidRPr="007C302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D92E9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151</w:t>
            </w:r>
            <w:r w:rsidR="008E6268">
              <w:rPr>
                <w:rFonts w:ascii="Times New Roman CYR" w:eastAsiaTheme="minorEastAsia" w:hAnsi="Times New Roman CYR" w:cs="Times New Roman CYR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D92E9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5B56CC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5B56CC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5B56CC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F27D5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F27D52">
              <w:rPr>
                <w:rFonts w:ascii="Times New Roman" w:hAnsi="Times New Roman" w:cs="Times New Roman"/>
              </w:rPr>
              <w:t>5</w:t>
            </w:r>
            <w:r w:rsidR="00D92E96">
              <w:rPr>
                <w:rFonts w:ascii="Times New Roman" w:hAnsi="Times New Roman" w:cs="Times New Roman"/>
              </w:rPr>
              <w:t>29</w:t>
            </w:r>
            <w:r w:rsidR="007C3023" w:rsidRPr="007C302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D92E9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151</w:t>
            </w:r>
            <w:r w:rsidR="008E6268">
              <w:rPr>
                <w:rFonts w:ascii="Times New Roman CYR" w:eastAsiaTheme="minorEastAsia" w:hAnsi="Times New Roman CYR" w:cs="Times New Roman CYR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D92E9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F27D52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F27D52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F27D52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F27D52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5B56CC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Исполнитель</w:t>
            </w:r>
          </w:p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  <w:p w:rsidR="008E6268" w:rsidRPr="005B56CC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МКУ «Служба обеспечения»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всего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AE55E3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E55E3">
              <w:rPr>
                <w:rFonts w:ascii="Times New Roman" w:hAnsi="Times New Roman" w:cs="Times New Roman"/>
              </w:rPr>
              <w:t>5</w:t>
            </w:r>
            <w:r w:rsidR="00D92E96">
              <w:rPr>
                <w:rFonts w:ascii="Times New Roman" w:hAnsi="Times New Roman" w:cs="Times New Roman"/>
              </w:rPr>
              <w:t>29</w:t>
            </w:r>
            <w:r w:rsidR="007C3023" w:rsidRPr="007C302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D92E9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151</w:t>
            </w:r>
            <w:r w:rsidR="008E6268">
              <w:rPr>
                <w:rFonts w:ascii="Times New Roman CYR" w:eastAsiaTheme="minorEastAsia" w:hAnsi="Times New Roman CYR" w:cs="Times New Roman CYR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D92E9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федеральный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бюджет автономного округа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местный бюджет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936446" w:rsidP="00AE55E3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AE55E3">
              <w:rPr>
                <w:rFonts w:ascii="Times New Roman" w:hAnsi="Times New Roman" w:cs="Times New Roman"/>
              </w:rPr>
              <w:t>5</w:t>
            </w:r>
            <w:r w:rsidR="00D92E96">
              <w:rPr>
                <w:rFonts w:ascii="Times New Roman" w:hAnsi="Times New Roman" w:cs="Times New Roman"/>
              </w:rPr>
              <w:t>29</w:t>
            </w:r>
            <w:r w:rsidR="007C3023" w:rsidRPr="007C3023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7C3023" w:rsidP="00811EE1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378,8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D92E9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151</w:t>
            </w:r>
            <w:r w:rsidR="008E6268">
              <w:rPr>
                <w:rFonts w:ascii="Times New Roman CYR" w:eastAsiaTheme="minorEastAsia" w:hAnsi="Times New Roman CYR" w:cs="Times New Roman CYR"/>
              </w:rPr>
              <w:t>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D92E96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AE55E3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>
              <w:rPr>
                <w:rFonts w:ascii="Times New Roman CYR" w:eastAsiaTheme="minorEastAsia" w:hAnsi="Times New Roman CYR" w:cs="Times New Roman CYR"/>
              </w:rPr>
              <w:t>2</w:t>
            </w:r>
            <w:r w:rsidR="008E6268">
              <w:rPr>
                <w:rFonts w:ascii="Times New Roman CYR" w:eastAsiaTheme="minorEastAsia" w:hAnsi="Times New Roman CYR" w:cs="Times New Roman CYR"/>
              </w:rPr>
              <w:t>00,0</w:t>
            </w:r>
          </w:p>
        </w:tc>
      </w:tr>
      <w:tr w:rsidR="008E6268" w:rsidRPr="000B07B4" w:rsidTr="00277D87">
        <w:tc>
          <w:tcPr>
            <w:tcW w:w="34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E6268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rPr>
                <w:rFonts w:ascii="Times New Roman CYR" w:eastAsiaTheme="minorEastAsia" w:hAnsi="Times New Roman CYR" w:cs="Times New Roman CYR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left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иные источники финансирования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268" w:rsidRPr="000B07B4" w:rsidRDefault="008E6268" w:rsidP="00697FA2">
            <w:pPr>
              <w:ind w:firstLine="0"/>
              <w:jc w:val="center"/>
              <w:rPr>
                <w:rFonts w:ascii="Times New Roman CYR" w:eastAsiaTheme="minorEastAsia" w:hAnsi="Times New Roman CYR" w:cs="Times New Roman CYR"/>
              </w:rPr>
            </w:pPr>
            <w:r w:rsidRPr="000B07B4">
              <w:rPr>
                <w:rFonts w:ascii="Times New Roman CYR" w:eastAsiaTheme="minorEastAsia" w:hAnsi="Times New Roman CYR" w:cs="Times New Roman CYR"/>
              </w:rPr>
              <w:t>0,0</w:t>
            </w:r>
          </w:p>
        </w:tc>
      </w:tr>
    </w:tbl>
    <w:p w:rsidR="003823FB" w:rsidRDefault="00277D87" w:rsidP="00277D87">
      <w:pPr>
        <w:ind w:firstLine="0"/>
        <w:jc w:val="right"/>
      </w:pPr>
      <w:r w:rsidRPr="00277D87">
        <w:rPr>
          <w:color w:val="FFFFFF" w:themeColor="background1"/>
        </w:rPr>
        <w:t>«</w:t>
      </w:r>
      <w:r>
        <w:t>».</w:t>
      </w:r>
    </w:p>
    <w:sectPr w:rsidR="003823FB" w:rsidSect="00E969F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BD6" w:rsidRDefault="00214BD6" w:rsidP="00E969FE">
      <w:r>
        <w:separator/>
      </w:r>
    </w:p>
  </w:endnote>
  <w:endnote w:type="continuationSeparator" w:id="0">
    <w:p w:rsidR="00214BD6" w:rsidRDefault="00214BD6" w:rsidP="00E9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BD6" w:rsidRDefault="00214BD6" w:rsidP="00E969FE">
      <w:r>
        <w:separator/>
      </w:r>
    </w:p>
  </w:footnote>
  <w:footnote w:type="continuationSeparator" w:id="0">
    <w:p w:rsidR="00214BD6" w:rsidRDefault="00214BD6" w:rsidP="00E9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222357"/>
      <w:docPartObj>
        <w:docPartGallery w:val="Page Numbers (Top of Page)"/>
        <w:docPartUnique/>
      </w:docPartObj>
    </w:sdtPr>
    <w:sdtEndPr/>
    <w:sdtContent>
      <w:p w:rsidR="00E969FE" w:rsidRDefault="00E969FE">
        <w:pPr>
          <w:pStyle w:val="a3"/>
          <w:jc w:val="center"/>
        </w:pPr>
        <w:r w:rsidRPr="00277D87">
          <w:rPr>
            <w:rFonts w:ascii="Times New Roman" w:hAnsi="Times New Roman" w:cs="Times New Roman"/>
          </w:rPr>
          <w:fldChar w:fldCharType="begin"/>
        </w:r>
        <w:r w:rsidRPr="00277D87">
          <w:rPr>
            <w:rFonts w:ascii="Times New Roman" w:hAnsi="Times New Roman" w:cs="Times New Roman"/>
          </w:rPr>
          <w:instrText>PAGE   \* MERGEFORMAT</w:instrText>
        </w:r>
        <w:r w:rsidRPr="00277D87">
          <w:rPr>
            <w:rFonts w:ascii="Times New Roman" w:hAnsi="Times New Roman" w:cs="Times New Roman"/>
          </w:rPr>
          <w:fldChar w:fldCharType="separate"/>
        </w:r>
        <w:r w:rsidR="00D51B95">
          <w:rPr>
            <w:rFonts w:ascii="Times New Roman" w:hAnsi="Times New Roman" w:cs="Times New Roman"/>
            <w:noProof/>
          </w:rPr>
          <w:t>7</w:t>
        </w:r>
        <w:r w:rsidRPr="00277D87">
          <w:rPr>
            <w:rFonts w:ascii="Times New Roman" w:hAnsi="Times New Roman" w:cs="Times New Roman"/>
          </w:rPr>
          <w:fldChar w:fldCharType="end"/>
        </w:r>
      </w:p>
    </w:sdtContent>
  </w:sdt>
  <w:p w:rsidR="00E969FE" w:rsidRDefault="00E969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B2"/>
    <w:rsid w:val="00030AD4"/>
    <w:rsid w:val="000937EB"/>
    <w:rsid w:val="000F1721"/>
    <w:rsid w:val="00132879"/>
    <w:rsid w:val="0016791B"/>
    <w:rsid w:val="00214BD6"/>
    <w:rsid w:val="00264D6B"/>
    <w:rsid w:val="00277D87"/>
    <w:rsid w:val="002E012D"/>
    <w:rsid w:val="002F6AEF"/>
    <w:rsid w:val="003823FB"/>
    <w:rsid w:val="00414660"/>
    <w:rsid w:val="00634FC0"/>
    <w:rsid w:val="006E6882"/>
    <w:rsid w:val="007C3023"/>
    <w:rsid w:val="007E11B3"/>
    <w:rsid w:val="00811EE1"/>
    <w:rsid w:val="00854CE3"/>
    <w:rsid w:val="00865D9D"/>
    <w:rsid w:val="008E6268"/>
    <w:rsid w:val="008F12B2"/>
    <w:rsid w:val="00936446"/>
    <w:rsid w:val="00951715"/>
    <w:rsid w:val="009709EB"/>
    <w:rsid w:val="009969E4"/>
    <w:rsid w:val="00A46247"/>
    <w:rsid w:val="00AA547B"/>
    <w:rsid w:val="00AE55E3"/>
    <w:rsid w:val="00B22504"/>
    <w:rsid w:val="00BD5B55"/>
    <w:rsid w:val="00C31760"/>
    <w:rsid w:val="00CD4D76"/>
    <w:rsid w:val="00D51B95"/>
    <w:rsid w:val="00D92E96"/>
    <w:rsid w:val="00DD5703"/>
    <w:rsid w:val="00E969FE"/>
    <w:rsid w:val="00EA5900"/>
    <w:rsid w:val="00EF4C91"/>
    <w:rsid w:val="00F27D52"/>
    <w:rsid w:val="00F3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7D5786-E898-4C5D-B9D5-6D84A143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1B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69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969FE"/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969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969F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69F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969FE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27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9969E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4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Капуста Наталья Валерьевна</dc:creator>
  <cp:keywords/>
  <dc:description/>
  <cp:lastModifiedBy>Рянская Елена Сергеевна</cp:lastModifiedBy>
  <cp:revision>4</cp:revision>
  <cp:lastPrinted>2020-12-26T07:32:00Z</cp:lastPrinted>
  <dcterms:created xsi:type="dcterms:W3CDTF">2021-02-02T11:19:00Z</dcterms:created>
  <dcterms:modified xsi:type="dcterms:W3CDTF">2022-11-11T07:31:00Z</dcterms:modified>
</cp:coreProperties>
</file>