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7427"/>
      </w:tblGrid>
      <w:tr w:rsidR="00053164" w:rsidRPr="00053164" w:rsidTr="00053164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</w:tr>
      <w:tr w:rsidR="00053164" w:rsidRPr="00053164" w:rsidTr="00053164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14.09.2017</w:t>
            </w:r>
          </w:p>
        </w:tc>
      </w:tr>
      <w:tr w:rsidR="00053164" w:rsidRPr="00053164" w:rsidTr="00053164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053164" w:rsidRPr="00053164" w:rsidTr="00053164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053164" w:rsidRPr="00053164" w:rsidTr="00053164"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7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3164" w:rsidRPr="00053164" w:rsidRDefault="00053164" w:rsidP="00053164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53164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28.12.2018 №2926 "О внесении изменений в постановление администрации города Мегиона от 14.09.2017 №1816 «О порядке получения муниципальными служащими администрации города Мегиона разрешения на участие на безвозмездной основе в управлении общественной организацией (кроме"</w:t>
              </w:r>
            </w:hyperlink>
          </w:p>
        </w:tc>
      </w:tr>
    </w:tbl>
    <w:p w:rsidR="00053164" w:rsidRPr="00053164" w:rsidRDefault="00053164" w:rsidP="000531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531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порядке получения муниципальными служащими администрации города Мегиона</w:t>
      </w:r>
      <w:r w:rsidRPr="000531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разрешения на участие на безвозмездной основе в управлении общественной</w:t>
      </w:r>
      <w:r w:rsidRPr="000531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организацией (кроме политической партии), жилищным, жилищно-строительным,</w:t>
      </w:r>
      <w:r w:rsidRPr="000531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гаражным кооперативами, садоводческим, огородническим, дачным потребительскими</w:t>
      </w:r>
      <w:r w:rsidRPr="000531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кооперативами, товариществом собственников недвижимости в качестве единоличного</w:t>
      </w:r>
      <w:r w:rsidRPr="000531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исполнительного органа или на вхождение в состав их коллегиальных органов</w:t>
      </w:r>
    </w:p>
    <w:p w:rsidR="00053164" w:rsidRPr="00053164" w:rsidRDefault="00053164" w:rsidP="000531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пунктом 3 части 1 статьи 14 Федерального закона от 02.03.2007 №25-ФЗ «О муниципальной службе в Российской Федерации», постановлением Губернатора Ханты-Мансийского автономного округа — Югры от 28.07.2017 №86 «О порядке получения государственными гражданскими служащими Ханты-Мансийского автономного округа — Югры, по отношению к которым представителем нанимателя является Губернатор Ханты-Мансийского автономного округа — Югры,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органов»:</w:t>
      </w:r>
    </w:p>
    <w:p w:rsidR="00053164" w:rsidRPr="00053164" w:rsidRDefault="00053164" w:rsidP="000531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Порядок получения муниципальными служащими администрации города Мегиона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органов, согласно приложению.</w:t>
      </w:r>
    </w:p>
    <w:p w:rsidR="00053164" w:rsidRPr="00053164" w:rsidRDefault="00053164" w:rsidP="000531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053164" w:rsidRPr="00053164" w:rsidRDefault="00053164" w:rsidP="000531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3.Настоящее постановление вступает в силу после его официального опубликования.</w:t>
      </w:r>
    </w:p>
    <w:p w:rsidR="00053164" w:rsidRPr="00053164" w:rsidRDefault="00053164" w:rsidP="000531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начальника управления по вопросам муниципальной службы и кадров Н.В.Капуста.</w:t>
      </w:r>
    </w:p>
    <w:p w:rsidR="00053164" w:rsidRPr="00053164" w:rsidRDefault="00053164" w:rsidP="000531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города</w:t>
      </w:r>
      <w:r w:rsidRPr="00053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О.А.Дейнека</w:t>
      </w:r>
    </w:p>
    <w:p w:rsidR="00053164" w:rsidRDefault="0005316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79" w:rsidRDefault="00684EAC" w:rsidP="00684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97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BE2B5A" w:rsidRDefault="00E20379" w:rsidP="00684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7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E2B5A" w:rsidRDefault="00BE2B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84EAC" w:rsidRDefault="0097345C" w:rsidP="00BE2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84EAC" w:rsidRDefault="00684EAC" w:rsidP="00BE2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города</w:t>
      </w:r>
    </w:p>
    <w:p w:rsidR="00684EAC" w:rsidRDefault="00684EAC" w:rsidP="00BE2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E2B5A" w:rsidRPr="00053164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BE2B5A" w:rsidRPr="00053164">
        <w:rPr>
          <w:rFonts w:ascii="Times New Roman" w:eastAsia="Times New Roman" w:hAnsi="Times New Roman" w:cs="Times New Roman"/>
          <w:sz w:val="24"/>
          <w:szCs w:val="24"/>
          <w:lang w:eastAsia="ru-RU"/>
        </w:rPr>
        <w:t>1816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4EAC" w:rsidRDefault="00684EAC" w:rsidP="00684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EAC" w:rsidRDefault="00684EAC" w:rsidP="00684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EAC" w:rsidRDefault="00684EAC" w:rsidP="0068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FC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4EAC" w:rsidRDefault="00684EAC" w:rsidP="0068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муниципальными служащими </w:t>
      </w:r>
      <w:r w:rsidRPr="00FC4A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администрации города Мегиона </w:t>
      </w:r>
      <w:r w:rsidRPr="00FC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4EAC" w:rsidRDefault="00684EAC" w:rsidP="0068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Порядок)</w:t>
      </w:r>
    </w:p>
    <w:p w:rsidR="002003E7" w:rsidRDefault="002003E7" w:rsidP="0068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E7" w:rsidRDefault="002003E7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1.Настоящий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9" w:anchor="/document/12136354/entry/170103" w:history="1">
        <w:r w:rsidRPr="00FC4A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части 1 статьи 1</w:t>
        </w:r>
      </w:hyperlink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7345C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4B67"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24B67"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4B67"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Губернатора Ханты-Мансийского автономного округа – Югры от 28.07.2017 №86 «О порядке получения госу</w:t>
      </w:r>
      <w:bookmarkStart w:id="0" w:name="_GoBack"/>
      <w:bookmarkEnd w:id="0"/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дарственными гражданскими служащими </w:t>
      </w:r>
      <w:r w:rsidRPr="00FC4A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Ханты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4A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Мансийского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автономного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Югры, по отношению к которым представителем нанимателя является Губернатор Ханты-Мансийского автономного округа - Югры, разрешения на участие на безвозмездной основе в управлении общественной организацией (кроме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политической партии), жилищным, 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03E7" w:rsidRDefault="002003E7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процедуру получения муниципальным служащим </w:t>
      </w:r>
      <w:r w:rsidRPr="00FC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порядок регистрации </w:t>
      </w:r>
      <w:r w:rsidR="00490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 на участие на безвозмездной основе в управлении организацией.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4EAC" w:rsidRPr="00684EAC" w:rsidRDefault="00490B0F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.Муниципальный служащий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имеющий намерение участвовать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- организация) в качестве единоличного исполнительного органа или войти в состав ее коллегиальных органов управления (далее - участие в управлении), представляет на имя </w:t>
      </w:r>
      <w:r w:rsidR="001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города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 ходатайство (далее - ходатайство).</w:t>
      </w:r>
    </w:p>
    <w:p w:rsidR="00684EAC" w:rsidRPr="00684EAC" w:rsidRDefault="00155735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Ходатайство оформляется в письменной форме согласно </w:t>
      </w:r>
      <w:hyperlink r:id="rId10" w:anchor="/document/45232406/entry/10" w:history="1">
        <w:r w:rsidR="00684EAC" w:rsidRPr="001557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="009734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4EAC" w:rsidRPr="0015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Порядку.</w:t>
      </w:r>
    </w:p>
    <w:p w:rsidR="00684EAC" w:rsidRPr="00684EAC" w:rsidRDefault="00155735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ходатайству прилагаются надлежащим образом заверенные организацией копии: ее учредительных документов, документ, подтверждающий факт внесения записи в единый государственный реестр юридических лиц, иные материалы и документы, подтверждающие обстоятельства, доводы и факты, изложенные в ходатайстве.</w:t>
      </w:r>
    </w:p>
    <w:p w:rsidR="00684EAC" w:rsidRPr="00684EAC" w:rsidRDefault="00155735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5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служащие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ходатайство любым удобным для них способом (лично или почтой), обеспечивающим подтверждение его получения.</w:t>
      </w:r>
    </w:p>
    <w:p w:rsidR="00684EAC" w:rsidRPr="00684EAC" w:rsidRDefault="0025579D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регистрацию ходатайства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 вопросам муниципальной службы и кадров</w:t>
      </w:r>
      <w:r w:rsidR="0097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EAC" w:rsidRPr="00684EAC" w:rsidRDefault="0025579D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Ходатайство подлежит обязательной регистрации в журнале регистрации ходатайств на участие в управлении организацией (далее - журнал регистрации ходатайств) по форме согласно </w:t>
      </w:r>
      <w:hyperlink r:id="rId11" w:anchor="/document/45232406/entry/20" w:history="1">
        <w:r w:rsidR="00684EAC" w:rsidRPr="00255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 w:rsidR="009734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684EAC" w:rsidRPr="0025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Порядку.</w:t>
      </w:r>
    </w:p>
    <w:p w:rsidR="00684EAC" w:rsidRPr="00684EAC" w:rsidRDefault="00684EAC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Журнал регистрации ходатайств должен быть прошит, пронумерован и заверен печатью </w:t>
      </w:r>
      <w:r w:rsidR="00B2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по вопросам муниципальной службы и кадров</w:t>
      </w:r>
      <w:r w:rsidR="0097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EAC" w:rsidRPr="00684EAC" w:rsidRDefault="00684EAC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уведомления не допускается.</w:t>
      </w:r>
    </w:p>
    <w:p w:rsidR="00684EAC" w:rsidRPr="00684EAC" w:rsidRDefault="00B208AD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зарегистрированного ходатайства выдается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служащему под подпись либо направляется в течение 3 дней со дня регистрации по почте с уведомлением о вручении.</w:t>
      </w:r>
    </w:p>
    <w:p w:rsidR="00684EAC" w:rsidRPr="00684EAC" w:rsidRDefault="00B208AD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9.Управление по вопросам муниципальной службы и кадров</w:t>
      </w:r>
      <w:r w:rsidR="0097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предварительное рассмотрение ходатайства, по результатам которого в течение 20 рабочих дней со дня его регистрации подготавливает и направляет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города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заключение, содержащее выводы о разрешении на участие в управлении организацией либо об отказе в разрешении на участие в управлении организацией в случае несоответствия ходатайства форме и содержанию, установленным Порядком, либо о направлении ходатайства и документов на рассмотрение комиссии по соблюдению требований к служебному поведению </w:t>
      </w:r>
      <w:r w:rsidR="000C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служащих и урегулированию конфликта интересов в администрации города Мегиона.</w:t>
      </w:r>
    </w:p>
    <w:p w:rsidR="00684EAC" w:rsidRPr="00684EAC" w:rsidRDefault="000C1338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10.Глава города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рассмотрения ходатайства и документов, установленных </w:t>
      </w:r>
      <w:hyperlink r:id="rId12" w:anchor="/document/45232406/entry/1003" w:history="1">
        <w:r w:rsidR="00684EAC" w:rsidRPr="000C13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пунктами </w:t>
        </w:r>
        <w:r w:rsidRPr="000C13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="00684EAC" w:rsidRPr="000C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anchor="/document/45232406/entry/1008" w:history="1">
        <w:r w:rsidRPr="000C13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Порядка, в течение 3 рабочих дней со дня их представления принимает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решение:</w:t>
      </w:r>
    </w:p>
    <w:p w:rsidR="00684EAC" w:rsidRPr="00684EAC" w:rsidRDefault="00684EAC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разрешении на участие в управлении организацией;</w:t>
      </w:r>
    </w:p>
    <w:p w:rsidR="00684EAC" w:rsidRPr="00684EAC" w:rsidRDefault="00684EAC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отказе в разрешении на участие в управлении организацией в случае несоответствия ходатайства форме и содержанию, установленным Порядком;</w:t>
      </w:r>
    </w:p>
    <w:p w:rsidR="00684EAC" w:rsidRPr="00684EAC" w:rsidRDefault="00684EAC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 направлении материалов в комиссию </w:t>
      </w:r>
      <w:r w:rsidR="000C1338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требований к служебному поведению </w:t>
      </w:r>
      <w:r w:rsidR="000C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служащих и урегулированию конфликта интересов в администрации города Мегиона.</w:t>
      </w:r>
    </w:p>
    <w:p w:rsidR="00684EAC" w:rsidRPr="00684EAC" w:rsidRDefault="00684EAC" w:rsidP="000C1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C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принятом решении </w:t>
      </w:r>
      <w:r w:rsidR="000C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 вопросам муниципальной службы и кадров</w:t>
      </w:r>
      <w:r w:rsidR="0097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под подпись (либо почтой) </w:t>
      </w:r>
      <w:r w:rsidR="000C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не позднее 3 рабочих дней со дня его принятия.</w:t>
      </w:r>
    </w:p>
    <w:p w:rsidR="00684EAC" w:rsidRDefault="00684EAC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Pr="00684EAC" w:rsidRDefault="000C1338" w:rsidP="000C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38" w:rsidRDefault="000C1338" w:rsidP="000C1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FB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E0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FB0DC6" w:rsidTr="00FB0DC6">
        <w:trPr>
          <w:trHeight w:val="2012"/>
        </w:trPr>
        <w:tc>
          <w:tcPr>
            <w:tcW w:w="5522" w:type="dxa"/>
          </w:tcPr>
          <w:p w:rsidR="00FB0DC6" w:rsidRDefault="00FB0DC6" w:rsidP="00FB0D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</w:t>
            </w:r>
            <w:r w:rsidRPr="00FC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C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получения муниципальными служащими </w:t>
            </w:r>
            <w:r w:rsidRPr="00FC4A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администрации города Мегиона </w:t>
            </w:r>
            <w:r w:rsidRPr="00FC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потребительскими кооперативами, </w:t>
            </w:r>
            <w:r w:rsidRPr="00FC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товариществом собственников недвижимости в качестве единоличного исполнительного органа или на вхождение в состав их коллегиальны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органов</w:t>
            </w:r>
          </w:p>
        </w:tc>
      </w:tr>
    </w:tbl>
    <w:p w:rsidR="00E07420" w:rsidRDefault="00E07420" w:rsidP="000C1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3815"/>
      </w:tblGrid>
      <w:tr w:rsidR="00684EAC" w:rsidRPr="00684EAC" w:rsidTr="00492C70">
        <w:trPr>
          <w:tblCellSpacing w:w="15" w:type="dxa"/>
        </w:trPr>
        <w:tc>
          <w:tcPr>
            <w:tcW w:w="5875" w:type="dxa"/>
            <w:hideMark/>
          </w:tcPr>
          <w:p w:rsidR="00684EAC" w:rsidRPr="00684EAC" w:rsidRDefault="000C1338" w:rsidP="009E6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684EAC"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hideMark/>
          </w:tcPr>
          <w:p w:rsidR="00684EAC" w:rsidRDefault="00685FFF" w:rsidP="0049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города Мегиона</w:t>
            </w:r>
          </w:p>
          <w:p w:rsidR="00492C70" w:rsidRPr="00684EAC" w:rsidRDefault="00492C70" w:rsidP="0049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О.А.Дейнека</w:t>
            </w:r>
          </w:p>
          <w:p w:rsidR="00684EAC" w:rsidRPr="00684EAC" w:rsidRDefault="00684EAC" w:rsidP="0049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</w:t>
            </w:r>
            <w:r w:rsidR="0049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684EAC" w:rsidRPr="00684EAC" w:rsidRDefault="00684EAC" w:rsidP="00492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84EAC" w:rsidRPr="00684EAC" w:rsidRDefault="00684EAC" w:rsidP="00492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92C70" w:rsidRDefault="00684EAC" w:rsidP="0049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</w:t>
            </w:r>
            <w:r w:rsidR="00492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92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служащего,</w:t>
            </w:r>
          </w:p>
          <w:p w:rsidR="00684EAC" w:rsidRPr="00684EAC" w:rsidRDefault="00684EAC" w:rsidP="0049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замещаемая должность)</w:t>
            </w:r>
          </w:p>
        </w:tc>
      </w:tr>
    </w:tbl>
    <w:p w:rsidR="00684EAC" w:rsidRPr="00684EAC" w:rsidRDefault="00684EAC" w:rsidP="00684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EAC" w:rsidRPr="00684EAC" w:rsidRDefault="00684EAC" w:rsidP="00492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участие на безвозмездной основе в управлении организацией</w:t>
      </w:r>
    </w:p>
    <w:p w:rsidR="00684EAC" w:rsidRPr="00684EAC" w:rsidRDefault="00684EAC" w:rsidP="00684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EAC" w:rsidRPr="00684EAC" w:rsidRDefault="00C24B67" w:rsidP="00F76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4" w:anchor="/document/12136354/entry/170103" w:history="1">
        <w:r w:rsidRPr="00FC4A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части 1 статьи 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07420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№25-ФЗ «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разрешить мне участвовать на безвозмездной основе в управлении ___________________________________________</w:t>
      </w:r>
      <w:r w:rsidR="00F7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84EAC" w:rsidRPr="00684EAC" w:rsidRDefault="00684EAC" w:rsidP="00F7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  <w:r w:rsidR="00F7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84EAC" w:rsidRPr="00F76153" w:rsidRDefault="00684EAC" w:rsidP="00F7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61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сведения об участии в управлении организацией: наименование и адрес организации,</w:t>
      </w:r>
      <w:r w:rsidR="00F76153" w:rsidRPr="00F761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61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ИНН, наименование органа управления организацией и его полномочия, основной</w:t>
      </w:r>
      <w:r w:rsidR="00F76153" w:rsidRPr="00F761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61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деятельности организации, срок, в течение которого планируется участвовать в управлении, иное).</w:t>
      </w:r>
    </w:p>
    <w:p w:rsidR="007968DE" w:rsidRDefault="00684EAC" w:rsidP="00796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84EAC" w:rsidRPr="00684EAC" w:rsidRDefault="00684EAC" w:rsidP="0079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на бе</w:t>
      </w:r>
      <w:r w:rsid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звозмездной основе в управлении 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повлечет за собой конфликта интересов.</w:t>
      </w:r>
    </w:p>
    <w:p w:rsidR="00684EAC" w:rsidRPr="007968DE" w:rsidRDefault="007968DE" w:rsidP="00796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684EAC" w:rsidRPr="007968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684EAC" w:rsidRPr="00684EAC" w:rsidRDefault="00684EAC" w:rsidP="00796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EAC" w:rsidRPr="00684EAC" w:rsidRDefault="00684EAC" w:rsidP="0079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указанной работы обязуюсь соблюдать требования, предусмотренные </w:t>
      </w:r>
      <w:hyperlink r:id="rId15" w:anchor="/document/12164203/entry/0" w:history="1">
        <w:r w:rsidRPr="00796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E2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</w:t>
      </w:r>
      <w:r w:rsid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273-ФЗ </w:t>
      </w:r>
      <w:r w:rsid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6" w:anchor="/document/12136354/entry/17" w:history="1">
        <w:r w:rsidRPr="00796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</w:t>
        </w:r>
        <w:r w:rsidR="00C24B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7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anchor="/document/12136354/entry/18" w:history="1">
        <w:r w:rsidR="00C24B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14.2</w:t>
        </w:r>
      </w:hyperlink>
      <w:r w:rsidRP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</w:t>
      </w:r>
      <w:r w:rsidR="00C24B67"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20379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C24B67"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№25-ФЗ «</w:t>
      </w:r>
      <w:r w:rsidR="00C24B67"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24B67"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4B67" w:rsidRPr="00FC4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C24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68DE" w:rsidRDefault="00684EAC" w:rsidP="007968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EAC" w:rsidRPr="00684EAC" w:rsidRDefault="00684EAC" w:rsidP="00796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"____"_________ 20__г. __________________________ _______________</w:t>
      </w:r>
    </w:p>
    <w:p w:rsidR="00684EAC" w:rsidRPr="007968DE" w:rsidRDefault="00684EAC" w:rsidP="00796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7968DE" w:rsidRPr="007968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              </w:t>
      </w:r>
      <w:r w:rsidR="007968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7968DE" w:rsidRPr="007968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расшифровка</w:t>
      </w:r>
    </w:p>
    <w:p w:rsidR="00FB0DC6" w:rsidRDefault="00684EAC" w:rsidP="00FB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7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FB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Приложение 2</w:t>
      </w: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FB0DC6" w:rsidTr="00FB0DC6">
        <w:trPr>
          <w:trHeight w:val="2012"/>
        </w:trPr>
        <w:tc>
          <w:tcPr>
            <w:tcW w:w="5522" w:type="dxa"/>
          </w:tcPr>
          <w:p w:rsidR="00FB0DC6" w:rsidRDefault="00FB0DC6" w:rsidP="00D11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</w:t>
            </w:r>
            <w:r w:rsidRPr="00FC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C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получения муниципальными служащими </w:t>
            </w:r>
            <w:r w:rsidRPr="00FC4A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администрации города Мегиона </w:t>
            </w:r>
            <w:r w:rsidRPr="00FC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потребительскими кооперативами, </w:t>
            </w:r>
            <w:r w:rsidRPr="00FC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товариществом собственников недвижимости в качестве единоличного исполнительного органа или на вхождение в состав их коллегиальны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органов</w:t>
            </w:r>
          </w:p>
        </w:tc>
      </w:tr>
    </w:tbl>
    <w:p w:rsidR="007968DE" w:rsidRDefault="007968DE" w:rsidP="00FB0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8DE" w:rsidRDefault="007968DE" w:rsidP="00796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EAC" w:rsidRPr="00684EAC" w:rsidRDefault="00684EAC" w:rsidP="00684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EAC" w:rsidRPr="00684EAC" w:rsidRDefault="00684EAC" w:rsidP="00796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регистрации ходатайств на участие на безвозмездной основе в управлении организацией</w:t>
      </w:r>
    </w:p>
    <w:p w:rsidR="00684EAC" w:rsidRPr="00684EAC" w:rsidRDefault="00684EAC" w:rsidP="00684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EAC" w:rsidRPr="00684EAC" w:rsidRDefault="007968DE" w:rsidP="00684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 "____"___________ 20___ г.</w:t>
      </w:r>
    </w:p>
    <w:p w:rsidR="00684EAC" w:rsidRPr="00684EAC" w:rsidRDefault="007968DE" w:rsidP="00684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 "____"___________ 20___ г.</w:t>
      </w:r>
    </w:p>
    <w:p w:rsidR="00684EAC" w:rsidRPr="00684EAC" w:rsidRDefault="007968DE" w:rsidP="00684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84EAC"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 листах.</w:t>
      </w:r>
    </w:p>
    <w:p w:rsidR="00684EAC" w:rsidRPr="00684EAC" w:rsidRDefault="00684EAC" w:rsidP="00684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441"/>
        <w:gridCol w:w="2078"/>
        <w:gridCol w:w="2051"/>
        <w:gridCol w:w="1744"/>
      </w:tblGrid>
      <w:tr w:rsidR="00684EAC" w:rsidRPr="00684EAC" w:rsidTr="009E6459">
        <w:trPr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регистрации ходатайства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C24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C2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подавшего ходатайство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2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подпись лица, регистрирующего ходатайство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84EAC" w:rsidRPr="00684EAC" w:rsidTr="009E6459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EAC" w:rsidRPr="00684EAC" w:rsidRDefault="00684EAC" w:rsidP="009E6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4EAC" w:rsidRPr="00684EAC" w:rsidRDefault="00684EAC" w:rsidP="00684EAC">
      <w:pPr>
        <w:rPr>
          <w:rFonts w:ascii="Times New Roman" w:hAnsi="Times New Roman" w:cs="Times New Roman"/>
          <w:sz w:val="24"/>
          <w:szCs w:val="24"/>
        </w:rPr>
      </w:pPr>
    </w:p>
    <w:p w:rsidR="00684EAC" w:rsidRPr="00684EAC" w:rsidRDefault="00684EAC" w:rsidP="00F82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EAC" w:rsidRPr="00684EAC" w:rsidSect="00FB0DC6">
      <w:headerReference w:type="defaul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F1" w:rsidRDefault="00517DF1" w:rsidP="00D151BE">
      <w:pPr>
        <w:spacing w:after="0" w:line="240" w:lineRule="auto"/>
      </w:pPr>
      <w:r>
        <w:separator/>
      </w:r>
    </w:p>
  </w:endnote>
  <w:endnote w:type="continuationSeparator" w:id="0">
    <w:p w:rsidR="00517DF1" w:rsidRDefault="00517DF1" w:rsidP="00D1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F1" w:rsidRDefault="00517DF1" w:rsidP="00D151BE">
      <w:pPr>
        <w:spacing w:after="0" w:line="240" w:lineRule="auto"/>
      </w:pPr>
      <w:r>
        <w:separator/>
      </w:r>
    </w:p>
  </w:footnote>
  <w:footnote w:type="continuationSeparator" w:id="0">
    <w:p w:rsidR="00517DF1" w:rsidRDefault="00517DF1" w:rsidP="00D1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642217"/>
      <w:docPartObj>
        <w:docPartGallery w:val="Page Numbers (Top of Page)"/>
        <w:docPartUnique/>
      </w:docPartObj>
    </w:sdtPr>
    <w:sdtEndPr/>
    <w:sdtContent>
      <w:p w:rsidR="00FB0DC6" w:rsidRDefault="00FB0D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5A">
          <w:rPr>
            <w:noProof/>
          </w:rPr>
          <w:t>6</w:t>
        </w:r>
        <w:r>
          <w:fldChar w:fldCharType="end"/>
        </w:r>
      </w:p>
    </w:sdtContent>
  </w:sdt>
  <w:p w:rsidR="00D151BE" w:rsidRDefault="00D151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C42"/>
    <w:multiLevelType w:val="multilevel"/>
    <w:tmpl w:val="706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F3BF5"/>
    <w:multiLevelType w:val="multilevel"/>
    <w:tmpl w:val="BE52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4"/>
    <w:rsid w:val="00053164"/>
    <w:rsid w:val="000C1338"/>
    <w:rsid w:val="00155735"/>
    <w:rsid w:val="002003E7"/>
    <w:rsid w:val="0025579D"/>
    <w:rsid w:val="002F28F4"/>
    <w:rsid w:val="003D6CF7"/>
    <w:rsid w:val="00490B0F"/>
    <w:rsid w:val="00492C70"/>
    <w:rsid w:val="004C28A7"/>
    <w:rsid w:val="00517DF1"/>
    <w:rsid w:val="00684EAC"/>
    <w:rsid w:val="00685FFF"/>
    <w:rsid w:val="006C3B7F"/>
    <w:rsid w:val="00723C76"/>
    <w:rsid w:val="007968DE"/>
    <w:rsid w:val="008627F5"/>
    <w:rsid w:val="0097345C"/>
    <w:rsid w:val="00B208AD"/>
    <w:rsid w:val="00B614D4"/>
    <w:rsid w:val="00BE2B5A"/>
    <w:rsid w:val="00C24B67"/>
    <w:rsid w:val="00C37E9B"/>
    <w:rsid w:val="00C66CC3"/>
    <w:rsid w:val="00D151BE"/>
    <w:rsid w:val="00E07420"/>
    <w:rsid w:val="00E20379"/>
    <w:rsid w:val="00F76153"/>
    <w:rsid w:val="00F82B26"/>
    <w:rsid w:val="00FB0DC6"/>
    <w:rsid w:val="00F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8877-C157-4172-8F08-3A1B3589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1BE"/>
  </w:style>
  <w:style w:type="paragraph" w:styleId="a5">
    <w:name w:val="footer"/>
    <w:basedOn w:val="a"/>
    <w:link w:val="a6"/>
    <w:uiPriority w:val="99"/>
    <w:unhideWhenUsed/>
    <w:rsid w:val="00D1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1BE"/>
  </w:style>
  <w:style w:type="table" w:styleId="a7">
    <w:name w:val="Table Grid"/>
    <w:basedOn w:val="a1"/>
    <w:uiPriority w:val="39"/>
    <w:rsid w:val="00FB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C76"/>
    <w:rPr>
      <w:rFonts w:ascii="Segoe UI" w:hAnsi="Segoe UI" w:cs="Segoe UI"/>
      <w:sz w:val="18"/>
      <w:szCs w:val="18"/>
    </w:rPr>
  </w:style>
  <w:style w:type="character" w:customStyle="1" w:styleId="linkdesc">
    <w:name w:val="link_desc"/>
    <w:basedOn w:val="a0"/>
    <w:rsid w:val="00053164"/>
  </w:style>
  <w:style w:type="character" w:styleId="aa">
    <w:name w:val="Hyperlink"/>
    <w:basedOn w:val="a0"/>
    <w:uiPriority w:val="99"/>
    <w:semiHidden/>
    <w:unhideWhenUsed/>
    <w:rsid w:val="00053164"/>
    <w:rPr>
      <w:color w:val="0000FF"/>
      <w:u w:val="single"/>
    </w:rPr>
  </w:style>
  <w:style w:type="character" w:customStyle="1" w:styleId="linktitle">
    <w:name w:val="link_title"/>
    <w:basedOn w:val="a0"/>
    <w:rsid w:val="00053164"/>
  </w:style>
  <w:style w:type="paragraph" w:styleId="ab">
    <w:name w:val="Normal (Web)"/>
    <w:basedOn w:val="a"/>
    <w:uiPriority w:val="99"/>
    <w:semiHidden/>
    <w:unhideWhenUsed/>
    <w:rsid w:val="0005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3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40128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E1B9-825C-4627-AFAF-F01BEF5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Грекова Наталья Викторовна</dc:creator>
  <cp:lastModifiedBy>Рянская Елена Сергеевна</cp:lastModifiedBy>
  <cp:revision>3</cp:revision>
  <cp:lastPrinted>2017-09-13T04:50:00Z</cp:lastPrinted>
  <dcterms:created xsi:type="dcterms:W3CDTF">2017-09-15T12:05:00Z</dcterms:created>
  <dcterms:modified xsi:type="dcterms:W3CDTF">2022-08-11T08:22:00Z</dcterms:modified>
</cp:coreProperties>
</file>