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C3" w:rsidRDefault="00977FC3" w:rsidP="00727352">
      <w:pPr>
        <w:ind w:left="5812"/>
      </w:pPr>
      <w:r>
        <w:t xml:space="preserve">Приложение к постановлению администрации города </w:t>
      </w:r>
    </w:p>
    <w:p w:rsidR="00977FC3" w:rsidRDefault="00977FC3" w:rsidP="00727352">
      <w:pPr>
        <w:ind w:left="5812"/>
      </w:pPr>
      <w:r>
        <w:t xml:space="preserve">от </w:t>
      </w:r>
      <w:r w:rsidR="009E22AE">
        <w:t>28.01.</w:t>
      </w:r>
      <w:r w:rsidR="00727352">
        <w:t xml:space="preserve">2021 </w:t>
      </w:r>
      <w:r>
        <w:t xml:space="preserve">№ </w:t>
      </w:r>
      <w:r w:rsidR="009E22AE">
        <w:t>170</w:t>
      </w:r>
      <w:bookmarkStart w:id="0" w:name="_GoBack"/>
      <w:bookmarkEnd w:id="0"/>
    </w:p>
    <w:p w:rsidR="00727352" w:rsidRDefault="00727352" w:rsidP="00727352">
      <w:pPr>
        <w:ind w:left="5812"/>
      </w:pPr>
      <w:r>
        <w:t xml:space="preserve">«Приложение к постановлению </w:t>
      </w:r>
    </w:p>
    <w:p w:rsidR="00727352" w:rsidRDefault="00727352" w:rsidP="00727352">
      <w:pPr>
        <w:ind w:left="5812"/>
      </w:pPr>
      <w:r>
        <w:t>от 22.11.2019 №2553</w:t>
      </w:r>
    </w:p>
    <w:p w:rsidR="00977FC3" w:rsidRDefault="00977FC3" w:rsidP="00727352">
      <w:pPr>
        <w:ind w:left="5812"/>
      </w:pPr>
    </w:p>
    <w:p w:rsidR="00977FC3" w:rsidRDefault="00977FC3" w:rsidP="00977FC3">
      <w:pPr>
        <w:ind w:left="180"/>
        <w:jc w:val="center"/>
      </w:pPr>
    </w:p>
    <w:p w:rsidR="00977FC3" w:rsidRPr="00CE76BA" w:rsidRDefault="00977FC3" w:rsidP="00977FC3">
      <w:pPr>
        <w:ind w:left="181"/>
        <w:jc w:val="center"/>
      </w:pPr>
      <w:r w:rsidRPr="00CE76BA">
        <w:t xml:space="preserve">Муниципальная программа </w:t>
      </w:r>
      <w:r>
        <w:t>города</w:t>
      </w:r>
      <w:r w:rsidRPr="00CE76BA">
        <w:t xml:space="preserve"> Мегион</w:t>
      </w:r>
      <w:r>
        <w:t>а</w:t>
      </w:r>
    </w:p>
    <w:p w:rsidR="00977FC3" w:rsidRPr="00CE76BA" w:rsidRDefault="00977FC3" w:rsidP="00977FC3">
      <w:pPr>
        <w:ind w:left="181"/>
        <w:jc w:val="center"/>
      </w:pPr>
      <w:r w:rsidRPr="00CE76BA">
        <w:t>«</w:t>
      </w:r>
      <w:r>
        <w:t>Развитие гражданского общества на территории города Мегион на 2020</w:t>
      </w:r>
      <w:r w:rsidRPr="00B33AE7">
        <w:t xml:space="preserve"> - 2025 годы</w:t>
      </w:r>
      <w:r w:rsidRPr="00CE76BA">
        <w:t>»</w:t>
      </w:r>
    </w:p>
    <w:p w:rsidR="00977FC3" w:rsidRPr="00CE76BA" w:rsidRDefault="00977FC3" w:rsidP="00977FC3">
      <w:pPr>
        <w:spacing w:line="276" w:lineRule="auto"/>
        <w:ind w:left="181"/>
        <w:jc w:val="center"/>
      </w:pPr>
    </w:p>
    <w:p w:rsidR="00977FC3" w:rsidRPr="00CE76BA" w:rsidRDefault="00977FC3" w:rsidP="00977FC3">
      <w:pPr>
        <w:spacing w:after="200" w:line="276" w:lineRule="auto"/>
        <w:jc w:val="center"/>
      </w:pPr>
      <w:r w:rsidRPr="00CE76BA">
        <w:t xml:space="preserve">Паспорт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488"/>
      </w:tblGrid>
      <w:tr w:rsidR="00977FC3" w:rsidRPr="00CE76BA" w:rsidTr="000E50C2">
        <w:tc>
          <w:tcPr>
            <w:tcW w:w="3140" w:type="dxa"/>
          </w:tcPr>
          <w:p w:rsidR="00977FC3" w:rsidRPr="00CE76BA" w:rsidRDefault="00977FC3" w:rsidP="000E50C2">
            <w:r w:rsidRPr="00CE76BA">
              <w:t>Наименование муниципальной программы</w:t>
            </w:r>
          </w:p>
        </w:tc>
        <w:tc>
          <w:tcPr>
            <w:tcW w:w="6489" w:type="dxa"/>
          </w:tcPr>
          <w:p w:rsidR="00977FC3" w:rsidRPr="00C23633" w:rsidRDefault="00977FC3" w:rsidP="000E50C2">
            <w:pPr>
              <w:jc w:val="both"/>
            </w:pPr>
            <w:r w:rsidRPr="00C23633">
              <w:t>Развитие гражданского общества на территории город</w:t>
            </w:r>
            <w:r>
              <w:t>а</w:t>
            </w:r>
            <w:r w:rsidRPr="00C23633">
              <w:t xml:space="preserve"> Мегион на 2020 - 2025 годы (далее – Программа)</w:t>
            </w:r>
          </w:p>
        </w:tc>
      </w:tr>
      <w:tr w:rsidR="00977FC3" w:rsidRPr="00CE76BA" w:rsidTr="00727352">
        <w:trPr>
          <w:trHeight w:val="2073"/>
        </w:trPr>
        <w:tc>
          <w:tcPr>
            <w:tcW w:w="3140" w:type="dxa"/>
          </w:tcPr>
          <w:p w:rsidR="00977FC3" w:rsidRPr="00CE76BA" w:rsidRDefault="00977FC3" w:rsidP="000E50C2">
            <w:r w:rsidRPr="00CE76BA">
              <w:t>Дата утвер</w:t>
            </w:r>
            <w:r>
              <w:t>ждения муниципальной программы (наименование и номер соответствующ</w:t>
            </w:r>
            <w:r w:rsidR="00727352">
              <w:t>его нормативного правового акта)</w:t>
            </w:r>
          </w:p>
        </w:tc>
        <w:tc>
          <w:tcPr>
            <w:tcW w:w="6489" w:type="dxa"/>
          </w:tcPr>
          <w:p w:rsidR="00977FC3" w:rsidRPr="00CE76BA" w:rsidRDefault="00977FC3" w:rsidP="000E50C2">
            <w:pPr>
              <w:jc w:val="both"/>
            </w:pPr>
            <w:r w:rsidRPr="00CE76BA">
              <w:t xml:space="preserve">Постановление администрации города от </w:t>
            </w:r>
            <w:r>
              <w:t>22.11.2019  №2553</w:t>
            </w:r>
          </w:p>
        </w:tc>
      </w:tr>
      <w:tr w:rsidR="00977FC3" w:rsidRPr="00CE76BA" w:rsidTr="000E50C2">
        <w:tc>
          <w:tcPr>
            <w:tcW w:w="3140" w:type="dxa"/>
          </w:tcPr>
          <w:p w:rsidR="00977FC3" w:rsidRPr="00D917A5" w:rsidRDefault="00977FC3" w:rsidP="000E50C2">
            <w:r w:rsidRPr="00D917A5">
              <w:t xml:space="preserve">Координатор муниципальной программы </w:t>
            </w:r>
          </w:p>
        </w:tc>
        <w:tc>
          <w:tcPr>
            <w:tcW w:w="6489" w:type="dxa"/>
          </w:tcPr>
          <w:p w:rsidR="00977FC3" w:rsidRPr="00CE76BA" w:rsidRDefault="00977FC3" w:rsidP="000E50C2">
            <w:pPr>
              <w:jc w:val="both"/>
            </w:pPr>
            <w:r w:rsidRPr="00C23633">
              <w:t>Управление делами администрации города</w:t>
            </w:r>
          </w:p>
        </w:tc>
      </w:tr>
      <w:tr w:rsidR="00977FC3" w:rsidRPr="00CE76BA" w:rsidTr="000E50C2">
        <w:tc>
          <w:tcPr>
            <w:tcW w:w="3140" w:type="dxa"/>
          </w:tcPr>
          <w:p w:rsidR="00977FC3" w:rsidRPr="00D917A5" w:rsidRDefault="00977FC3" w:rsidP="000E50C2">
            <w:r w:rsidRPr="00D917A5">
              <w:t>Исполнители муниципальной программы</w:t>
            </w:r>
          </w:p>
        </w:tc>
        <w:tc>
          <w:tcPr>
            <w:tcW w:w="6489" w:type="dxa"/>
          </w:tcPr>
          <w:p w:rsidR="00977FC3" w:rsidRPr="00CE76BA" w:rsidRDefault="00977FC3" w:rsidP="000E50C2">
            <w:pPr>
              <w:jc w:val="both"/>
            </w:pPr>
            <w:r w:rsidRPr="00CE76BA">
              <w:t xml:space="preserve">Отдел по работе с </w:t>
            </w:r>
            <w:r>
              <w:t xml:space="preserve">социально ориентированными некоммерческими организациями, </w:t>
            </w:r>
            <w:r w:rsidRPr="00CE76BA">
              <w:t xml:space="preserve">общественными </w:t>
            </w:r>
            <w:r>
              <w:t>объединениями</w:t>
            </w:r>
            <w:r w:rsidRPr="00CE76BA">
              <w:t xml:space="preserve"> и обращениями граждан управления делами администрации города Мегиона</w:t>
            </w:r>
          </w:p>
          <w:p w:rsidR="00977FC3" w:rsidRDefault="00977FC3" w:rsidP="000E50C2">
            <w:pPr>
              <w:jc w:val="both"/>
            </w:pPr>
            <w:r w:rsidRPr="00CE76BA">
              <w:t>Департамент муниципальной собственности администрации города</w:t>
            </w:r>
          </w:p>
          <w:p w:rsidR="00977FC3" w:rsidRPr="00CE76BA" w:rsidRDefault="00977FC3" w:rsidP="000E50C2">
            <w:pPr>
              <w:jc w:val="both"/>
            </w:pPr>
            <w:r>
              <w:t>Департамент образования и молодежной политики администрации города</w:t>
            </w:r>
          </w:p>
          <w:p w:rsidR="00977FC3" w:rsidRDefault="00977FC3" w:rsidP="000E50C2">
            <w:pPr>
              <w:jc w:val="both"/>
            </w:pPr>
            <w:r w:rsidRPr="00CE76BA">
              <w:t>Управление информационной политики администрации города</w:t>
            </w:r>
          </w:p>
          <w:p w:rsidR="00977FC3" w:rsidRDefault="00977FC3" w:rsidP="000E50C2">
            <w:pPr>
              <w:jc w:val="both"/>
            </w:pPr>
            <w:r>
              <w:t>Отдел культуры администрации города</w:t>
            </w:r>
          </w:p>
          <w:p w:rsidR="00977FC3" w:rsidRPr="00CE76BA" w:rsidRDefault="00977FC3" w:rsidP="000E50C2">
            <w:pPr>
              <w:jc w:val="both"/>
            </w:pPr>
            <w:r>
              <w:t>Отдел физической культуры и спорта администрации города</w:t>
            </w:r>
          </w:p>
        </w:tc>
      </w:tr>
      <w:tr w:rsidR="00977FC3" w:rsidRPr="00CE76BA" w:rsidTr="000E50C2">
        <w:tc>
          <w:tcPr>
            <w:tcW w:w="3140" w:type="dxa"/>
          </w:tcPr>
          <w:p w:rsidR="00977FC3" w:rsidRPr="00CE76BA" w:rsidRDefault="00977FC3" w:rsidP="000E50C2">
            <w:r w:rsidRPr="00CE76BA">
              <w:t>Цели муниципальной программы</w:t>
            </w:r>
          </w:p>
        </w:tc>
        <w:tc>
          <w:tcPr>
            <w:tcW w:w="6489" w:type="dxa"/>
          </w:tcPr>
          <w:p w:rsidR="00977FC3" w:rsidRPr="00DD062F" w:rsidRDefault="00977FC3" w:rsidP="000E50C2">
            <w:pPr>
              <w:jc w:val="both"/>
              <w:rPr>
                <w:i/>
              </w:rPr>
            </w:pPr>
            <w:r w:rsidRPr="00ED34CB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977FC3" w:rsidRPr="00CE76BA" w:rsidTr="000E50C2">
        <w:tc>
          <w:tcPr>
            <w:tcW w:w="3140" w:type="dxa"/>
          </w:tcPr>
          <w:p w:rsidR="00977FC3" w:rsidRPr="00CE76BA" w:rsidRDefault="00977FC3" w:rsidP="000E50C2">
            <w:r w:rsidRPr="00CE76BA">
              <w:t>Задачи муниципальной программы</w:t>
            </w:r>
          </w:p>
          <w:p w:rsidR="00977FC3" w:rsidRPr="00CE76BA" w:rsidRDefault="00977FC3" w:rsidP="000E50C2"/>
        </w:tc>
        <w:tc>
          <w:tcPr>
            <w:tcW w:w="6489" w:type="dxa"/>
          </w:tcPr>
          <w:p w:rsidR="00977FC3" w:rsidRDefault="00977FC3" w:rsidP="000E50C2">
            <w:pPr>
              <w:jc w:val="both"/>
            </w:pPr>
            <w:r w:rsidRPr="00DD062F">
              <w:t xml:space="preserve">1.Обеспечение поддержки гражданских инициатив.       </w:t>
            </w:r>
            <w:r>
              <w:t xml:space="preserve">                               </w:t>
            </w:r>
            <w:r w:rsidRPr="00DD062F">
              <w:t xml:space="preserve"> </w:t>
            </w:r>
          </w:p>
          <w:p w:rsidR="00977FC3" w:rsidRDefault="00977FC3" w:rsidP="000E50C2">
            <w:pPr>
              <w:jc w:val="both"/>
            </w:pPr>
            <w:r>
              <w:t>2</w:t>
            </w:r>
            <w:r w:rsidRPr="00DD062F">
              <w:t xml:space="preserve">.Обеспечение открытого муниципального управления, эффективного информационного взаимодействия власти и общества.                                                                                         </w:t>
            </w:r>
          </w:p>
          <w:p w:rsidR="00977FC3" w:rsidRPr="00DD062F" w:rsidRDefault="00977FC3" w:rsidP="006D7633">
            <w:pPr>
              <w:jc w:val="both"/>
            </w:pPr>
            <w:r>
              <w:t>3.</w:t>
            </w:r>
            <w:r w:rsidRPr="001042A5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непосредственного осуществления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населением местного самоуправления </w:t>
            </w:r>
            <w:r>
              <w:rPr>
                <w:rFonts w:eastAsia="Calibri"/>
              </w:rPr>
              <w:t xml:space="preserve">и участия населения в осуществлении местного самоуправления </w:t>
            </w:r>
            <w:r w:rsidRPr="001042A5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городе Мегион.</w:t>
            </w:r>
            <w:r w:rsidR="006D7633">
              <w:t xml:space="preserve"> </w:t>
            </w:r>
          </w:p>
        </w:tc>
      </w:tr>
      <w:tr w:rsidR="00977FC3" w:rsidRPr="00CE76BA" w:rsidTr="000E50C2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CE76BA" w:rsidRDefault="00977FC3" w:rsidP="000E50C2">
            <w:r w:rsidRPr="00CE76BA">
              <w:t xml:space="preserve">Подпрограммы </w:t>
            </w:r>
            <w:r w:rsidRPr="00565BEE">
              <w:t xml:space="preserve"> или основные мероприятия, региональные проекты</w:t>
            </w:r>
          </w:p>
        </w:tc>
        <w:tc>
          <w:tcPr>
            <w:tcW w:w="6489" w:type="dxa"/>
          </w:tcPr>
          <w:p w:rsidR="00977FC3" w:rsidRPr="00E42957" w:rsidRDefault="00977FC3" w:rsidP="000E50C2">
            <w:pPr>
              <w:widowControl w:val="0"/>
              <w:autoSpaceDE w:val="0"/>
              <w:autoSpaceDN w:val="0"/>
              <w:jc w:val="both"/>
            </w:pPr>
            <w:r w:rsidRPr="00E42957">
              <w:t>Подпрограмма 1 «</w:t>
            </w:r>
            <w:r>
              <w:t>Создание условий для реализации</w:t>
            </w:r>
            <w:r w:rsidRPr="00E42957">
              <w:t xml:space="preserve"> гражданских инициатив»</w:t>
            </w:r>
          </w:p>
          <w:p w:rsidR="00977FC3" w:rsidRPr="00E42957" w:rsidRDefault="00977FC3" w:rsidP="000E50C2">
            <w:pPr>
              <w:widowControl w:val="0"/>
              <w:autoSpaceDE w:val="0"/>
              <w:autoSpaceDN w:val="0"/>
              <w:jc w:val="both"/>
            </w:pPr>
            <w:r w:rsidRPr="00E42957">
              <w:t xml:space="preserve">Подпрограмма 2 «Обеспечение доступа граждан к информации о социально значимых мероприятиях города </w:t>
            </w:r>
            <w:r w:rsidRPr="00E42957">
              <w:lastRenderedPageBreak/>
              <w:t>Мегиона</w:t>
            </w:r>
            <w:r>
              <w:t>»</w:t>
            </w:r>
          </w:p>
          <w:p w:rsidR="00977FC3" w:rsidRPr="00CE76BA" w:rsidRDefault="00977FC3" w:rsidP="000E50C2">
            <w:pPr>
              <w:widowControl w:val="0"/>
              <w:autoSpaceDE w:val="0"/>
              <w:autoSpaceDN w:val="0"/>
              <w:jc w:val="both"/>
            </w:pPr>
            <w:r w:rsidRPr="005E4FEE">
              <w:t xml:space="preserve">Подпрограмма 3 «Создание условий для выполнения функций, направленных на обеспечение прав и законных интересов жителей </w:t>
            </w:r>
            <w:r w:rsidR="0098555E">
              <w:t>городского округа</w:t>
            </w:r>
            <w:r w:rsidRPr="005E4FEE">
              <w:t xml:space="preserve"> в отдельных сферах жизнедеятельности»</w:t>
            </w:r>
          </w:p>
        </w:tc>
      </w:tr>
      <w:tr w:rsidR="00977FC3" w:rsidRPr="00CE76BA" w:rsidTr="000E50C2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CE76BA" w:rsidRDefault="00977FC3" w:rsidP="000E50C2">
            <w:r>
              <w:lastRenderedPageBreak/>
              <w:t>Портфели</w:t>
            </w:r>
            <w:r w:rsidRPr="00493ED5">
              <w:t xml:space="preserve"> проектов, </w:t>
            </w:r>
            <w:r>
              <w:t xml:space="preserve">проекты города, входящие в состав муниципальной программы, </w:t>
            </w:r>
            <w:r w:rsidRPr="00493ED5">
              <w:t>в том числе на</w:t>
            </w:r>
            <w:r>
              <w:t>правленные на</w:t>
            </w:r>
            <w:r w:rsidRPr="00493ED5">
              <w:t xml:space="preserve"> реализацию национальных проектов </w:t>
            </w:r>
            <w:r>
              <w:t>(программ) Российской Федерации, параметры их финансового обеспечения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35763E" w:rsidRDefault="00977FC3" w:rsidP="000E50C2">
            <w:pPr>
              <w:jc w:val="both"/>
            </w:pPr>
          </w:p>
        </w:tc>
      </w:tr>
      <w:tr w:rsidR="00977FC3" w:rsidRPr="00CE76BA" w:rsidTr="000E50C2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CE76BA" w:rsidRDefault="00977FC3" w:rsidP="000E50C2">
            <w:r w:rsidRPr="00CE76BA">
              <w:t xml:space="preserve">Целевые показатели </w:t>
            </w:r>
            <w:r>
              <w:t xml:space="preserve">муниципальной </w:t>
            </w:r>
            <w:r w:rsidRPr="00CE76BA">
              <w:t xml:space="preserve">программы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Default="00977FC3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5004">
              <w:rPr>
                <w:rFonts w:eastAsia="Calibri"/>
              </w:rPr>
              <w:t>1.</w:t>
            </w:r>
            <w:r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города Мегион с 27 ед. до 32 ед</w:t>
            </w:r>
            <w:r w:rsidRPr="002A5004">
              <w:rPr>
                <w:rFonts w:eastAsia="Calibri"/>
              </w:rPr>
              <w:t>.</w:t>
            </w:r>
          </w:p>
          <w:p w:rsidR="00977FC3" w:rsidRDefault="00977FC3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2.Количество мероприятий (проектов программ), реализованных СО НКО с 4 ед. до 14 ед.</w:t>
            </w:r>
          </w:p>
          <w:p w:rsidR="00977FC3" w:rsidRDefault="00977FC3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rPr>
                <w:rFonts w:eastAsia="Calibri"/>
              </w:rPr>
              <w:t>3</w:t>
            </w:r>
            <w:r>
              <w:rPr>
                <w:rFonts w:eastAsia="Calibri"/>
              </w:rPr>
              <w:t>.Количество</w:t>
            </w:r>
            <w:r w:rsidRPr="005E4FEE">
              <w:rPr>
                <w:rFonts w:eastAsia="Calibri"/>
              </w:rPr>
              <w:t xml:space="preserve"> социально значимых проектов социально ориентированных некоммерческих организаций, получивших финансовую поддержку с 3 ед. до 21 ед.</w:t>
            </w:r>
          </w:p>
          <w:p w:rsidR="00977FC3" w:rsidRDefault="00977FC3" w:rsidP="000E50C2">
            <w:pPr>
              <w:jc w:val="both"/>
              <w:rPr>
                <w:rFonts w:eastAsia="Calibri"/>
              </w:rPr>
            </w:pPr>
            <w:r>
              <w:t>4</w:t>
            </w:r>
            <w:r w:rsidRPr="00E115E6">
              <w:t>.</w:t>
            </w:r>
            <w:r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с 0 ед. до 6 ед.</w:t>
            </w:r>
          </w:p>
          <w:p w:rsidR="00977FC3" w:rsidRPr="00E115E6" w:rsidRDefault="00977FC3" w:rsidP="000E50C2">
            <w:pPr>
              <w:jc w:val="both"/>
            </w:pPr>
            <w:r>
              <w:rPr>
                <w:rFonts w:eastAsia="Calibri"/>
              </w:rPr>
              <w:t>5.</w:t>
            </w:r>
            <w:r>
              <w:t>Количество</w:t>
            </w:r>
            <w:r w:rsidRPr="00E115E6">
              <w:t xml:space="preserve"> консультаций для социально ориентированных некоммерческих организаций по организац</w:t>
            </w:r>
            <w:r>
              <w:t xml:space="preserve">ионным вопросам деятельности с 18 ед. </w:t>
            </w:r>
            <w:r w:rsidRPr="00E115E6">
              <w:t xml:space="preserve">до </w:t>
            </w:r>
            <w:r>
              <w:t>30 ед.</w:t>
            </w:r>
          </w:p>
          <w:p w:rsidR="00977FC3" w:rsidRPr="006E1908" w:rsidRDefault="00977FC3" w:rsidP="000E50C2">
            <w:pPr>
              <w:jc w:val="both"/>
            </w:pPr>
            <w:r>
              <w:t>6</w:t>
            </w:r>
            <w:r w:rsidRPr="00E115E6">
              <w:t>.</w:t>
            </w:r>
            <w:r>
              <w:t>Количество</w:t>
            </w:r>
            <w:r w:rsidRPr="00E115E6">
              <w:t xml:space="preserve"> объектов муниципального имущества, переданного в пользование социально ориентированным неком</w:t>
            </w:r>
            <w:r>
              <w:t>мерческим организациям, 10 ед.</w:t>
            </w:r>
          </w:p>
          <w:p w:rsidR="00977FC3" w:rsidRDefault="00977FC3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2A5004">
              <w:rPr>
                <w:rFonts w:eastAsia="Calibri"/>
              </w:rPr>
              <w:t>.</w:t>
            </w:r>
            <w:r>
              <w:t xml:space="preserve"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</w:t>
            </w:r>
            <w:r w:rsidRPr="002E75E9">
              <w:t>значимых</w:t>
            </w:r>
            <w:r>
              <w:t xml:space="preserve"> </w:t>
            </w:r>
            <w:r w:rsidRPr="00716B7F">
              <w:t>программ от 18</w:t>
            </w:r>
            <w:r>
              <w:t xml:space="preserve"> ед.</w:t>
            </w:r>
            <w:r w:rsidRPr="00716B7F">
              <w:t xml:space="preserve"> до 30</w:t>
            </w:r>
            <w:r>
              <w:t xml:space="preserve"> ед.</w:t>
            </w:r>
          </w:p>
          <w:p w:rsidR="00977FC3" w:rsidRDefault="00977FC3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8.Организация и проведение информационных мероприятий для местных СМИ 1 ед.</w:t>
            </w:r>
          </w:p>
          <w:p w:rsidR="00977FC3" w:rsidRPr="002E75E9" w:rsidRDefault="00977FC3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  <w:r>
              <w:t xml:space="preserve">Количество изготовленных видеоматериалов и баннеров с 0 ед. </w:t>
            </w:r>
            <w:r w:rsidRPr="002E75E9">
              <w:t>до 30</w:t>
            </w:r>
            <w:r>
              <w:t xml:space="preserve"> ед.</w:t>
            </w:r>
          </w:p>
          <w:p w:rsidR="00977FC3" w:rsidRPr="00800DF0" w:rsidRDefault="00977FC3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10.Увеличение к</w:t>
            </w:r>
            <w:r w:rsidRPr="005E4FEE">
              <w:rPr>
                <w:rFonts w:eastAsia="Calibri"/>
              </w:rPr>
              <w:t>оличества форм непосредственного осуществления местного самоуправления и участия населения в осуществлении местного самоуправления в 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Мегион и случаев их применения с  24 ед. до 31 ед.</w:t>
            </w:r>
          </w:p>
        </w:tc>
      </w:tr>
      <w:tr w:rsidR="00977FC3" w:rsidRPr="00CE76BA" w:rsidTr="000E50C2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CE76BA" w:rsidRDefault="00977FC3" w:rsidP="000E50C2">
            <w:r w:rsidRPr="00CE76BA">
              <w:t>Сроки реализации муниципальной программы (разрабатывается на срок от трёх лет)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CE76BA" w:rsidRDefault="00977FC3" w:rsidP="000E50C2">
            <w:pPr>
              <w:jc w:val="both"/>
            </w:pPr>
            <w:r w:rsidRPr="006E1908">
              <w:t>2020 - 2025 годы</w:t>
            </w:r>
          </w:p>
        </w:tc>
      </w:tr>
      <w:tr w:rsidR="00977FC3" w:rsidRPr="00CE76BA" w:rsidTr="000E50C2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CE76BA" w:rsidRDefault="00977FC3" w:rsidP="000E50C2">
            <w:r w:rsidRPr="00CE76BA"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Default="00977FC3" w:rsidP="00977FC3">
            <w:pPr>
              <w:jc w:val="both"/>
            </w:pPr>
            <w:r>
              <w:t>Общий объем финансирования муниципа</w:t>
            </w:r>
            <w:r w:rsidR="008D01C4">
              <w:t>льной программы составляет 9 28</w:t>
            </w:r>
            <w:r w:rsidR="002268B7">
              <w:t>6,4</w:t>
            </w:r>
            <w:r>
              <w:t>0 тыс. руб. в том числе:</w:t>
            </w:r>
          </w:p>
          <w:p w:rsidR="00977FC3" w:rsidRDefault="002268B7" w:rsidP="00977FC3">
            <w:pPr>
              <w:jc w:val="both"/>
            </w:pPr>
            <w:r>
              <w:t>2020 год – 966,40</w:t>
            </w:r>
            <w:r w:rsidR="00977FC3">
              <w:t> тыс. руб.</w:t>
            </w:r>
          </w:p>
          <w:p w:rsidR="00977FC3" w:rsidRDefault="00977FC3" w:rsidP="00977FC3">
            <w:pPr>
              <w:jc w:val="both"/>
            </w:pPr>
            <w:r>
              <w:t>2021 год – 2 240,00 тыс. руб.</w:t>
            </w:r>
          </w:p>
          <w:p w:rsidR="00977FC3" w:rsidRDefault="00977FC3" w:rsidP="00977FC3">
            <w:pPr>
              <w:jc w:val="both"/>
            </w:pPr>
            <w:r>
              <w:t>2022 год – 1 520,00 тыс. руб.</w:t>
            </w:r>
          </w:p>
          <w:p w:rsidR="00977FC3" w:rsidRDefault="00977FC3" w:rsidP="00977FC3">
            <w:pPr>
              <w:jc w:val="both"/>
            </w:pPr>
            <w:r>
              <w:t>2023 год – 1 520,00 тыс. руб.</w:t>
            </w:r>
          </w:p>
          <w:p w:rsidR="00977FC3" w:rsidRDefault="008D01C4" w:rsidP="00977FC3">
            <w:pPr>
              <w:jc w:val="both"/>
            </w:pPr>
            <w:r>
              <w:t>2024 год – 1 520</w:t>
            </w:r>
            <w:r w:rsidR="00977FC3">
              <w:t>,00 тыс. руб.</w:t>
            </w:r>
          </w:p>
          <w:p w:rsidR="00977FC3" w:rsidRDefault="00977FC3" w:rsidP="00977FC3">
            <w:pPr>
              <w:jc w:val="both"/>
            </w:pPr>
            <w:r>
              <w:t xml:space="preserve">2025 год – </w:t>
            </w:r>
            <w:r w:rsidR="008D01C4">
              <w:t>1 52</w:t>
            </w:r>
            <w:r>
              <w:t>0,00 тыс. руб.</w:t>
            </w:r>
          </w:p>
          <w:p w:rsidR="00977FC3" w:rsidRPr="007D72A8" w:rsidRDefault="00977FC3" w:rsidP="00977FC3">
            <w:pPr>
              <w:jc w:val="both"/>
            </w:pPr>
            <w:r>
              <w:t>Источником финансирования программы является местный бюджет города Мегиона.</w:t>
            </w:r>
          </w:p>
        </w:tc>
      </w:tr>
      <w:tr w:rsidR="00977FC3" w:rsidRPr="00CE76BA" w:rsidTr="000E50C2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C3" w:rsidRPr="00CE76BA" w:rsidRDefault="000E50C2" w:rsidP="000E50C2">
            <w:r>
              <w:t>Объем налоговых расходов городского округа (с расшифровкой по годам реализации муниципальной программы)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Default="000E50C2" w:rsidP="000E50C2">
            <w:pPr>
              <w:jc w:val="both"/>
            </w:pPr>
            <w:r>
              <w:t>2020 год –</w:t>
            </w:r>
            <w:r w:rsidR="003F5DD2">
              <w:t xml:space="preserve"> </w:t>
            </w:r>
            <w:r w:rsidR="0053323B">
              <w:t xml:space="preserve">22,0 </w:t>
            </w:r>
            <w:r>
              <w:t>тыс. руб.</w:t>
            </w:r>
          </w:p>
          <w:p w:rsidR="000E50C2" w:rsidRDefault="000E50C2" w:rsidP="000E50C2">
            <w:pPr>
              <w:jc w:val="both"/>
            </w:pPr>
            <w:r>
              <w:t>2021 год –</w:t>
            </w:r>
            <w:r w:rsidR="003F5DD2">
              <w:t xml:space="preserve"> </w:t>
            </w:r>
            <w:r w:rsidR="0053323B">
              <w:t xml:space="preserve">22,0 </w:t>
            </w:r>
            <w:r>
              <w:t>тыс. руб.</w:t>
            </w:r>
          </w:p>
          <w:p w:rsidR="000E50C2" w:rsidRDefault="000E50C2" w:rsidP="000E50C2">
            <w:pPr>
              <w:jc w:val="both"/>
            </w:pPr>
            <w:r>
              <w:t>2022 год –</w:t>
            </w:r>
            <w:r w:rsidR="003F5DD2">
              <w:t xml:space="preserve"> </w:t>
            </w:r>
            <w:r w:rsidR="0053323B">
              <w:t xml:space="preserve">22,0 </w:t>
            </w:r>
            <w:r>
              <w:t>тыс. руб.</w:t>
            </w:r>
          </w:p>
          <w:p w:rsidR="000E50C2" w:rsidRDefault="000E50C2" w:rsidP="000E50C2">
            <w:pPr>
              <w:jc w:val="both"/>
            </w:pPr>
            <w:r>
              <w:t>2023 год –</w:t>
            </w:r>
            <w:r w:rsidR="003F5DD2">
              <w:t xml:space="preserve"> </w:t>
            </w:r>
            <w:r w:rsidR="0053323B">
              <w:t xml:space="preserve">22,0 </w:t>
            </w:r>
            <w:r>
              <w:t>тыс. руб.</w:t>
            </w:r>
          </w:p>
          <w:p w:rsidR="00977FC3" w:rsidRPr="002A5004" w:rsidRDefault="00977FC3" w:rsidP="0053323B">
            <w:pPr>
              <w:jc w:val="both"/>
            </w:pPr>
          </w:p>
        </w:tc>
      </w:tr>
    </w:tbl>
    <w:p w:rsidR="00977FC3" w:rsidRDefault="00977FC3" w:rsidP="00977FC3">
      <w:pPr>
        <w:autoSpaceDE w:val="0"/>
        <w:autoSpaceDN w:val="0"/>
        <w:adjustRightInd w:val="0"/>
        <w:jc w:val="center"/>
        <w:outlineLvl w:val="0"/>
      </w:pPr>
      <w:bookmarkStart w:id="1" w:name="sub_200"/>
    </w:p>
    <w:bookmarkEnd w:id="1"/>
    <w:p w:rsidR="00977FC3" w:rsidRPr="001F6574" w:rsidRDefault="00977FC3" w:rsidP="00977FC3">
      <w:pPr>
        <w:widowControl w:val="0"/>
        <w:autoSpaceDE w:val="0"/>
        <w:autoSpaceDN w:val="0"/>
        <w:jc w:val="both"/>
      </w:pPr>
    </w:p>
    <w:p w:rsidR="00977FC3" w:rsidRPr="00445650" w:rsidRDefault="00977FC3" w:rsidP="00977FC3">
      <w:pPr>
        <w:widowControl w:val="0"/>
        <w:autoSpaceDE w:val="0"/>
        <w:autoSpaceDN w:val="0"/>
        <w:ind w:firstLine="539"/>
        <w:jc w:val="center"/>
      </w:pPr>
      <w:r w:rsidRPr="00445650">
        <w:t>Механизм реа</w:t>
      </w:r>
      <w:r>
        <w:t>лизации мероприятий муниципальной программы</w:t>
      </w:r>
    </w:p>
    <w:p w:rsidR="00977FC3" w:rsidRPr="00445650" w:rsidRDefault="00977FC3" w:rsidP="00977FC3">
      <w:pPr>
        <w:widowControl w:val="0"/>
        <w:autoSpaceDE w:val="0"/>
        <w:autoSpaceDN w:val="0"/>
        <w:ind w:firstLine="539"/>
        <w:jc w:val="center"/>
      </w:pP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целях эффективного исполнения мероприятий муниципальной программы используются следующие механизмы:</w:t>
      </w:r>
    </w:p>
    <w:p w:rsidR="00977FC3" w:rsidRPr="00C14C6B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межведомственное взаимодействие с исполнителями муниципальной программы в пределах своей компетенции, предоставление координатору муниципальной программы отчетности о ходе реализации мероприятий программы ежемесячно не позднее 2-го числа месяца</w:t>
      </w:r>
      <w:r w:rsidRPr="00C14C6B">
        <w:rPr>
          <w:rFonts w:eastAsia="Calibri"/>
        </w:rPr>
        <w:t>, следующего за отчетным;</w:t>
      </w:r>
    </w:p>
    <w:p w:rsidR="00977FC3" w:rsidRPr="00C14C6B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14C6B">
        <w:rPr>
          <w:rFonts w:eastAsia="Calibri"/>
        </w:rPr>
        <w:t>применение инструментов «бережливого производства», способствующих ускорению принятия стратегических решений, улучшению взаимодействия между органами администрации города, совершенствованию механизмов муниципальной поддержки;</w:t>
      </w:r>
    </w:p>
    <w:p w:rsidR="00977FC3" w:rsidRPr="00C14C6B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14C6B">
        <w:rPr>
          <w:rFonts w:eastAsia="Calibri"/>
        </w:rPr>
        <w:t>заключение муниципальными заказчиками муниципальных контрактов на приобретение товаров (оказание услуг, выполнение работ) для муниципальных нужд в порядке, установленном законодательством Российской Федерации;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предоставление гранта главы города на развитие гражданского общества</w:t>
      </w:r>
      <w:r>
        <w:t>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</w:pPr>
      <w:r>
        <w:t>предоставление субсидии из бюджета города Мегион негосударственным социально ориентированным некоммерческим организациям;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применение инструментов проектного управления при подготовке проектов для участия в муниципальном конкурсе социально значимых проектов. </w:t>
      </w:r>
    </w:p>
    <w:p w:rsidR="00977FC3" w:rsidRPr="00445650" w:rsidRDefault="00977FC3" w:rsidP="0097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50">
        <w:rPr>
          <w:rFonts w:ascii="Times New Roman" w:hAnsi="Times New Roman" w:cs="Times New Roman"/>
          <w:sz w:val="24"/>
          <w:szCs w:val="24"/>
        </w:rPr>
        <w:t xml:space="preserve">Оценка результатов и показателей выполнения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5650">
        <w:rPr>
          <w:rFonts w:ascii="Times New Roman" w:hAnsi="Times New Roman" w:cs="Times New Roman"/>
          <w:sz w:val="24"/>
          <w:szCs w:val="24"/>
        </w:rPr>
        <w:t>программы, их эффективности осуществляется в порядке, установленном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FC3" w:rsidRPr="00445650" w:rsidRDefault="00977FC3" w:rsidP="0097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50">
        <w:rPr>
          <w:rFonts w:ascii="Times New Roman" w:hAnsi="Times New Roman" w:cs="Times New Roman"/>
          <w:sz w:val="24"/>
          <w:szCs w:val="24"/>
        </w:rPr>
        <w:t xml:space="preserve">При текущем управлении </w:t>
      </w:r>
      <w:r>
        <w:rPr>
          <w:rFonts w:ascii="Times New Roman" w:hAnsi="Times New Roman" w:cs="Times New Roman"/>
          <w:sz w:val="24"/>
          <w:szCs w:val="24"/>
        </w:rPr>
        <w:t>координатор</w:t>
      </w:r>
      <w:r w:rsidRPr="00445650">
        <w:rPr>
          <w:rFonts w:ascii="Times New Roman" w:hAnsi="Times New Roman" w:cs="Times New Roman"/>
          <w:sz w:val="24"/>
          <w:szCs w:val="24"/>
        </w:rPr>
        <w:t xml:space="preserve"> муниципальной программы выполняются следующие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направляет проект муниципальной программы и проект о внесении изменений в нее в органы администрации города, органы местного самоуправления, государственные органы для проведения соответствующих экспертиз;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организует реализацию муниципальной программы, формирует предложения о внесении в нее изменений и несет ответственность за достижение ее целевых показателей, а также конечных результатов ее реализации;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обеспечивает проведение процедуры оценки регулирующего воздействия проекта муниципальной программы в порядке, установленном администрацией города;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разрабатывает в пределах полномочий проекты правовых актов, необходимых для реализации муниципальной программы, и вносит их на утверждение главе города;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координирует деятельность исполнителей по реализации программных мероприятий;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представляет по запросу департамента экономического развития и инвестиций администрации города сведения, необходимые для проведения мониторинга реализации муниципальной программы;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осуществляет мониторинг реализации подпрограмм и (или) основных мероприятий муниципальной программы;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рекомендует исполнителям осуществить разработку отдельных мероприятий и планов их реализации;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осуществляет подготовку отчета и представляет его в департамент экономического развития и инвестиций администрации города:</w:t>
      </w:r>
    </w:p>
    <w:p w:rsidR="00977FC3" w:rsidRPr="00632CF0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ежемесячно, в срок не позднее 10 числа, следующего за отчетным месяцем, сетевой </w:t>
      </w:r>
      <w:hyperlink r:id="rId8" w:history="1">
        <w:r w:rsidRPr="00632CF0">
          <w:rPr>
            <w:rFonts w:eastAsia="Calibri"/>
          </w:rPr>
          <w:t>график</w:t>
        </w:r>
      </w:hyperlink>
      <w:r w:rsidRPr="00632CF0">
        <w:rPr>
          <w:rFonts w:eastAsia="Calibri"/>
        </w:rPr>
        <w:t xml:space="preserve"> о финансовом обеспечении реа</w:t>
      </w:r>
      <w:r>
        <w:rPr>
          <w:rFonts w:eastAsia="Calibri"/>
        </w:rPr>
        <w:t>лизации муниципальной программы;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32CF0">
        <w:rPr>
          <w:rFonts w:eastAsia="Calibri"/>
        </w:rPr>
        <w:t xml:space="preserve">ежемесячно, в срок не позднее 10 числа, следующего за отчетным месяцем, сетевой </w:t>
      </w:r>
      <w:hyperlink r:id="rId9" w:history="1">
        <w:r w:rsidRPr="00632CF0">
          <w:rPr>
            <w:rFonts w:eastAsia="Calibri"/>
          </w:rPr>
          <w:t>график</w:t>
        </w:r>
      </w:hyperlink>
      <w:r w:rsidRPr="00632CF0">
        <w:rPr>
          <w:rFonts w:eastAsia="Calibri"/>
        </w:rPr>
        <w:t xml:space="preserve"> достижения</w:t>
      </w:r>
      <w:r>
        <w:rPr>
          <w:rFonts w:eastAsia="Calibri"/>
        </w:rPr>
        <w:t xml:space="preserve"> целевых показателей муниципальной программы;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ежегодно, в срок не позднее 10 февраля года, следующего за отчетным годом, а также по окончании срока реализации муниципальной программы годовой отчет о ходе реализации муниципальной программы;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"Управление";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организует освещение в средствах массовой информации и сети Интернет хода реализации муниципальной программы для информирования населения, бизнес-сообщества, общественных организаций.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Исполнитель муниципальной программы: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формирует предложения в проект муниципальной программы, исполнителем которой он является;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согласовывает проект муниципальной программы и изменений в нее по мероприятиям, в отношении которых вносятся изменения;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формирует и представляет координатору предложения по формированию комплексного плана на очередной финансовый год по мероприятиям муниципальной программы, исполнителем которых он является;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участвуют в разработке и осуществляют реализацию программных мероприятий;</w:t>
      </w:r>
    </w:p>
    <w:p w:rsidR="00977FC3" w:rsidRDefault="00977FC3" w:rsidP="00977F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представляет координатору информацию о ходе исполнения комплексного плана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0E50C2" w:rsidRDefault="00977FC3" w:rsidP="000E50C2">
      <w:pPr>
        <w:autoSpaceDE w:val="0"/>
        <w:autoSpaceDN w:val="0"/>
        <w:adjustRightInd w:val="0"/>
        <w:ind w:firstLine="709"/>
        <w:jc w:val="both"/>
        <w:rPr>
          <w:rFonts w:eastAsia="Calibri"/>
        </w:rPr>
        <w:sectPr w:rsidR="000E50C2" w:rsidSect="00977FC3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eastAsia="Calibri"/>
        </w:rPr>
        <w:t>представляет координатору информацию для подготовки годового отчета о ходе реализации и эффективности меро</w:t>
      </w:r>
      <w:r w:rsidR="000E50C2">
        <w:rPr>
          <w:rFonts w:eastAsia="Calibri"/>
        </w:rPr>
        <w:t>приятий муниципальной программы</w:t>
      </w:r>
    </w:p>
    <w:p w:rsidR="000E50C2" w:rsidRPr="00D359DB" w:rsidRDefault="000E50C2" w:rsidP="000E50C2">
      <w:pPr>
        <w:spacing w:after="200" w:line="276" w:lineRule="auto"/>
        <w:contextualSpacing/>
        <w:jc w:val="right"/>
      </w:pPr>
      <w:r w:rsidRPr="00D359DB">
        <w:lastRenderedPageBreak/>
        <w:t>Таблица 1</w:t>
      </w:r>
    </w:p>
    <w:p w:rsidR="000E50C2" w:rsidRPr="00D359DB" w:rsidRDefault="000E50C2" w:rsidP="000E50C2">
      <w:pPr>
        <w:spacing w:line="276" w:lineRule="auto"/>
        <w:contextualSpacing/>
        <w:jc w:val="center"/>
      </w:pPr>
      <w:r w:rsidRPr="00D359DB">
        <w:t>Целевые показатели муниципальной программы город</w:t>
      </w:r>
      <w:r>
        <w:t>а</w:t>
      </w:r>
      <w:r w:rsidRPr="00D359DB">
        <w:t xml:space="preserve"> Мегион</w:t>
      </w:r>
      <w:r>
        <w:t>а</w:t>
      </w:r>
      <w:r w:rsidRPr="00D359DB">
        <w:t xml:space="preserve"> </w:t>
      </w:r>
    </w:p>
    <w:p w:rsidR="000E50C2" w:rsidRPr="00D359DB" w:rsidRDefault="000E50C2" w:rsidP="000E50C2">
      <w:pPr>
        <w:spacing w:line="276" w:lineRule="auto"/>
        <w:ind w:left="180"/>
        <w:jc w:val="center"/>
      </w:pPr>
      <w:r w:rsidRPr="00D359DB">
        <w:t xml:space="preserve"> «Развитие гражданского общества на территории город</w:t>
      </w:r>
      <w:r>
        <w:t>а</w:t>
      </w:r>
      <w:r w:rsidRPr="00D359DB">
        <w:t xml:space="preserve"> Мегион</w:t>
      </w:r>
      <w:r>
        <w:t>а</w:t>
      </w:r>
      <w:r w:rsidRPr="00D359DB">
        <w:t xml:space="preserve"> на 2020 - 2025 годы»</w:t>
      </w:r>
    </w:p>
    <w:p w:rsidR="000E50C2" w:rsidRPr="00D359DB" w:rsidRDefault="000E50C2" w:rsidP="000E50C2">
      <w:pPr>
        <w:spacing w:line="276" w:lineRule="auto"/>
        <w:ind w:left="180"/>
        <w:jc w:val="center"/>
        <w:rPr>
          <w:b/>
          <w:highlight w:val="yellow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28"/>
        <w:gridCol w:w="2126"/>
        <w:gridCol w:w="708"/>
        <w:gridCol w:w="851"/>
        <w:gridCol w:w="850"/>
        <w:gridCol w:w="709"/>
        <w:gridCol w:w="709"/>
        <w:gridCol w:w="709"/>
        <w:gridCol w:w="3685"/>
      </w:tblGrid>
      <w:tr w:rsidR="000E50C2" w:rsidRPr="00D359DB" w:rsidTr="000E50C2">
        <w:trPr>
          <w:trHeight w:val="601"/>
        </w:trPr>
        <w:tc>
          <w:tcPr>
            <w:tcW w:w="629" w:type="dxa"/>
            <w:vMerge w:val="restart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№ показателя</w:t>
            </w:r>
          </w:p>
        </w:tc>
        <w:tc>
          <w:tcPr>
            <w:tcW w:w="4328" w:type="dxa"/>
            <w:vMerge w:val="restart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Наименование целевых показателей</w:t>
            </w:r>
          </w:p>
        </w:tc>
        <w:tc>
          <w:tcPr>
            <w:tcW w:w="2126" w:type="dxa"/>
            <w:vMerge w:val="restart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6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Значения показателя по годам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Целевое значение показателя на момент окончания реализации муниципальной программы</w:t>
            </w:r>
          </w:p>
        </w:tc>
      </w:tr>
      <w:tr w:rsidR="000E50C2" w:rsidRPr="00D359DB" w:rsidTr="000E50C2">
        <w:trPr>
          <w:trHeight w:val="762"/>
        </w:trPr>
        <w:tc>
          <w:tcPr>
            <w:tcW w:w="629" w:type="dxa"/>
            <w:vMerge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28" w:type="dxa"/>
            <w:vMerge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suppressAutoHyphens/>
              <w:autoSpaceDE w:val="0"/>
              <w:autoSpaceDN w:val="0"/>
            </w:pPr>
            <w:r w:rsidRPr="00D359DB">
              <w:t xml:space="preserve">  2021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2022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2023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2024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2025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</w:tr>
      <w:tr w:rsidR="000E50C2" w:rsidRPr="00EF56DF" w:rsidTr="000E50C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Pr="00D359DB">
              <w:rPr>
                <w:rFonts w:eastAsia="Calibri"/>
              </w:rPr>
              <w:t xml:space="preserve"> Мегион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32</w:t>
            </w:r>
          </w:p>
        </w:tc>
      </w:tr>
      <w:tr w:rsidR="000E50C2" w:rsidRPr="00D359DB" w:rsidTr="000E50C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</w:tr>
      <w:tr w:rsidR="000E50C2" w:rsidRPr="00D359DB" w:rsidTr="000E50C2">
        <w:trPr>
          <w:trHeight w:val="69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both"/>
            </w:pP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851" w:type="dxa"/>
          </w:tcPr>
          <w:p w:rsidR="000E50C2" w:rsidRPr="00DE332E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E332E">
              <w:t>4</w:t>
            </w:r>
          </w:p>
        </w:tc>
        <w:tc>
          <w:tcPr>
            <w:tcW w:w="850" w:type="dxa"/>
          </w:tcPr>
          <w:p w:rsidR="000E50C2" w:rsidRPr="00DE332E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E332E">
              <w:t>9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13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17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21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</w:p>
        </w:tc>
      </w:tr>
      <w:tr w:rsidR="000E50C2" w:rsidRPr="00D359DB" w:rsidTr="000E50C2">
        <w:trPr>
          <w:trHeight w:val="69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4.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 xml:space="preserve"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</w:t>
            </w:r>
            <w:r w:rsidRPr="00D359DB">
              <w:rPr>
                <w:rFonts w:eastAsia="Calibri"/>
              </w:rPr>
              <w:lastRenderedPageBreak/>
              <w:t>программам, финансируемых за счет бюджета муниципального образования (ед.)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0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5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6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</w:tr>
      <w:tr w:rsidR="000E50C2" w:rsidRPr="00D359DB" w:rsidTr="000E50C2">
        <w:trPr>
          <w:trHeight w:val="838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5.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both"/>
            </w:pPr>
            <w:r w:rsidRPr="00D359DB">
              <w:t>Количество консультаций для  социально ориентированных некоммерческих организаций по организационным вопросам деятельности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</w:tr>
      <w:tr w:rsidR="000E50C2" w:rsidRPr="00D359DB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6.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</w:tr>
      <w:tr w:rsidR="000E50C2" w:rsidRPr="00D359DB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7.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>
              <w:t>30</w:t>
            </w:r>
          </w:p>
        </w:tc>
      </w:tr>
      <w:tr w:rsidR="000E50C2" w:rsidRPr="005E4FEE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8.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</w:tr>
      <w:tr w:rsidR="000E50C2" w:rsidRPr="00D359DB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9.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изготовленных видеоматериалов и баннеров (ед.)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B21343">
              <w:t>4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E332E">
              <w:t>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</w:tr>
      <w:tr w:rsidR="000E50C2" w:rsidRPr="00484089" w:rsidTr="000E50C2">
        <w:trPr>
          <w:trHeight w:val="612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</w:t>
            </w:r>
            <w:r w:rsidRPr="005E4FEE">
              <w:rPr>
                <w:rFonts w:eastAsia="Calibri"/>
              </w:rPr>
              <w:lastRenderedPageBreak/>
              <w:t>самоуправления в 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Мегион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и случаев их применения (ед)*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24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26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3685" w:type="dxa"/>
          </w:tcPr>
          <w:p w:rsidR="000E50C2" w:rsidRPr="00963904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31</w:t>
            </w:r>
          </w:p>
        </w:tc>
      </w:tr>
    </w:tbl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Pr="00BE7352" w:rsidRDefault="000E50C2" w:rsidP="000E50C2">
      <w:pPr>
        <w:spacing w:after="200" w:line="276" w:lineRule="auto"/>
        <w:contextualSpacing/>
        <w:jc w:val="right"/>
      </w:pPr>
      <w:r w:rsidRPr="00BE7352">
        <w:lastRenderedPageBreak/>
        <w:t>Таблица 2</w:t>
      </w:r>
    </w:p>
    <w:p w:rsidR="000E50C2" w:rsidRPr="00BE7352" w:rsidRDefault="000E50C2" w:rsidP="000E50C2">
      <w:pPr>
        <w:spacing w:after="200" w:line="276" w:lineRule="auto"/>
        <w:contextualSpacing/>
        <w:jc w:val="center"/>
      </w:pPr>
    </w:p>
    <w:p w:rsidR="003F5DD2" w:rsidRPr="00BE7352" w:rsidRDefault="003F5DD2" w:rsidP="003F5DD2">
      <w:pPr>
        <w:spacing w:after="200" w:line="276" w:lineRule="auto"/>
        <w:contextualSpacing/>
        <w:jc w:val="center"/>
      </w:pPr>
      <w:r>
        <w:t xml:space="preserve">Распределение финансовых ресурсов </w:t>
      </w:r>
      <w:r w:rsidRPr="00BE7352">
        <w:t>муниципальной программы город</w:t>
      </w:r>
      <w:r>
        <w:t>а</w:t>
      </w:r>
      <w:r w:rsidRPr="00BE7352">
        <w:t xml:space="preserve"> Мегион</w:t>
      </w:r>
      <w:r>
        <w:t>а</w:t>
      </w:r>
    </w:p>
    <w:p w:rsidR="003F5DD2" w:rsidRPr="00BE7352" w:rsidRDefault="003F5DD2" w:rsidP="003F5DD2">
      <w:pPr>
        <w:spacing w:after="200" w:line="276" w:lineRule="auto"/>
        <w:contextualSpacing/>
        <w:jc w:val="center"/>
      </w:pPr>
      <w:r w:rsidRPr="00BE7352">
        <w:t>«</w:t>
      </w:r>
      <w:r>
        <w:t>Развитие гражданского общества на территории города Мегиона на 2020</w:t>
      </w:r>
      <w:r w:rsidRPr="00B33AE7">
        <w:t xml:space="preserve"> </w:t>
      </w:r>
      <w:r>
        <w:t>–</w:t>
      </w:r>
      <w:r w:rsidRPr="00B33AE7">
        <w:t xml:space="preserve"> 2025 годы</w:t>
      </w:r>
      <w:r w:rsidRPr="00BE7352">
        <w:t>»</w:t>
      </w:r>
    </w:p>
    <w:p w:rsidR="003F5DD2" w:rsidRPr="00BE7352" w:rsidRDefault="003F5DD2" w:rsidP="003F5DD2">
      <w:pPr>
        <w:spacing w:after="200" w:line="276" w:lineRule="auto"/>
        <w:contextualSpacing/>
        <w:jc w:val="center"/>
      </w:pPr>
    </w:p>
    <w:tbl>
      <w:tblPr>
        <w:tblpPr w:leftFromText="180" w:rightFromText="180" w:vertAnchor="text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7"/>
        <w:gridCol w:w="2405"/>
        <w:gridCol w:w="2552"/>
        <w:gridCol w:w="992"/>
        <w:gridCol w:w="963"/>
        <w:gridCol w:w="992"/>
        <w:gridCol w:w="963"/>
        <w:gridCol w:w="992"/>
        <w:gridCol w:w="850"/>
        <w:gridCol w:w="852"/>
        <w:gridCol w:w="28"/>
      </w:tblGrid>
      <w:tr w:rsidR="003F5DD2" w:rsidRPr="00B52A04" w:rsidTr="00F7742C">
        <w:trPr>
          <w:trHeight w:val="784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Номер основного мероприятия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Координатор/ исполнитель</w:t>
            </w:r>
          </w:p>
        </w:tc>
        <w:tc>
          <w:tcPr>
            <w:tcW w:w="2552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Источники финансирования</w:t>
            </w:r>
          </w:p>
        </w:tc>
        <w:tc>
          <w:tcPr>
            <w:tcW w:w="6632" w:type="dxa"/>
            <w:gridSpan w:val="8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Финансовые затраты на реализацию (тыс. руб.)</w:t>
            </w:r>
          </w:p>
        </w:tc>
      </w:tr>
      <w:tr w:rsidR="003F5DD2" w:rsidRPr="00B52A04" w:rsidTr="00F7742C">
        <w:trPr>
          <w:trHeight w:val="460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5640" w:type="dxa"/>
            <w:gridSpan w:val="7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 том числе</w:t>
            </w:r>
          </w:p>
        </w:tc>
      </w:tr>
      <w:tr w:rsidR="003F5DD2" w:rsidRPr="00B52A04" w:rsidTr="00F7742C">
        <w:trPr>
          <w:gridAfter w:val="1"/>
          <w:wAfter w:w="28" w:type="dxa"/>
          <w:trHeight w:val="553"/>
        </w:trPr>
        <w:tc>
          <w:tcPr>
            <w:tcW w:w="1129" w:type="dxa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Align w:val="center"/>
            <w:hideMark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Align w:val="center"/>
            <w:hideMark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Всего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2020 г.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2021 г.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2022 г.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tabs>
                <w:tab w:val="left" w:pos="0"/>
              </w:tabs>
              <w:jc w:val="center"/>
            </w:pPr>
            <w:r w:rsidRPr="00B52A04">
              <w:t>2023 г.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2024 г.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2025 г.</w:t>
            </w:r>
          </w:p>
        </w:tc>
      </w:tr>
      <w:tr w:rsidR="003F5DD2" w:rsidRPr="00B52A04" w:rsidTr="00F7742C">
        <w:trPr>
          <w:gridAfter w:val="1"/>
          <w:wAfter w:w="28" w:type="dxa"/>
          <w:trHeight w:val="276"/>
        </w:trPr>
        <w:tc>
          <w:tcPr>
            <w:tcW w:w="1129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2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3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5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7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8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tabs>
                <w:tab w:val="left" w:pos="504"/>
                <w:tab w:val="left" w:pos="1310"/>
              </w:tabs>
              <w:jc w:val="center"/>
            </w:pPr>
            <w:r w:rsidRPr="00B52A04">
              <w:t>9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tabs>
                <w:tab w:val="left" w:pos="0"/>
              </w:tabs>
              <w:jc w:val="center"/>
            </w:pPr>
            <w:r w:rsidRPr="00B52A04">
              <w:t>10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11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12</w:t>
            </w:r>
          </w:p>
        </w:tc>
      </w:tr>
      <w:tr w:rsidR="003F5DD2" w:rsidRPr="00B52A04" w:rsidTr="00F7742C">
        <w:trPr>
          <w:trHeight w:val="276"/>
        </w:trPr>
        <w:tc>
          <w:tcPr>
            <w:tcW w:w="15275" w:type="dxa"/>
            <w:gridSpan w:val="12"/>
            <w:vAlign w:val="center"/>
          </w:tcPr>
          <w:p w:rsidR="003F5DD2" w:rsidRDefault="003F5DD2" w:rsidP="003F5DD2">
            <w:pPr>
              <w:jc w:val="center"/>
            </w:pPr>
          </w:p>
          <w:p w:rsidR="003F5DD2" w:rsidRDefault="003F5DD2" w:rsidP="003F5DD2">
            <w:pPr>
              <w:jc w:val="center"/>
            </w:pPr>
            <w:r w:rsidRPr="00B52A04">
              <w:t>Подпрограмма 1.  «Создание условий для</w:t>
            </w:r>
            <w:r>
              <w:t xml:space="preserve"> реализации</w:t>
            </w:r>
            <w:r w:rsidRPr="00B52A04">
              <w:t xml:space="preserve"> гражданских инициатив»</w:t>
            </w:r>
          </w:p>
          <w:p w:rsidR="003F5DD2" w:rsidRPr="00B52A04" w:rsidRDefault="003F5DD2" w:rsidP="003F5DD2">
            <w:pPr>
              <w:jc w:val="center"/>
            </w:pPr>
          </w:p>
        </w:tc>
      </w:tr>
      <w:tr w:rsidR="003F5DD2" w:rsidRPr="003B421C" w:rsidTr="00F7742C">
        <w:trPr>
          <w:gridAfter w:val="1"/>
          <w:wAfter w:w="28" w:type="dxa"/>
          <w:trHeight w:val="980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1.1</w:t>
            </w:r>
          </w:p>
        </w:tc>
        <w:tc>
          <w:tcPr>
            <w:tcW w:w="2557" w:type="dxa"/>
            <w:vMerge w:val="restart"/>
            <w:noWrap/>
          </w:tcPr>
          <w:p w:rsidR="003F5DD2" w:rsidRPr="00B52A04" w:rsidRDefault="003F5DD2" w:rsidP="003F5DD2">
            <w:pPr>
              <w:contextualSpacing/>
              <w:jc w:val="center"/>
            </w:pPr>
            <w:r w:rsidRPr="00B52A04">
              <w:t>Финансовая поддержка социально ориентированных некоммерческих организаций</w:t>
            </w:r>
          </w:p>
          <w:p w:rsidR="003F5DD2" w:rsidRPr="00B52A04" w:rsidRDefault="003F5DD2" w:rsidP="003F5DD2">
            <w:pPr>
              <w:contextualSpacing/>
              <w:jc w:val="center"/>
            </w:pPr>
            <w:r w:rsidRPr="00B52A04">
              <w:t xml:space="preserve">(целевой показатель </w:t>
            </w:r>
            <w:r>
              <w:t>–</w:t>
            </w:r>
            <w:r w:rsidRPr="00B52A04">
              <w:t>п.1, п.2</w:t>
            </w:r>
            <w:r>
              <w:t>, п.3, п.4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 xml:space="preserve">Управление делами администрации города/Отдел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города, </w:t>
            </w:r>
            <w:r w:rsidR="006D7633">
              <w:t xml:space="preserve">департамент </w:t>
            </w:r>
            <w:r w:rsidR="006D7633">
              <w:lastRenderedPageBreak/>
              <w:t xml:space="preserve">образования и молодежной политики администрации города, </w:t>
            </w:r>
            <w:r w:rsidRPr="00B52A04">
              <w:t>отдел культуры администрации города,</w:t>
            </w:r>
          </w:p>
          <w:p w:rsidR="003F5DD2" w:rsidRPr="00B52A04" w:rsidRDefault="003F5DD2" w:rsidP="003F5DD2">
            <w:pPr>
              <w:jc w:val="center"/>
            </w:pPr>
            <w:r w:rsidRPr="00B52A04">
              <w:t>отдел физической культуры и спорта администрации города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3B421C" w:rsidTr="00F7742C">
        <w:trPr>
          <w:gridAfter w:val="1"/>
          <w:wAfter w:w="28" w:type="dxa"/>
          <w:trHeight w:val="27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5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27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1000</w:t>
            </w:r>
            <w:r w:rsidR="003F5DD2">
              <w:t>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B52A04" w:rsidTr="00F7742C">
        <w:trPr>
          <w:gridAfter w:val="1"/>
          <w:wAfter w:w="28" w:type="dxa"/>
          <w:trHeight w:val="1630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541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1.2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  <w:r w:rsidRPr="00B52A04">
              <w:t>Консультационная поддержка социально ориентированных некоммерческих орга</w:t>
            </w:r>
            <w:r>
              <w:t>низаций (целевой показатель –п.5</w:t>
            </w:r>
            <w:r w:rsidRPr="00B52A04">
              <w:t>)</w:t>
            </w:r>
          </w:p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Default="003F5DD2" w:rsidP="003F5DD2">
            <w:pPr>
              <w:jc w:val="center"/>
            </w:pPr>
            <w:r w:rsidRPr="00B52A04">
              <w:t>0</w:t>
            </w:r>
          </w:p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Default="003F5DD2" w:rsidP="003F5DD2">
            <w:pPr>
              <w:jc w:val="center"/>
            </w:pPr>
            <w:r w:rsidRPr="00B52A04">
              <w:t>0</w:t>
            </w:r>
          </w:p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</w:tr>
      <w:tr w:rsidR="003F5DD2" w:rsidRPr="00B52A04" w:rsidTr="00F7742C">
        <w:trPr>
          <w:gridAfter w:val="1"/>
          <w:wAfter w:w="28" w:type="dxa"/>
          <w:trHeight w:val="713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1128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1128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1.3</w:t>
            </w:r>
          </w:p>
        </w:tc>
        <w:tc>
          <w:tcPr>
            <w:tcW w:w="2557" w:type="dxa"/>
            <w:vMerge w:val="restart"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  <w:r w:rsidRPr="00B52A04">
              <w:t xml:space="preserve">Имущественная поддержка социально ориентированных некоммерческих </w:t>
            </w:r>
            <w:r w:rsidRPr="00B52A04">
              <w:lastRenderedPageBreak/>
              <w:t>орга</w:t>
            </w:r>
            <w:r>
              <w:t>низаций (целевой показатель –п.6</w:t>
            </w:r>
            <w:r w:rsidRPr="00B52A04">
              <w:t>)</w:t>
            </w:r>
          </w:p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 xml:space="preserve">Управление делами администрации города/Департамент муниципальной собственности </w:t>
            </w:r>
            <w:r w:rsidRPr="00B52A04">
              <w:lastRenderedPageBreak/>
              <w:t>администрации города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Итого по подпрограмме 1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trHeight w:val="699"/>
        </w:trPr>
        <w:tc>
          <w:tcPr>
            <w:tcW w:w="15275" w:type="dxa"/>
            <w:gridSpan w:val="12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Подпрограмма 2. «Обеспечение доступа граждан к информации о социально значимых мероприятиях города Мегиона»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 xml:space="preserve">Оказание информационной поддержки.                                                      </w:t>
            </w:r>
            <w:r>
              <w:t xml:space="preserve">        (целевой показатель –п.7</w:t>
            </w:r>
            <w:r w:rsidRPr="00B52A04">
              <w:t>)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Управление делами администрации города/ Управление информационной политики администрации города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585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  <w:rPr>
                <w:lang w:val="en-US"/>
              </w:rPr>
            </w:pPr>
            <w:r w:rsidRPr="00B52A04">
              <w:t>2.</w:t>
            </w:r>
            <w:r w:rsidRPr="00B52A04">
              <w:rPr>
                <w:lang w:val="en-US"/>
              </w:rPr>
              <w:t>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 xml:space="preserve">Организация и проведение информационных </w:t>
            </w:r>
            <w:r w:rsidRPr="00B52A04">
              <w:rPr>
                <w:rFonts w:eastAsia="Calibri"/>
              </w:rPr>
              <w:lastRenderedPageBreak/>
              <w:t>мероприятий для местных СМИ</w:t>
            </w:r>
          </w:p>
          <w:p w:rsidR="003F5DD2" w:rsidRPr="00B52A04" w:rsidRDefault="003F5DD2" w:rsidP="003F5DD2">
            <w:pPr>
              <w:jc w:val="center"/>
            </w:pPr>
            <w:r>
              <w:t>(целевой показатель –п.8</w:t>
            </w:r>
            <w:r w:rsidRPr="00B52A04">
              <w:t>)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 xml:space="preserve">Управление делами администрации города/ Управление </w:t>
            </w:r>
            <w:r w:rsidRPr="00B52A04">
              <w:lastRenderedPageBreak/>
              <w:t>информационной политики администрации города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>
              <w:t>60,0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>
              <w:t>60,0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1565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2.3</w:t>
            </w:r>
          </w:p>
        </w:tc>
        <w:tc>
          <w:tcPr>
            <w:tcW w:w="2557" w:type="dxa"/>
            <w:vMerge w:val="restart"/>
            <w:vAlign w:val="center"/>
          </w:tcPr>
          <w:p w:rsidR="003F5DD2" w:rsidRDefault="003F5DD2" w:rsidP="003F5DD2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  <w:r>
              <w:rPr>
                <w:rFonts w:eastAsia="Calibri"/>
              </w:rPr>
              <w:t xml:space="preserve"> </w:t>
            </w:r>
          </w:p>
          <w:p w:rsidR="003F5DD2" w:rsidRPr="00B52A04" w:rsidRDefault="003F5DD2" w:rsidP="003F5DD2">
            <w:pPr>
              <w:jc w:val="center"/>
            </w:pPr>
            <w:r>
              <w:t>(целевой показатель –п.9</w:t>
            </w:r>
            <w:r w:rsidRPr="00B52A04">
              <w:t>)</w:t>
            </w: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Управление делами администрации города/ Управление информационной политики администрации города</w:t>
            </w: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5269F9" w:rsidP="003F5DD2">
            <w:pPr>
              <w:jc w:val="center"/>
            </w:pPr>
            <w:r>
              <w:t>7</w:t>
            </w:r>
            <w:r w:rsidR="003F5DD2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850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5269F9" w:rsidP="003F5DD2">
            <w:pPr>
              <w:jc w:val="center"/>
            </w:pPr>
            <w:r>
              <w:t>7</w:t>
            </w:r>
            <w:r w:rsidR="003F5DD2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850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Итого по подпрограмме 2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5269F9" w:rsidP="00F921A4">
            <w:pPr>
              <w:jc w:val="center"/>
            </w:pPr>
            <w:r>
              <w:t>13</w:t>
            </w:r>
            <w:r w:rsidR="00F921A4">
              <w:t>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F921A4" w:rsidRPr="003B421C" w:rsidRDefault="005269F9" w:rsidP="005269F9">
            <w:pPr>
              <w:jc w:val="center"/>
            </w:pPr>
            <w:r>
              <w:t>2</w:t>
            </w:r>
            <w:r w:rsidR="00F921A4">
              <w:t>0,0</w:t>
            </w:r>
          </w:p>
        </w:tc>
        <w:tc>
          <w:tcPr>
            <w:tcW w:w="852" w:type="dxa"/>
            <w:vAlign w:val="center"/>
          </w:tcPr>
          <w:p w:rsidR="00F921A4" w:rsidRPr="003B421C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5269F9" w:rsidP="00F921A4">
            <w:pPr>
              <w:jc w:val="center"/>
            </w:pPr>
            <w:r>
              <w:t>13</w:t>
            </w:r>
            <w:r w:rsidR="00F921A4">
              <w:t>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F921A4" w:rsidRPr="003B421C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  <w:tc>
          <w:tcPr>
            <w:tcW w:w="852" w:type="dxa"/>
            <w:vAlign w:val="center"/>
          </w:tcPr>
          <w:p w:rsidR="00F921A4" w:rsidRPr="003B421C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B52A04" w:rsidTr="00F7742C">
        <w:trPr>
          <w:trHeight w:val="336"/>
        </w:trPr>
        <w:tc>
          <w:tcPr>
            <w:tcW w:w="15275" w:type="dxa"/>
            <w:gridSpan w:val="12"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  <w:r w:rsidRPr="005E4FEE">
              <w:t>Подпрограмма 3 «</w:t>
            </w:r>
            <w:r w:rsidR="001D4759" w:rsidRPr="005E4FEE">
              <w:t xml:space="preserve">Создание условий для выполнения функций, направленных на обеспечение прав и законных интересов жителей </w:t>
            </w:r>
            <w:r w:rsidR="001D4759">
              <w:t>городского округа</w:t>
            </w:r>
            <w:r w:rsidR="001D4759" w:rsidRPr="005E4FEE">
              <w:t xml:space="preserve"> в отдельных сферах жизнедеятельности</w:t>
            </w:r>
            <w:r w:rsidRPr="005E4FEE">
              <w:t>»</w:t>
            </w:r>
          </w:p>
          <w:p w:rsidR="00F921A4" w:rsidRPr="00B52A04" w:rsidRDefault="00F921A4" w:rsidP="00F921A4"/>
        </w:tc>
      </w:tr>
      <w:tr w:rsidR="00F921A4" w:rsidRPr="003B421C" w:rsidTr="00F7742C">
        <w:trPr>
          <w:gridAfter w:val="1"/>
          <w:wAfter w:w="28" w:type="dxa"/>
          <w:trHeight w:val="2965"/>
        </w:trPr>
        <w:tc>
          <w:tcPr>
            <w:tcW w:w="1129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lastRenderedPageBreak/>
              <w:t>3.1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A4" w:rsidRPr="00B52A04" w:rsidRDefault="00F921A4" w:rsidP="00F921A4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</w:t>
            </w:r>
            <w:r>
              <w:rPr>
                <w:rFonts w:eastAsia="Calibri"/>
              </w:rPr>
              <w:t>е</w:t>
            </w:r>
            <w:r w:rsidRPr="00B52A04">
              <w:rPr>
                <w:rFonts w:eastAsia="Calibri"/>
              </w:rPr>
              <w:t xml:space="preserve"> Мегион</w:t>
            </w:r>
            <w:r>
              <w:rPr>
                <w:rFonts w:eastAsia="Calibri"/>
              </w:rPr>
              <w:t>е</w:t>
            </w:r>
            <w:r w:rsidRPr="00B52A04">
              <w:rPr>
                <w:rFonts w:eastAsia="Calibri"/>
              </w:rPr>
              <w:t xml:space="preserve">, </w:t>
            </w:r>
            <w:r w:rsidRPr="00B52A04">
              <w:rPr>
                <w:rFonts w:eastAsia="Calibri"/>
              </w:rPr>
              <w:lastRenderedPageBreak/>
              <w:t>прогноза общественно-политической ситуации</w:t>
            </w:r>
          </w:p>
          <w:p w:rsidR="00F921A4" w:rsidRPr="00B52A04" w:rsidRDefault="00F921A4" w:rsidP="00F921A4">
            <w:pPr>
              <w:jc w:val="center"/>
            </w:pPr>
            <w:r>
              <w:t>(целевой показатель –п.10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  <w:r w:rsidRPr="00B52A04">
              <w:lastRenderedPageBreak/>
              <w:t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5269F9" w:rsidP="00F921A4"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</w:tr>
      <w:tr w:rsidR="00F921A4" w:rsidRPr="003B421C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3B421C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3B421C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</w:p>
          <w:p w:rsidR="00F921A4" w:rsidRPr="003B421C" w:rsidRDefault="005269F9" w:rsidP="00F921A4">
            <w:pPr>
              <w:jc w:val="center"/>
            </w:pPr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572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Итого по подпрограмме 3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</w:p>
          <w:p w:rsidR="00F921A4" w:rsidRPr="003B421C" w:rsidRDefault="005269F9" w:rsidP="00F921A4">
            <w:pPr>
              <w:jc w:val="center"/>
            </w:pPr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</w:t>
            </w:r>
            <w:r w:rsidR="005269F9">
              <w:t>0</w:t>
            </w:r>
            <w:r>
              <w:t>,</w:t>
            </w: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</w:p>
          <w:p w:rsidR="00F921A4" w:rsidRPr="003B421C" w:rsidRDefault="005269F9" w:rsidP="00F921A4">
            <w:pPr>
              <w:jc w:val="center"/>
            </w:pPr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</w:t>
            </w:r>
            <w:r w:rsidR="005269F9">
              <w:t>0</w:t>
            </w:r>
            <w:r>
              <w:t>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Всего по муниципальной программе: «Развитие гражданского общества на </w:t>
            </w:r>
            <w:r w:rsidRPr="00B52A04">
              <w:lastRenderedPageBreak/>
              <w:t>территории город</w:t>
            </w:r>
            <w:r>
              <w:t>а</w:t>
            </w:r>
            <w:r w:rsidRPr="00B52A04">
              <w:t xml:space="preserve"> Мегион</w:t>
            </w:r>
            <w:r>
              <w:t>а</w:t>
            </w:r>
            <w:r w:rsidRPr="00B52A04">
              <w:t xml:space="preserve"> на 2020 </w:t>
            </w:r>
            <w:r>
              <w:t>–</w:t>
            </w:r>
            <w:r w:rsidRPr="00B52A04">
              <w:t xml:space="preserve"> 2025 годы»: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157FC6" w:rsidRDefault="005269F9" w:rsidP="00F921A4">
            <w:pPr>
              <w:jc w:val="center"/>
            </w:pPr>
            <w:r>
              <w:t>9286,4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jc w:val="center"/>
            </w:pPr>
            <w:r>
              <w:t>966,4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2240</w:t>
            </w:r>
            <w:r w:rsidRPr="00157FC6">
              <w:t>,0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ind w:firstLine="6"/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0" w:type="dxa"/>
          </w:tcPr>
          <w:p w:rsidR="00F921A4" w:rsidRPr="00157FC6" w:rsidRDefault="005269F9" w:rsidP="00F921A4">
            <w:pPr>
              <w:jc w:val="center"/>
            </w:pPr>
            <w:r>
              <w:t>1520</w:t>
            </w:r>
            <w:r w:rsidR="00F921A4" w:rsidRPr="00157FC6">
              <w:t>,0</w:t>
            </w:r>
          </w:p>
        </w:tc>
        <w:tc>
          <w:tcPr>
            <w:tcW w:w="852" w:type="dxa"/>
          </w:tcPr>
          <w:p w:rsidR="00F921A4" w:rsidRPr="00157FC6" w:rsidRDefault="005269F9" w:rsidP="00F921A4">
            <w:pPr>
              <w:jc w:val="center"/>
            </w:pPr>
            <w:r>
              <w:t>1520</w:t>
            </w:r>
            <w:r w:rsidR="00F921A4" w:rsidRPr="00157FC6">
              <w:t>,0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ind w:firstLine="6"/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</w:tr>
      <w:tr w:rsidR="00F921A4" w:rsidRPr="00157FC6" w:rsidTr="00F7742C">
        <w:trPr>
          <w:gridAfter w:val="1"/>
          <w:wAfter w:w="2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157FC6" w:rsidRDefault="005269F9" w:rsidP="00F921A4">
            <w:pPr>
              <w:jc w:val="center"/>
            </w:pPr>
            <w:r>
              <w:t>9286</w:t>
            </w:r>
            <w:r w:rsidR="00F921A4">
              <w:t>,4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jc w:val="center"/>
            </w:pPr>
            <w:r>
              <w:t>966,4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2240</w:t>
            </w:r>
            <w:r w:rsidRPr="00157FC6">
              <w:t>,0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ind w:firstLine="6"/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0" w:type="dxa"/>
          </w:tcPr>
          <w:p w:rsidR="00F921A4" w:rsidRPr="00157FC6" w:rsidRDefault="005269F9" w:rsidP="00F921A4">
            <w:pPr>
              <w:jc w:val="center"/>
            </w:pPr>
            <w:r>
              <w:t>1520</w:t>
            </w:r>
            <w:r w:rsidR="00F921A4" w:rsidRPr="00157FC6">
              <w:t>,0</w:t>
            </w:r>
          </w:p>
        </w:tc>
        <w:tc>
          <w:tcPr>
            <w:tcW w:w="852" w:type="dxa"/>
          </w:tcPr>
          <w:p w:rsidR="00F921A4" w:rsidRPr="00157FC6" w:rsidRDefault="005269F9" w:rsidP="00F921A4">
            <w:pPr>
              <w:jc w:val="center"/>
            </w:pPr>
            <w:r>
              <w:t>1520</w:t>
            </w:r>
            <w:r w:rsidR="00F921A4" w:rsidRPr="00157FC6">
              <w:t>,0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ind w:firstLine="6"/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Инвестиции в объекты муниципальной собственности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Прочие расходы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F921A4" w:rsidRPr="00B52A04" w:rsidRDefault="00F921A4" w:rsidP="00F921A4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 том числе:</w:t>
            </w:r>
          </w:p>
        </w:tc>
        <w:tc>
          <w:tcPr>
            <w:tcW w:w="2405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Координатор</w:t>
            </w:r>
          </w:p>
          <w:p w:rsidR="00F921A4" w:rsidRPr="00B52A04" w:rsidRDefault="00F921A4" w:rsidP="00F921A4">
            <w:pPr>
              <w:jc w:val="center"/>
            </w:pPr>
            <w:r w:rsidRPr="00B52A04">
              <w:t xml:space="preserve"> Управление делами администрации города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lastRenderedPageBreak/>
              <w:t>Исполнитель 1.</w:t>
            </w:r>
          </w:p>
          <w:p w:rsidR="00F921A4" w:rsidRPr="00B52A04" w:rsidRDefault="00F921A4" w:rsidP="00F921A4">
            <w:pPr>
              <w:jc w:val="center"/>
            </w:pPr>
            <w:r w:rsidRPr="00B52A04">
              <w:t xml:space="preserve"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157FC6" w:rsidRDefault="005269F9" w:rsidP="00F921A4">
            <w:r>
              <w:t>55</w:t>
            </w:r>
            <w:r w:rsidR="00F921A4">
              <w:t>03</w:t>
            </w:r>
            <w:r w:rsidR="00F921A4" w:rsidRPr="00157FC6">
              <w:t>,4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jc w:val="center"/>
            </w:pPr>
            <w:r w:rsidRPr="00157FC6">
              <w:t>763,4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1140</w:t>
            </w:r>
            <w:r w:rsidRPr="00157FC6">
              <w:t>,0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ind w:firstLine="6"/>
              <w:jc w:val="center"/>
            </w:pPr>
            <w:r>
              <w:t>900</w:t>
            </w:r>
            <w:r w:rsidRPr="00157FC6">
              <w:t>,0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90</w:t>
            </w:r>
            <w:r w:rsidRPr="00157FC6">
              <w:t>0,0</w:t>
            </w:r>
          </w:p>
        </w:tc>
        <w:tc>
          <w:tcPr>
            <w:tcW w:w="850" w:type="dxa"/>
          </w:tcPr>
          <w:p w:rsidR="00F921A4" w:rsidRPr="00157FC6" w:rsidRDefault="005269F9" w:rsidP="00F921A4">
            <w:pPr>
              <w:jc w:val="center"/>
            </w:pPr>
            <w:r>
              <w:t>900</w:t>
            </w:r>
            <w:r w:rsidR="00F921A4" w:rsidRPr="00157FC6">
              <w:t>,0</w:t>
            </w:r>
          </w:p>
        </w:tc>
        <w:tc>
          <w:tcPr>
            <w:tcW w:w="852" w:type="dxa"/>
          </w:tcPr>
          <w:p w:rsidR="00F921A4" w:rsidRPr="00157FC6" w:rsidRDefault="005269F9" w:rsidP="00F921A4">
            <w:pPr>
              <w:jc w:val="center"/>
            </w:pPr>
            <w:r>
              <w:t>900</w:t>
            </w:r>
            <w:r w:rsidR="00F921A4" w:rsidRPr="00157FC6">
              <w:t>,0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F921A4" w:rsidRPr="00157FC6" w:rsidRDefault="00F921A4" w:rsidP="00F921A4">
            <w:pPr>
              <w:jc w:val="center"/>
            </w:pPr>
            <w:r w:rsidRPr="00157FC6">
              <w:t>0</w:t>
            </w:r>
          </w:p>
        </w:tc>
      </w:tr>
      <w:tr w:rsidR="00F921A4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F921A4" w:rsidRPr="00157FC6" w:rsidRDefault="005269F9" w:rsidP="00F921A4">
            <w:pPr>
              <w:jc w:val="center"/>
            </w:pPr>
            <w:r>
              <w:t>55</w:t>
            </w:r>
            <w:r w:rsidR="00F921A4">
              <w:t>03,4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jc w:val="center"/>
            </w:pPr>
            <w:r w:rsidRPr="00157FC6">
              <w:t>763,4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1140</w:t>
            </w:r>
            <w:r w:rsidRPr="00157FC6">
              <w:t>,0</w:t>
            </w:r>
          </w:p>
        </w:tc>
        <w:tc>
          <w:tcPr>
            <w:tcW w:w="963" w:type="dxa"/>
          </w:tcPr>
          <w:p w:rsidR="00F921A4" w:rsidRPr="00157FC6" w:rsidRDefault="00F921A4" w:rsidP="00F921A4">
            <w:pPr>
              <w:ind w:firstLine="6"/>
              <w:jc w:val="center"/>
            </w:pPr>
            <w:r>
              <w:t>90</w:t>
            </w:r>
            <w:r w:rsidRPr="00157FC6">
              <w:t>0,0</w:t>
            </w:r>
          </w:p>
        </w:tc>
        <w:tc>
          <w:tcPr>
            <w:tcW w:w="992" w:type="dxa"/>
          </w:tcPr>
          <w:p w:rsidR="00F921A4" w:rsidRPr="00157FC6" w:rsidRDefault="00F921A4" w:rsidP="00F921A4">
            <w:pPr>
              <w:jc w:val="center"/>
            </w:pPr>
            <w:r>
              <w:t>90</w:t>
            </w:r>
            <w:r w:rsidRPr="00157FC6">
              <w:t>0,0</w:t>
            </w:r>
          </w:p>
        </w:tc>
        <w:tc>
          <w:tcPr>
            <w:tcW w:w="850" w:type="dxa"/>
          </w:tcPr>
          <w:p w:rsidR="00F921A4" w:rsidRPr="00157FC6" w:rsidRDefault="005269F9" w:rsidP="00F921A4">
            <w:pPr>
              <w:jc w:val="center"/>
            </w:pPr>
            <w:r>
              <w:t>900</w:t>
            </w:r>
            <w:r w:rsidR="00F921A4" w:rsidRPr="00157FC6">
              <w:t>,0</w:t>
            </w:r>
          </w:p>
        </w:tc>
        <w:tc>
          <w:tcPr>
            <w:tcW w:w="852" w:type="dxa"/>
          </w:tcPr>
          <w:p w:rsidR="00F921A4" w:rsidRPr="00157FC6" w:rsidRDefault="005269F9" w:rsidP="00F921A4">
            <w:pPr>
              <w:jc w:val="center"/>
            </w:pPr>
            <w:r>
              <w:t>90</w:t>
            </w:r>
            <w:r w:rsidR="00F921A4" w:rsidRPr="00157FC6">
              <w:t>0,0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Исполнитель 2.</w:t>
            </w:r>
          </w:p>
          <w:p w:rsidR="00F921A4" w:rsidRPr="00B52A04" w:rsidRDefault="00F921A4" w:rsidP="00F921A4">
            <w:pPr>
              <w:jc w:val="center"/>
            </w:pPr>
            <w:r w:rsidRPr="00B52A04">
              <w:t>Управление информационной политики  администрации города Мегиона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8D01C4" w:rsidP="00F921A4">
            <w:pPr>
              <w:jc w:val="center"/>
            </w:pPr>
            <w:r>
              <w:t>13</w:t>
            </w:r>
            <w:r w:rsidR="00F921A4">
              <w:t>0,0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F921A4" w:rsidRPr="00B52A04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  <w:tc>
          <w:tcPr>
            <w:tcW w:w="852" w:type="dxa"/>
            <w:vAlign w:val="center"/>
          </w:tcPr>
          <w:p w:rsidR="00F921A4" w:rsidRPr="00B52A04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8D01C4" w:rsidP="00F921A4">
            <w:pPr>
              <w:jc w:val="center"/>
            </w:pPr>
            <w:r>
              <w:t>13</w:t>
            </w:r>
            <w:r w:rsidR="00F921A4">
              <w:t>0,0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F921A4" w:rsidRPr="00B52A04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  <w:tc>
          <w:tcPr>
            <w:tcW w:w="852" w:type="dxa"/>
            <w:vAlign w:val="center"/>
          </w:tcPr>
          <w:p w:rsidR="00F921A4" w:rsidRPr="00B52A04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Исполнитель 3.</w:t>
            </w:r>
          </w:p>
          <w:p w:rsidR="00F921A4" w:rsidRPr="00B52A04" w:rsidRDefault="00F921A4" w:rsidP="00F921A4">
            <w:pPr>
              <w:jc w:val="center"/>
            </w:pPr>
            <w:r w:rsidRPr="00B52A04">
              <w:t>Департамент муниципальной собственности администрации города Мегиона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Исполнитель 4.</w:t>
            </w:r>
          </w:p>
          <w:p w:rsidR="00F921A4" w:rsidRPr="00BB0DC2" w:rsidRDefault="00F921A4" w:rsidP="00F921A4">
            <w:pPr>
              <w:jc w:val="center"/>
            </w:pPr>
            <w:r w:rsidRPr="00BB0DC2">
              <w:t>Департамент образования и молодежной политики администрации города</w:t>
            </w:r>
          </w:p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 w:val="restart"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8D01C4" w:rsidP="00F921A4">
            <w:pPr>
              <w:jc w:val="center"/>
            </w:pPr>
            <w:r>
              <w:t>750</w:t>
            </w:r>
            <w:r w:rsidR="00F921A4">
              <w:t>,0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150</w:t>
            </w:r>
            <w:r w:rsidR="00F921A4" w:rsidRPr="00BB0DC2">
              <w:t>,0</w:t>
            </w:r>
          </w:p>
        </w:tc>
        <w:tc>
          <w:tcPr>
            <w:tcW w:w="852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</w:t>
            </w:r>
            <w:r w:rsidR="00F921A4" w:rsidRPr="00BB0DC2">
              <w:t>0,0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8D01C4" w:rsidP="00F921A4">
            <w:pPr>
              <w:jc w:val="center"/>
            </w:pPr>
            <w:r>
              <w:t>750</w:t>
            </w:r>
            <w:r w:rsidR="00F921A4">
              <w:t>,0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</w:t>
            </w:r>
            <w:r w:rsidR="00F921A4" w:rsidRPr="00BB0DC2">
              <w:t>0,0</w:t>
            </w:r>
          </w:p>
        </w:tc>
        <w:tc>
          <w:tcPr>
            <w:tcW w:w="852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</w:t>
            </w:r>
            <w:r w:rsidR="00F921A4" w:rsidRPr="00BB0DC2">
              <w:t>0,0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Исполнитель 5.</w:t>
            </w:r>
          </w:p>
          <w:p w:rsidR="00F921A4" w:rsidRPr="00BB0DC2" w:rsidRDefault="00F921A4" w:rsidP="00F921A4">
            <w:pPr>
              <w:jc w:val="center"/>
            </w:pPr>
            <w:r w:rsidRPr="00BB0DC2">
              <w:t>Отдел культуры администрации города</w:t>
            </w:r>
          </w:p>
        </w:tc>
        <w:tc>
          <w:tcPr>
            <w:tcW w:w="2405" w:type="dxa"/>
            <w:vMerge w:val="restart"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8D01C4" w:rsidP="00F921A4">
            <w:pPr>
              <w:jc w:val="center"/>
            </w:pPr>
            <w:r>
              <w:t>8</w:t>
            </w:r>
            <w:r w:rsidR="00F921A4">
              <w:t>43,4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243,4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</w:t>
            </w:r>
            <w:r w:rsidR="00F921A4" w:rsidRPr="00BB0DC2">
              <w:t>0,0</w:t>
            </w:r>
          </w:p>
        </w:tc>
        <w:tc>
          <w:tcPr>
            <w:tcW w:w="852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</w:t>
            </w:r>
            <w:r w:rsidR="00F921A4" w:rsidRPr="00BB0DC2">
              <w:t>0,0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8D01C4" w:rsidP="00F921A4">
            <w:pPr>
              <w:jc w:val="center"/>
            </w:pPr>
            <w:r>
              <w:t>8</w:t>
            </w:r>
            <w:r w:rsidR="00F921A4">
              <w:t>43,4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243,4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</w:t>
            </w:r>
            <w:r w:rsidR="00F921A4" w:rsidRPr="00BB0DC2">
              <w:t>0,0</w:t>
            </w:r>
          </w:p>
        </w:tc>
        <w:tc>
          <w:tcPr>
            <w:tcW w:w="852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15</w:t>
            </w:r>
            <w:r w:rsidR="00F921A4" w:rsidRPr="00BB0DC2">
              <w:t>0,0</w:t>
            </w:r>
          </w:p>
        </w:tc>
      </w:tr>
      <w:tr w:rsidR="00F921A4" w:rsidRPr="00BB0DC2" w:rsidTr="00F7742C">
        <w:trPr>
          <w:gridAfter w:val="1"/>
          <w:wAfter w:w="28" w:type="dxa"/>
          <w:trHeight w:val="688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Исполнитель 6.</w:t>
            </w:r>
          </w:p>
          <w:p w:rsidR="00F921A4" w:rsidRPr="00BB0DC2" w:rsidRDefault="00F921A4" w:rsidP="00F921A4">
            <w:pPr>
              <w:jc w:val="center"/>
            </w:pPr>
            <w:r w:rsidRPr="00BB0DC2">
              <w:t xml:space="preserve">Отдел физической культуры и спорта </w:t>
            </w:r>
          </w:p>
        </w:tc>
        <w:tc>
          <w:tcPr>
            <w:tcW w:w="2405" w:type="dxa"/>
            <w:vMerge w:val="restart"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8D01C4" w:rsidP="00F921A4">
            <w:pPr>
              <w:jc w:val="center"/>
            </w:pPr>
            <w:r>
              <w:t>2059,6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</w:p>
          <w:p w:rsidR="00F921A4" w:rsidRPr="00BB0DC2" w:rsidRDefault="00F921A4" w:rsidP="00F921A4">
            <w:pPr>
              <w:jc w:val="center"/>
            </w:pPr>
            <w:r>
              <w:t>173,0</w:t>
            </w:r>
          </w:p>
          <w:p w:rsidR="00F921A4" w:rsidRPr="00BB0DC2" w:rsidRDefault="00F921A4" w:rsidP="00F921A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686,6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300</w:t>
            </w:r>
            <w:r w:rsidR="00F921A4" w:rsidRPr="00BB0DC2">
              <w:t>,0</w:t>
            </w:r>
          </w:p>
        </w:tc>
        <w:tc>
          <w:tcPr>
            <w:tcW w:w="852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30</w:t>
            </w:r>
            <w:r w:rsidR="00F921A4" w:rsidRPr="00BB0DC2">
              <w:t>0,0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  <w:tr w:rsidR="00F921A4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8D01C4" w:rsidP="00F921A4">
            <w:pPr>
              <w:jc w:val="center"/>
            </w:pPr>
            <w:r>
              <w:t>2059,6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BC110F">
            <w:pPr>
              <w:jc w:val="center"/>
            </w:pPr>
            <w:r>
              <w:t>173,0</w:t>
            </w:r>
          </w:p>
          <w:p w:rsidR="00F921A4" w:rsidRPr="00BB0DC2" w:rsidRDefault="00F921A4" w:rsidP="00F921A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686,6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30</w:t>
            </w:r>
            <w:r w:rsidR="00F921A4" w:rsidRPr="00BB0DC2">
              <w:t>0,0</w:t>
            </w:r>
          </w:p>
        </w:tc>
        <w:tc>
          <w:tcPr>
            <w:tcW w:w="852" w:type="dxa"/>
            <w:vAlign w:val="center"/>
          </w:tcPr>
          <w:p w:rsidR="00F921A4" w:rsidRPr="00BB0DC2" w:rsidRDefault="008D01C4" w:rsidP="00F921A4">
            <w:pPr>
              <w:jc w:val="center"/>
            </w:pPr>
            <w:r>
              <w:t>30</w:t>
            </w:r>
            <w:r w:rsidR="00F921A4" w:rsidRPr="00BB0DC2">
              <w:t>0,0</w:t>
            </w:r>
          </w:p>
        </w:tc>
      </w:tr>
      <w:tr w:rsidR="00F921A4" w:rsidRPr="00BB0DC2" w:rsidTr="00F7742C">
        <w:trPr>
          <w:gridAfter w:val="1"/>
          <w:wAfter w:w="28" w:type="dxa"/>
          <w:trHeight w:val="939"/>
        </w:trPr>
        <w:tc>
          <w:tcPr>
            <w:tcW w:w="3686" w:type="dxa"/>
            <w:gridSpan w:val="2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F921A4" w:rsidRPr="00BB0DC2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F921A4" w:rsidRPr="00BB0DC2" w:rsidRDefault="00F921A4" w:rsidP="00F921A4">
            <w:pPr>
              <w:jc w:val="center"/>
            </w:pPr>
            <w:r w:rsidRPr="00BB0DC2">
              <w:t>0</w:t>
            </w:r>
          </w:p>
        </w:tc>
      </w:tr>
    </w:tbl>
    <w:p w:rsidR="000E50C2" w:rsidRDefault="000E50C2" w:rsidP="000E50C2">
      <w:pPr>
        <w:rPr>
          <w:rFonts w:eastAsia="Calibri"/>
        </w:rPr>
      </w:pPr>
    </w:p>
    <w:p w:rsidR="000E50C2" w:rsidRDefault="000E50C2" w:rsidP="000E50C2">
      <w:pPr>
        <w:rPr>
          <w:rFonts w:eastAsia="Calibri"/>
        </w:rPr>
      </w:pPr>
    </w:p>
    <w:p w:rsidR="003F5DD2" w:rsidRDefault="003F5DD2" w:rsidP="000E50C2">
      <w:pPr>
        <w:rPr>
          <w:rFonts w:eastAsia="Calibri"/>
        </w:rPr>
      </w:pPr>
    </w:p>
    <w:p w:rsidR="003F5DD2" w:rsidRDefault="003F5DD2" w:rsidP="000E50C2">
      <w:pPr>
        <w:rPr>
          <w:rFonts w:eastAsia="Calibri"/>
        </w:rPr>
      </w:pPr>
    </w:p>
    <w:p w:rsidR="003F5DD2" w:rsidRDefault="003F5DD2" w:rsidP="000E50C2">
      <w:pPr>
        <w:rPr>
          <w:rFonts w:eastAsia="Calibri"/>
        </w:rPr>
      </w:pPr>
    </w:p>
    <w:p w:rsidR="003F5DD2" w:rsidRDefault="003F5DD2" w:rsidP="000E50C2">
      <w:pPr>
        <w:rPr>
          <w:rFonts w:eastAsia="Calibri"/>
        </w:rPr>
      </w:pPr>
    </w:p>
    <w:p w:rsidR="003F5DD2" w:rsidRPr="000E50C2" w:rsidRDefault="003F5DD2" w:rsidP="000E50C2">
      <w:pPr>
        <w:rPr>
          <w:rFonts w:eastAsia="Calibri"/>
        </w:rPr>
      </w:pPr>
    </w:p>
    <w:p w:rsidR="000E50C2" w:rsidRDefault="000E50C2" w:rsidP="000E50C2">
      <w:pPr>
        <w:rPr>
          <w:rFonts w:eastAsia="Calibri"/>
        </w:rPr>
      </w:pPr>
    </w:p>
    <w:p w:rsidR="006F047D" w:rsidRDefault="006F047D" w:rsidP="000E50C2">
      <w:pPr>
        <w:rPr>
          <w:rFonts w:eastAsia="Calibri"/>
        </w:rPr>
      </w:pPr>
    </w:p>
    <w:p w:rsidR="006F047D" w:rsidRDefault="006F047D" w:rsidP="000E50C2">
      <w:pPr>
        <w:rPr>
          <w:rFonts w:eastAsia="Calibri"/>
        </w:rPr>
      </w:pPr>
    </w:p>
    <w:p w:rsidR="000E50C2" w:rsidRDefault="000E50C2" w:rsidP="000E50C2">
      <w:pPr>
        <w:rPr>
          <w:rFonts w:eastAsia="Calibri"/>
        </w:rPr>
      </w:pPr>
    </w:p>
    <w:p w:rsidR="006D7633" w:rsidRPr="000E50C2" w:rsidRDefault="006D7633" w:rsidP="000E50C2">
      <w:pPr>
        <w:rPr>
          <w:rFonts w:eastAsia="Calibri"/>
        </w:rPr>
      </w:pPr>
    </w:p>
    <w:p w:rsidR="000E50C2" w:rsidRPr="00BE7352" w:rsidRDefault="000E50C2" w:rsidP="000E50C2">
      <w:pPr>
        <w:spacing w:after="200" w:line="276" w:lineRule="auto"/>
        <w:jc w:val="right"/>
        <w:rPr>
          <w:sz w:val="22"/>
          <w:szCs w:val="22"/>
        </w:rPr>
      </w:pPr>
      <w:r>
        <w:rPr>
          <w:rFonts w:eastAsia="Calibri"/>
        </w:rPr>
        <w:tab/>
      </w:r>
      <w:r w:rsidRPr="00BE7352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3</w:t>
      </w:r>
    </w:p>
    <w:p w:rsidR="000E50C2" w:rsidRPr="00BE7352" w:rsidRDefault="000E50C2" w:rsidP="000E50C2">
      <w:pPr>
        <w:spacing w:line="276" w:lineRule="auto"/>
        <w:jc w:val="center"/>
      </w:pPr>
      <w:r w:rsidRPr="00BE7352">
        <w:t>Характеристика основных мероприятий муниципальной</w:t>
      </w:r>
    </w:p>
    <w:p w:rsidR="000E50C2" w:rsidRPr="00BE7352" w:rsidRDefault="000E50C2" w:rsidP="000E50C2">
      <w:pPr>
        <w:spacing w:line="276" w:lineRule="auto"/>
        <w:jc w:val="center"/>
      </w:pPr>
      <w:r w:rsidRPr="00BE7352">
        <w:t>программы, их связь с целевыми показателями</w:t>
      </w:r>
    </w:p>
    <w:p w:rsidR="000E50C2" w:rsidRPr="00BE7352" w:rsidRDefault="000E50C2" w:rsidP="000E50C2">
      <w:pPr>
        <w:spacing w:line="276" w:lineRule="auto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0"/>
        <w:gridCol w:w="3186"/>
        <w:gridCol w:w="3902"/>
        <w:gridCol w:w="5103"/>
      </w:tblGrid>
      <w:tr w:rsidR="000E50C2" w:rsidRPr="00BE7352" w:rsidTr="000E50C2">
        <w:tc>
          <w:tcPr>
            <w:tcW w:w="680" w:type="dxa"/>
            <w:vMerge w:val="restart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№ п/п</w:t>
            </w:r>
          </w:p>
        </w:tc>
        <w:tc>
          <w:tcPr>
            <w:tcW w:w="9238" w:type="dxa"/>
            <w:gridSpan w:val="3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Основные мероприятия</w:t>
            </w:r>
          </w:p>
        </w:tc>
        <w:tc>
          <w:tcPr>
            <w:tcW w:w="5103" w:type="dxa"/>
            <w:vMerge w:val="restart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Наименование целевого показателя</w:t>
            </w:r>
          </w:p>
        </w:tc>
      </w:tr>
      <w:tr w:rsidR="000E50C2" w:rsidRPr="00BE7352" w:rsidTr="000E50C2">
        <w:tc>
          <w:tcPr>
            <w:tcW w:w="680" w:type="dxa"/>
            <w:vMerge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</w:p>
        </w:tc>
        <w:tc>
          <w:tcPr>
            <w:tcW w:w="215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Наименование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Содержание (направления расходов)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5103" w:type="dxa"/>
            <w:vMerge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</w:p>
        </w:tc>
      </w:tr>
      <w:tr w:rsidR="000E50C2" w:rsidRPr="00BE7352" w:rsidTr="000E50C2">
        <w:trPr>
          <w:trHeight w:val="467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1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2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3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4</w:t>
            </w:r>
          </w:p>
        </w:tc>
        <w:tc>
          <w:tcPr>
            <w:tcW w:w="5103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5</w:t>
            </w:r>
          </w:p>
        </w:tc>
      </w:tr>
      <w:tr w:rsidR="000E50C2" w:rsidRPr="00BE7352" w:rsidTr="000E50C2">
        <w:tc>
          <w:tcPr>
            <w:tcW w:w="15021" w:type="dxa"/>
            <w:gridSpan w:val="5"/>
          </w:tcPr>
          <w:p w:rsidR="000E50C2" w:rsidRPr="00DD062F" w:rsidRDefault="000E50C2" w:rsidP="000E50C2">
            <w:pPr>
              <w:jc w:val="center"/>
              <w:rPr>
                <w:i/>
              </w:rPr>
            </w:pPr>
            <w:r>
              <w:t xml:space="preserve">Цель: </w:t>
            </w:r>
            <w:r w:rsidRPr="00ED34CB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0E50C2" w:rsidRPr="00BE7352" w:rsidTr="000E50C2">
        <w:trPr>
          <w:trHeight w:val="300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jc w:val="center"/>
            </w:pPr>
            <w:r>
              <w:t>Задача 1.</w:t>
            </w:r>
            <w:r w:rsidRPr="00BE7352">
              <w:t xml:space="preserve"> </w:t>
            </w:r>
            <w:r w:rsidRPr="00DD062F">
              <w:t>Обеспечение поддержки гражданских инициатив</w:t>
            </w:r>
          </w:p>
        </w:tc>
      </w:tr>
      <w:tr w:rsidR="000E50C2" w:rsidRPr="00BE7352" w:rsidTr="000E50C2">
        <w:trPr>
          <w:trHeight w:val="300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E42957">
              <w:t xml:space="preserve">Подпрограмма 1 «Создание условий для </w:t>
            </w:r>
            <w:r>
              <w:t>реализации</w:t>
            </w:r>
            <w:r w:rsidRPr="00E42957">
              <w:t xml:space="preserve"> гражданских инициатив»</w:t>
            </w:r>
          </w:p>
        </w:tc>
      </w:tr>
      <w:tr w:rsidR="000E50C2" w:rsidRPr="00BE7352" w:rsidTr="000E50C2">
        <w:trPr>
          <w:trHeight w:val="601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1</w:t>
            </w:r>
            <w:r>
              <w:t>.1</w:t>
            </w:r>
          </w:p>
        </w:tc>
        <w:tc>
          <w:tcPr>
            <w:tcW w:w="2150" w:type="dxa"/>
          </w:tcPr>
          <w:p w:rsidR="000E50C2" w:rsidRDefault="000E50C2" w:rsidP="000E50C2">
            <w:pPr>
              <w:contextualSpacing/>
              <w:jc w:val="both"/>
            </w:pPr>
            <w:r>
              <w:t>Финансовая поддержка социально ориентированных некоммерческих организаций</w:t>
            </w:r>
          </w:p>
          <w:p w:rsidR="000E50C2" w:rsidRPr="00BE7352" w:rsidRDefault="000E50C2" w:rsidP="000E50C2">
            <w:pPr>
              <w:jc w:val="center"/>
            </w:pPr>
          </w:p>
        </w:tc>
        <w:tc>
          <w:tcPr>
            <w:tcW w:w="3186" w:type="dxa"/>
          </w:tcPr>
          <w:p w:rsidR="000E50C2" w:rsidRDefault="000E50C2" w:rsidP="000E50C2">
            <w:pPr>
              <w:jc w:val="both"/>
            </w:pPr>
            <w:r>
              <w:t xml:space="preserve">Предоставление </w:t>
            </w:r>
            <w:r>
              <w:rPr>
                <w:rFonts w:eastAsia="Calibri"/>
              </w:rPr>
              <w:t>гранта главы города на развитие гражданского общества</w:t>
            </w:r>
            <w:r>
              <w:t>;</w:t>
            </w:r>
          </w:p>
          <w:p w:rsidR="000E50C2" w:rsidRDefault="000E50C2" w:rsidP="000E50C2">
            <w:pPr>
              <w:jc w:val="both"/>
            </w:pPr>
            <w:r>
              <w:t xml:space="preserve">предоставление субсидии из бюджета города Мегион негосударственным социально ориентированным некоммерческим </w:t>
            </w:r>
            <w:r>
              <w:lastRenderedPageBreak/>
              <w:t>организациям (за исключением субсидий муниципальным учреждениям);</w:t>
            </w:r>
          </w:p>
          <w:p w:rsidR="000E50C2" w:rsidRPr="00BE7352" w:rsidRDefault="000E50C2" w:rsidP="000E50C2">
            <w:pPr>
              <w:jc w:val="both"/>
            </w:pPr>
            <w:r>
              <w:t>реализация мероприятий, направленных на дополнительное профессиональное образование работников и добровольцев социально ориентированных некоммерческих организаций</w:t>
            </w:r>
          </w:p>
        </w:tc>
        <w:tc>
          <w:tcPr>
            <w:tcW w:w="3902" w:type="dxa"/>
          </w:tcPr>
          <w:p w:rsidR="000E50C2" w:rsidRDefault="000E50C2" w:rsidP="000E50C2">
            <w:pPr>
              <w:jc w:val="both"/>
              <w:rPr>
                <w:rFonts w:cs="Helvetica"/>
                <w:color w:val="000000" w:themeColor="text1"/>
              </w:rPr>
            </w:pPr>
            <w:r w:rsidRPr="00BE7352">
              <w:lastRenderedPageBreak/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 xml:space="preserve">; </w:t>
            </w:r>
            <w:r w:rsidRPr="00BE7352">
              <w:t>Муниципальный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 грантов в форме субсидий</w:t>
            </w:r>
            <w:r>
              <w:rPr>
                <w:rFonts w:cs="Helvetica"/>
                <w:color w:val="000000" w:themeColor="text1"/>
              </w:rPr>
              <w:t>;</w:t>
            </w:r>
          </w:p>
          <w:p w:rsidR="000E50C2" w:rsidRDefault="000E50C2" w:rsidP="000E50C2">
            <w:pPr>
              <w:jc w:val="both"/>
            </w:pPr>
            <w:r>
              <w:lastRenderedPageBreak/>
              <w:t>м</w:t>
            </w:r>
            <w:r w:rsidRPr="00BE7352">
              <w:t>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</w:t>
            </w:r>
            <w:r>
              <w:rPr>
                <w:rFonts w:cs="Helvetica"/>
                <w:color w:val="000000" w:themeColor="text1"/>
              </w:rPr>
              <w:t xml:space="preserve"> субсидии </w:t>
            </w:r>
            <w:r>
              <w:t>негосударственным социально ориентированным некоммерческим организациям;</w:t>
            </w:r>
          </w:p>
          <w:p w:rsidR="000E50C2" w:rsidRPr="00BE7352" w:rsidRDefault="000E50C2" w:rsidP="000E50C2">
            <w:pPr>
              <w:jc w:val="both"/>
            </w:pPr>
            <w:r w:rsidRPr="0078252C">
              <w:rPr>
                <w:rFonts w:eastAsia="Calibri"/>
              </w:rPr>
              <w:t xml:space="preserve">Федеральный </w:t>
            </w:r>
            <w:hyperlink r:id="rId11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5103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Показатель 1. 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2A5004">
              <w:rPr>
                <w:rFonts w:eastAsia="Calibri"/>
              </w:rPr>
              <w:t>оличеств</w:t>
            </w:r>
            <w:r>
              <w:rPr>
                <w:rFonts w:eastAsia="Calibri"/>
              </w:rPr>
              <w:t xml:space="preserve">о социально ориентированных </w:t>
            </w:r>
            <w:r w:rsidRPr="002436E9">
              <w:rPr>
                <w:rFonts w:eastAsia="Calibri"/>
              </w:rPr>
              <w:t xml:space="preserve">некоммерческих организаций, осуществляющих деятельность на территории </w:t>
            </w:r>
            <w:r>
              <w:rPr>
                <w:rFonts w:eastAsia="Calibri"/>
              </w:rPr>
              <w:t>города Мегиона (ед.).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Показатель рассчитывается </w:t>
            </w:r>
            <w:r>
              <w:t xml:space="preserve">ежегодно по данным Управления Министерства юстиции ХМАО-Югры. </w:t>
            </w:r>
          </w:p>
          <w:p w:rsidR="000E50C2" w:rsidRPr="002436E9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lastRenderedPageBreak/>
              <w:t>Показатель 2.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6E9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некоммерческими организациями (ед.)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t>Показатель рассчитывается ежегодно по итогам</w:t>
            </w:r>
            <w:r w:rsidRPr="0066387F">
              <w:t xml:space="preserve"> </w:t>
            </w:r>
            <w:r>
              <w:t xml:space="preserve">предоставление субсидии из бюджета города Мегион негосударственным социально ориентированным некоммерческим организациям (за исключением субсидий муниципальным учреждениям). </w:t>
            </w:r>
          </w:p>
          <w:p w:rsidR="000E50C2" w:rsidRPr="002436E9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3.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6E9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(ед.);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рассчитывается ежегодно по итогам конкурса на предоставление гранта главы города, </w:t>
            </w:r>
            <w:r>
              <w:t>исходя их количества подписанных согла</w:t>
            </w:r>
            <w:r w:rsidR="001D4759">
              <w:t>шений о предоставлении грантов</w:t>
            </w:r>
            <w:r>
              <w:t>.</w:t>
            </w:r>
          </w:p>
          <w:p w:rsidR="000E50C2" w:rsidRPr="002436E9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4. 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6E9"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(ед.)</w:t>
            </w:r>
            <w:r>
              <w:rPr>
                <w:rFonts w:eastAsia="Calibri"/>
              </w:rPr>
              <w:t>.</w:t>
            </w:r>
          </w:p>
          <w:p w:rsidR="000E50C2" w:rsidRPr="00B00125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рассчитывается </w:t>
            </w:r>
            <w:r>
              <w:t xml:space="preserve">ежегодно по итогам реализации образовательных программ и мероприятий, исходя из количества работников и добровольцев СО НКО, прошедших </w:t>
            </w:r>
            <w:r>
              <w:rPr>
                <w:rFonts w:eastAsia="Calibri"/>
              </w:rPr>
              <w:t xml:space="preserve">подготовку и (или) получивших дополнительное профессиональное образование по программам, финансируемых за счет бюджета </w:t>
            </w:r>
            <w:r>
              <w:rPr>
                <w:rFonts w:eastAsia="Calibri"/>
              </w:rPr>
              <w:lastRenderedPageBreak/>
              <w:t>муниципального образования и получивших удостоверение государственного образца.</w:t>
            </w:r>
          </w:p>
        </w:tc>
      </w:tr>
      <w:tr w:rsidR="000E50C2" w:rsidRPr="00BE7352" w:rsidTr="000E50C2">
        <w:trPr>
          <w:trHeight w:val="601"/>
        </w:trPr>
        <w:tc>
          <w:tcPr>
            <w:tcW w:w="680" w:type="dxa"/>
          </w:tcPr>
          <w:p w:rsidR="000E50C2" w:rsidRDefault="000E50C2" w:rsidP="000E50C2">
            <w:pPr>
              <w:spacing w:after="200" w:line="276" w:lineRule="auto"/>
              <w:jc w:val="center"/>
            </w:pPr>
            <w:r>
              <w:lastRenderedPageBreak/>
              <w:t>1.2</w:t>
            </w:r>
          </w:p>
        </w:tc>
        <w:tc>
          <w:tcPr>
            <w:tcW w:w="2150" w:type="dxa"/>
          </w:tcPr>
          <w:p w:rsidR="000E50C2" w:rsidRPr="00111A33" w:rsidRDefault="000E50C2" w:rsidP="000E50C2">
            <w:pPr>
              <w:contextualSpacing/>
              <w:jc w:val="both"/>
            </w:pPr>
            <w:r>
              <w:t>Консультационная поддержка социально ориентированных некоммерческих организаций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jc w:val="both"/>
            </w:pPr>
            <w:r w:rsidRPr="00BE7352">
              <w:t>Консультирование руководителей социально ориентированных организаций по организационным вопросам деятельности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</w:p>
        </w:tc>
        <w:tc>
          <w:tcPr>
            <w:tcW w:w="5103" w:type="dxa"/>
          </w:tcPr>
          <w:p w:rsidR="000E50C2" w:rsidRDefault="000E50C2" w:rsidP="000E50C2">
            <w:pPr>
              <w:jc w:val="both"/>
            </w:pPr>
            <w:r>
              <w:t>Показатель 5.</w:t>
            </w:r>
          </w:p>
          <w:p w:rsidR="000E50C2" w:rsidRDefault="000E50C2" w:rsidP="000E50C2">
            <w:pPr>
              <w:jc w:val="both"/>
            </w:pPr>
            <w:r w:rsidRPr="002436E9">
              <w:t>Количество консультаций для социально ориентированны</w:t>
            </w:r>
            <w:r>
              <w:t xml:space="preserve">х некоммерческих организаций по </w:t>
            </w:r>
            <w:r w:rsidRPr="002436E9">
              <w:t>организацион</w:t>
            </w:r>
            <w:r>
              <w:t>ным вопросам деятельности (ед.).</w:t>
            </w:r>
          </w:p>
          <w:p w:rsidR="000E50C2" w:rsidRPr="00BE7352" w:rsidRDefault="000E50C2" w:rsidP="000E50C2">
            <w:pPr>
              <w:jc w:val="both"/>
            </w:pPr>
            <w:r>
              <w:rPr>
                <w:rFonts w:eastAsia="Calibri"/>
              </w:rPr>
              <w:t>Показатель</w:t>
            </w:r>
            <w:r>
              <w:t xml:space="preserve"> рассчитывается ежегодно по итогам</w:t>
            </w:r>
            <w:r w:rsidRPr="008F7A35">
              <w:t xml:space="preserve"> </w:t>
            </w:r>
            <w:r>
              <w:t>оказания консультаций социально ориентированным некоммерческим организациям, по факту обращения.</w:t>
            </w:r>
            <w:r w:rsidRPr="00BE7352">
              <w:t xml:space="preserve"> </w:t>
            </w:r>
          </w:p>
        </w:tc>
      </w:tr>
      <w:tr w:rsidR="000E50C2" w:rsidRPr="00BE7352" w:rsidTr="000E50C2">
        <w:trPr>
          <w:trHeight w:val="601"/>
        </w:trPr>
        <w:tc>
          <w:tcPr>
            <w:tcW w:w="680" w:type="dxa"/>
          </w:tcPr>
          <w:p w:rsidR="000E50C2" w:rsidRDefault="000E50C2" w:rsidP="000E50C2">
            <w:pPr>
              <w:spacing w:after="200" w:line="276" w:lineRule="auto"/>
              <w:jc w:val="center"/>
            </w:pPr>
            <w:r>
              <w:t>1.3</w:t>
            </w:r>
          </w:p>
        </w:tc>
        <w:tc>
          <w:tcPr>
            <w:tcW w:w="2150" w:type="dxa"/>
          </w:tcPr>
          <w:p w:rsidR="000E50C2" w:rsidRDefault="000E50C2" w:rsidP="000E50C2">
            <w:pPr>
              <w:contextualSpacing/>
              <w:jc w:val="both"/>
            </w:pPr>
            <w: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jc w:val="both"/>
            </w:pPr>
            <w:r w:rsidRPr="00BE7352">
              <w:t>Предоставление объектов муниципального имущества для организации деятельности социально ориентированных некоммерческих организаций на  бесплатной или льготной основе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 </w:t>
            </w:r>
          </w:p>
        </w:tc>
        <w:tc>
          <w:tcPr>
            <w:tcW w:w="5103" w:type="dxa"/>
          </w:tcPr>
          <w:p w:rsidR="000E50C2" w:rsidRDefault="000E50C2" w:rsidP="000E50C2">
            <w:pPr>
              <w:jc w:val="both"/>
            </w:pPr>
            <w:r>
              <w:t>Показатель 6.</w:t>
            </w:r>
          </w:p>
          <w:p w:rsidR="001D4759" w:rsidRDefault="000E50C2" w:rsidP="000E50C2">
            <w:pPr>
              <w:jc w:val="both"/>
            </w:pPr>
            <w:r w:rsidRPr="00BE7352">
              <w:t>Количество объектов муниципального имущества, переданных в пользование социально ориентированным некоммерческим организациям</w:t>
            </w:r>
            <w:r>
              <w:t xml:space="preserve"> (ед.). Согласно утверждённому перечню муниципального имущества, предназначенному для передачи СО НКО и фактическому обращению СО НКО.</w:t>
            </w:r>
            <w:r w:rsidRPr="008F7A35">
              <w:t xml:space="preserve"> </w:t>
            </w:r>
          </w:p>
          <w:p w:rsidR="000E50C2" w:rsidRPr="00BE7352" w:rsidRDefault="000E50C2" w:rsidP="000E50C2">
            <w:pPr>
              <w:jc w:val="both"/>
            </w:pPr>
            <w:r>
              <w:t>Показатель р</w:t>
            </w:r>
            <w:r w:rsidRPr="008F7A35">
              <w:t>ассчитывается ежегодно исходя из заключенных договоров о передаче муниципального имущества во временное безвозмездное пользование</w:t>
            </w:r>
            <w:r>
              <w:t>.</w:t>
            </w:r>
          </w:p>
        </w:tc>
      </w:tr>
      <w:tr w:rsidR="000E50C2" w:rsidRPr="00BE7352" w:rsidTr="000E50C2">
        <w:trPr>
          <w:trHeight w:val="589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jc w:val="center"/>
            </w:pPr>
            <w:r>
              <w:t xml:space="preserve">Задача 2. </w:t>
            </w:r>
            <w:r w:rsidRPr="00DD062F">
              <w:t>Обеспечение открытого муниципального управления, эффективного информационного взаимодействия власти и общества.</w:t>
            </w:r>
          </w:p>
        </w:tc>
      </w:tr>
      <w:tr w:rsidR="000E50C2" w:rsidRPr="00BE7352" w:rsidTr="000E50C2">
        <w:trPr>
          <w:trHeight w:val="601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E42957">
              <w:t>Подпрограмма 2</w:t>
            </w:r>
            <w:r>
              <w:t>.</w:t>
            </w:r>
            <w:r w:rsidRPr="00E42957">
              <w:t xml:space="preserve"> «Обеспечение доступа граждан к информации о социально значимых мероприятиях города Мегиона</w:t>
            </w:r>
            <w:r>
              <w:t>»</w:t>
            </w:r>
          </w:p>
        </w:tc>
      </w:tr>
      <w:tr w:rsidR="000E50C2" w:rsidRPr="00BE7352" w:rsidTr="000E50C2">
        <w:trPr>
          <w:trHeight w:val="1538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lastRenderedPageBreak/>
              <w:t>2</w:t>
            </w:r>
            <w:r>
              <w:t>.1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jc w:val="both"/>
            </w:pPr>
            <w:r w:rsidRPr="00BE7352">
              <w:t>Оказание информационной поддержки</w:t>
            </w:r>
          </w:p>
        </w:tc>
        <w:tc>
          <w:tcPr>
            <w:tcW w:w="3186" w:type="dxa"/>
          </w:tcPr>
          <w:p w:rsidR="000E50C2" w:rsidRPr="00CC623D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E7352">
              <w:t>Информирование населения о деятельности социально ориентированных некоммерческих организаций через городские СМИ.</w:t>
            </w:r>
            <w:r>
              <w:t xml:space="preserve"> </w:t>
            </w:r>
          </w:p>
        </w:tc>
        <w:tc>
          <w:tcPr>
            <w:tcW w:w="3902" w:type="dxa"/>
          </w:tcPr>
          <w:p w:rsidR="000E50C2" w:rsidRDefault="000E50C2" w:rsidP="000E50C2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>.</w:t>
            </w:r>
          </w:p>
          <w:p w:rsidR="000E50C2" w:rsidRPr="00BE7352" w:rsidRDefault="000E50C2" w:rsidP="000E50C2">
            <w:pPr>
              <w:jc w:val="both"/>
            </w:pPr>
          </w:p>
        </w:tc>
        <w:tc>
          <w:tcPr>
            <w:tcW w:w="5103" w:type="dxa"/>
          </w:tcPr>
          <w:p w:rsidR="000E50C2" w:rsidRDefault="000E50C2" w:rsidP="000E50C2">
            <w:pPr>
              <w:jc w:val="both"/>
            </w:pPr>
            <w:r>
              <w:t>Показатель 7.</w:t>
            </w:r>
          </w:p>
          <w:p w:rsidR="000E50C2" w:rsidRDefault="000E50C2" w:rsidP="000E50C2">
            <w:pPr>
              <w:jc w:val="both"/>
            </w:pPr>
            <w:r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(ед.).</w:t>
            </w:r>
          </w:p>
          <w:p w:rsidR="000E50C2" w:rsidRPr="00BE735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по итогам мониторинга сообщений </w:t>
            </w:r>
            <w:r w:rsidRPr="00BE7352">
              <w:t>в средствах массовой информации о деятельности социально ориентированных некоммерческих организаций</w:t>
            </w:r>
            <w:r>
              <w:t>.</w:t>
            </w:r>
          </w:p>
        </w:tc>
      </w:tr>
      <w:tr w:rsidR="000E50C2" w:rsidRPr="00BE7352" w:rsidTr="000E50C2">
        <w:trPr>
          <w:trHeight w:val="1538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>
              <w:t>2.2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jc w:val="both"/>
            </w:pPr>
            <w:r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jc w:val="both"/>
            </w:pPr>
            <w:r>
              <w:t xml:space="preserve">Проведение </w:t>
            </w:r>
            <w:r>
              <w:rPr>
                <w:rFonts w:eastAsia="Calibri"/>
              </w:rPr>
              <w:t>конкурса журналистского мастерства по популяризации деятельности социально ориентированных некоммерческих организаций</w:t>
            </w:r>
          </w:p>
        </w:tc>
        <w:tc>
          <w:tcPr>
            <w:tcW w:w="3902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Положение о проведении конкурса журналистского мастерства (утверждается распоряжением администрации города),</w:t>
            </w:r>
          </w:p>
          <w:p w:rsidR="000E50C2" w:rsidRPr="008721DA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12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5103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Показатель 8.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информационных мероприятий для местных СМИ (ед.).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проведенных мероприятий для местных СМИ.</w:t>
            </w:r>
          </w:p>
          <w:p w:rsidR="000E50C2" w:rsidRPr="00CC623D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E50C2" w:rsidRPr="00BE7352" w:rsidTr="000E50C2">
        <w:trPr>
          <w:trHeight w:val="1538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>
              <w:t>2.3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jc w:val="both"/>
            </w:pPr>
            <w:r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</w:p>
        </w:tc>
        <w:tc>
          <w:tcPr>
            <w:tcW w:w="3186" w:type="dxa"/>
          </w:tcPr>
          <w:p w:rsidR="000E50C2" w:rsidRPr="00CE2D77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2D77">
              <w:rPr>
                <w:rFonts w:eastAsia="Calibri"/>
              </w:rPr>
              <w:t>Приобретение информационных видеоматериалов, а также размещение социально значимой информации на широкоформатных поверхностях (баннеры).</w:t>
            </w:r>
          </w:p>
          <w:p w:rsidR="000E50C2" w:rsidRPr="00BE7352" w:rsidRDefault="000E50C2" w:rsidP="000E50C2">
            <w:pPr>
              <w:autoSpaceDE w:val="0"/>
              <w:autoSpaceDN w:val="0"/>
              <w:adjustRightInd w:val="0"/>
            </w:pPr>
          </w:p>
        </w:tc>
        <w:tc>
          <w:tcPr>
            <w:tcW w:w="3902" w:type="dxa"/>
          </w:tcPr>
          <w:p w:rsidR="000E50C2" w:rsidRPr="008721DA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13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5103" w:type="dxa"/>
          </w:tcPr>
          <w:p w:rsidR="000E50C2" w:rsidRDefault="000E50C2" w:rsidP="000E50C2">
            <w:r>
              <w:t xml:space="preserve">Показатель 9. </w:t>
            </w:r>
          </w:p>
          <w:p w:rsidR="000E50C2" w:rsidRDefault="000E50C2" w:rsidP="000E50C2">
            <w:r>
              <w:t>Количество изготовленных видеоматериалов и баннеров.</w:t>
            </w:r>
          </w:p>
          <w:p w:rsidR="000E50C2" w:rsidRDefault="000E50C2" w:rsidP="000E50C2">
            <w:pPr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изготовле</w:t>
            </w:r>
            <w:r w:rsidR="001D4759">
              <w:t>нных видеоматериалов и баннеров.</w:t>
            </w:r>
          </w:p>
          <w:p w:rsidR="000E50C2" w:rsidRPr="00BE7352" w:rsidRDefault="000E50C2" w:rsidP="000E50C2">
            <w:pPr>
              <w:spacing w:after="200"/>
              <w:jc w:val="both"/>
            </w:pPr>
          </w:p>
        </w:tc>
      </w:tr>
      <w:tr w:rsidR="000E50C2" w:rsidRPr="00EF29FF" w:rsidTr="000E50C2">
        <w:trPr>
          <w:trHeight w:val="743"/>
        </w:trPr>
        <w:tc>
          <w:tcPr>
            <w:tcW w:w="15021" w:type="dxa"/>
            <w:gridSpan w:val="5"/>
          </w:tcPr>
          <w:p w:rsidR="000E50C2" w:rsidRDefault="000E50C2" w:rsidP="000E50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Задача 3. </w:t>
            </w:r>
            <w:r w:rsidRPr="001042A5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непосредственного осуществления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населением местного самоуправления в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муниципальном образовании </w:t>
            </w:r>
            <w:r>
              <w:rPr>
                <w:rFonts w:eastAsia="Calibri"/>
              </w:rPr>
              <w:t>города Мегион</w:t>
            </w:r>
          </w:p>
        </w:tc>
      </w:tr>
      <w:tr w:rsidR="000E50C2" w:rsidRPr="00EF29FF" w:rsidTr="000E50C2">
        <w:trPr>
          <w:trHeight w:val="629"/>
        </w:trPr>
        <w:tc>
          <w:tcPr>
            <w:tcW w:w="15021" w:type="dxa"/>
            <w:gridSpan w:val="5"/>
          </w:tcPr>
          <w:p w:rsidR="000E50C2" w:rsidRDefault="000E50C2" w:rsidP="001D47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42957">
              <w:t>Подпрограмма 3</w:t>
            </w:r>
            <w:r>
              <w:t>.</w:t>
            </w:r>
            <w:r w:rsidRPr="00E42957">
              <w:t xml:space="preserve"> «</w:t>
            </w:r>
            <w:r w:rsidR="001D4759" w:rsidRPr="005E4FEE">
              <w:t xml:space="preserve">Создание условий для выполнения функций, направленных на обеспечение прав и законных интересов жителей </w:t>
            </w:r>
            <w:r w:rsidR="001D4759">
              <w:t>городского округа</w:t>
            </w:r>
            <w:r w:rsidR="001D4759" w:rsidRPr="005E4FEE">
              <w:t xml:space="preserve"> в отдельных сферах жизнедеятельности</w:t>
            </w:r>
            <w:r w:rsidRPr="00EF29FF">
              <w:t>»</w:t>
            </w:r>
          </w:p>
        </w:tc>
      </w:tr>
      <w:tr w:rsidR="000E50C2" w:rsidRPr="00BE7352" w:rsidTr="000E50C2">
        <w:trPr>
          <w:trHeight w:val="615"/>
        </w:trPr>
        <w:tc>
          <w:tcPr>
            <w:tcW w:w="680" w:type="dxa"/>
          </w:tcPr>
          <w:p w:rsidR="000E50C2" w:rsidRDefault="000E50C2" w:rsidP="000E50C2">
            <w:pPr>
              <w:spacing w:after="200" w:line="276" w:lineRule="auto"/>
              <w:jc w:val="center"/>
            </w:pPr>
            <w:r>
              <w:t>3.1</w:t>
            </w:r>
          </w:p>
        </w:tc>
        <w:tc>
          <w:tcPr>
            <w:tcW w:w="2150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города Мегион, прогноза общественно-политической ситуации</w:t>
            </w:r>
          </w:p>
          <w:p w:rsidR="000E50C2" w:rsidRDefault="000E50C2" w:rsidP="000E50C2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186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самоуправления;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самоуправления;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</w:t>
            </w:r>
            <w:r>
              <w:rPr>
                <w:rFonts w:eastAsia="Calibri"/>
              </w:rPr>
              <w:lastRenderedPageBreak/>
              <w:t>осуществления населением местного самоуправления.</w:t>
            </w:r>
          </w:p>
          <w:p w:rsidR="000E50C2" w:rsidRPr="005D4FE1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Материально-техническое обеспечение мероприятий, включенных в дорожную карту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города Мегиона, исполнение которых передано территориальным общественным самоуправлениям на основании договора. </w:t>
            </w:r>
          </w:p>
        </w:tc>
        <w:tc>
          <w:tcPr>
            <w:tcW w:w="3902" w:type="dxa"/>
          </w:tcPr>
          <w:p w:rsidR="000E50C2" w:rsidRPr="00B06264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lastRenderedPageBreak/>
              <w:t>Постановление Правительства Ханты – Мансийского</w:t>
            </w:r>
          </w:p>
          <w:p w:rsidR="000E50C2" w:rsidRPr="00B06264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автономного округа – Югры от 05.10.2018 №348-п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«Об утверждении государственной программы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Ханты-Мансийского автономного округа-Югры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«Профилактика правонарушений и обеспечение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отдельных прав граждан».</w:t>
            </w:r>
          </w:p>
          <w:p w:rsidR="000E50C2" w:rsidRPr="00B06264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непосредственного осуществления населением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местного самоуправления и участия населения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06264">
              <w:rPr>
                <w:rFonts w:eastAsia="Calibri"/>
              </w:rPr>
              <w:t>в осуществлении местного самоуправления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Постановление администрации города Мегиона от 28.06.2019 №1287 «Об утверждении предельного размера и порядка оплаты услуг территориальных общественных самоуправлений городского округа город Мегион по договорам на осуществление хозяйственной деятельности по развитию инициатив граждан по вопросам местного значения, направленной на удовлетворение </w:t>
            </w:r>
            <w:r>
              <w:lastRenderedPageBreak/>
              <w:t>социально-бытовых потребностей граждан, проживающих на соответствующей территории»</w:t>
            </w:r>
          </w:p>
        </w:tc>
        <w:tc>
          <w:tcPr>
            <w:tcW w:w="5103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Показатель 10.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самоуправления в город Мегион </w:t>
            </w:r>
            <w:r>
              <w:rPr>
                <w:rFonts w:eastAsia="Calibri"/>
              </w:rPr>
              <w:t>и случаев их применения.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3B9B">
              <w:rPr>
                <w:rFonts w:eastAsia="Calibri"/>
              </w:rPr>
              <w:t>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город</w:t>
            </w:r>
            <w:r>
              <w:rPr>
                <w:rFonts w:eastAsia="Calibri"/>
              </w:rPr>
              <w:t>а</w:t>
            </w:r>
            <w:r w:rsidRPr="00D83B9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</w:tr>
    </w:tbl>
    <w:p w:rsidR="007A58F9" w:rsidRDefault="007A58F9" w:rsidP="007A58F9">
      <w:pPr>
        <w:tabs>
          <w:tab w:val="left" w:pos="13358"/>
        </w:tabs>
        <w:rPr>
          <w:rFonts w:eastAsia="Calibri"/>
        </w:rPr>
      </w:pPr>
      <w:r>
        <w:rPr>
          <w:rFonts w:eastAsia="Calibri"/>
        </w:rPr>
        <w:tab/>
        <w:t>».</w:t>
      </w:r>
    </w:p>
    <w:p w:rsidR="000E50C2" w:rsidRPr="007A58F9" w:rsidRDefault="007A58F9" w:rsidP="007A58F9">
      <w:pPr>
        <w:tabs>
          <w:tab w:val="left" w:pos="13358"/>
        </w:tabs>
        <w:rPr>
          <w:rFonts w:eastAsia="Calibri"/>
        </w:rPr>
        <w:sectPr w:rsidR="000E50C2" w:rsidRPr="007A58F9" w:rsidSect="000E50C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eastAsia="Calibri"/>
        </w:rPr>
        <w:tab/>
      </w:r>
    </w:p>
    <w:p w:rsidR="00FD60FD" w:rsidRDefault="00FD60FD" w:rsidP="00127CD8">
      <w:pPr>
        <w:spacing w:after="200" w:line="276" w:lineRule="auto"/>
      </w:pPr>
    </w:p>
    <w:sectPr w:rsidR="00FD60FD" w:rsidSect="00977F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FF" w:rsidRDefault="00B17EFF" w:rsidP="009343C5">
      <w:r>
        <w:separator/>
      </w:r>
    </w:p>
  </w:endnote>
  <w:endnote w:type="continuationSeparator" w:id="0">
    <w:p w:rsidR="00B17EFF" w:rsidRDefault="00B17EFF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FF" w:rsidRDefault="00B17EFF" w:rsidP="009343C5">
      <w:r>
        <w:separator/>
      </w:r>
    </w:p>
  </w:footnote>
  <w:footnote w:type="continuationSeparator" w:id="0">
    <w:p w:rsidR="00B17EFF" w:rsidRDefault="00B17EFF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7827"/>
      <w:docPartObj>
        <w:docPartGallery w:val="Page Numbers (Top of Page)"/>
        <w:docPartUnique/>
      </w:docPartObj>
    </w:sdtPr>
    <w:sdtEndPr/>
    <w:sdtContent>
      <w:p w:rsidR="007A58F9" w:rsidRDefault="007A58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A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A58F9" w:rsidRDefault="007A58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0003BA"/>
    <w:rsid w:val="0000431A"/>
    <w:rsid w:val="000064DC"/>
    <w:rsid w:val="00011C5D"/>
    <w:rsid w:val="000133BF"/>
    <w:rsid w:val="0001581C"/>
    <w:rsid w:val="0001691A"/>
    <w:rsid w:val="000241B4"/>
    <w:rsid w:val="0003385D"/>
    <w:rsid w:val="00034A80"/>
    <w:rsid w:val="0003680D"/>
    <w:rsid w:val="00041C6A"/>
    <w:rsid w:val="00041EDF"/>
    <w:rsid w:val="00042B45"/>
    <w:rsid w:val="00042CB3"/>
    <w:rsid w:val="00046478"/>
    <w:rsid w:val="000529D2"/>
    <w:rsid w:val="00055E48"/>
    <w:rsid w:val="000621BD"/>
    <w:rsid w:val="00073047"/>
    <w:rsid w:val="00081C00"/>
    <w:rsid w:val="00083653"/>
    <w:rsid w:val="00083764"/>
    <w:rsid w:val="0008378B"/>
    <w:rsid w:val="000837C7"/>
    <w:rsid w:val="0008467A"/>
    <w:rsid w:val="00085CA2"/>
    <w:rsid w:val="00085EBC"/>
    <w:rsid w:val="00086A38"/>
    <w:rsid w:val="00093A63"/>
    <w:rsid w:val="00094739"/>
    <w:rsid w:val="000974CF"/>
    <w:rsid w:val="00097B6B"/>
    <w:rsid w:val="000A22AB"/>
    <w:rsid w:val="000A2FB8"/>
    <w:rsid w:val="000A40D8"/>
    <w:rsid w:val="000A6742"/>
    <w:rsid w:val="000A70C4"/>
    <w:rsid w:val="000B3E4E"/>
    <w:rsid w:val="000B4AA4"/>
    <w:rsid w:val="000B732E"/>
    <w:rsid w:val="000B7A7C"/>
    <w:rsid w:val="000C217E"/>
    <w:rsid w:val="000C253D"/>
    <w:rsid w:val="000D27E8"/>
    <w:rsid w:val="000D2EA9"/>
    <w:rsid w:val="000E4190"/>
    <w:rsid w:val="000E50C2"/>
    <w:rsid w:val="000E751F"/>
    <w:rsid w:val="000E7B21"/>
    <w:rsid w:val="000F377C"/>
    <w:rsid w:val="000F4D05"/>
    <w:rsid w:val="000F623B"/>
    <w:rsid w:val="0010045D"/>
    <w:rsid w:val="00103BE3"/>
    <w:rsid w:val="00103C9B"/>
    <w:rsid w:val="00104C17"/>
    <w:rsid w:val="001070CF"/>
    <w:rsid w:val="001152F1"/>
    <w:rsid w:val="00115529"/>
    <w:rsid w:val="00120E8F"/>
    <w:rsid w:val="00122AFF"/>
    <w:rsid w:val="00123BD7"/>
    <w:rsid w:val="00126D1B"/>
    <w:rsid w:val="00127CD8"/>
    <w:rsid w:val="00136B79"/>
    <w:rsid w:val="00142076"/>
    <w:rsid w:val="00145626"/>
    <w:rsid w:val="0015044D"/>
    <w:rsid w:val="00154078"/>
    <w:rsid w:val="001548B2"/>
    <w:rsid w:val="00157FC6"/>
    <w:rsid w:val="001615C5"/>
    <w:rsid w:val="00161EE1"/>
    <w:rsid w:val="0016282C"/>
    <w:rsid w:val="001664D0"/>
    <w:rsid w:val="00166CBE"/>
    <w:rsid w:val="00170EB7"/>
    <w:rsid w:val="001753EF"/>
    <w:rsid w:val="00175D3C"/>
    <w:rsid w:val="00176C41"/>
    <w:rsid w:val="00177989"/>
    <w:rsid w:val="00177D31"/>
    <w:rsid w:val="00181CF6"/>
    <w:rsid w:val="001820B0"/>
    <w:rsid w:val="00190A42"/>
    <w:rsid w:val="001954D6"/>
    <w:rsid w:val="001A2B75"/>
    <w:rsid w:val="001A2FF6"/>
    <w:rsid w:val="001B56A8"/>
    <w:rsid w:val="001D0D96"/>
    <w:rsid w:val="001D204C"/>
    <w:rsid w:val="001D4759"/>
    <w:rsid w:val="001D59D0"/>
    <w:rsid w:val="001D6881"/>
    <w:rsid w:val="001E0E2A"/>
    <w:rsid w:val="001E2A38"/>
    <w:rsid w:val="001E42F5"/>
    <w:rsid w:val="001E58F6"/>
    <w:rsid w:val="001F2762"/>
    <w:rsid w:val="001F2A8F"/>
    <w:rsid w:val="001F2ACC"/>
    <w:rsid w:val="001F5B90"/>
    <w:rsid w:val="00200247"/>
    <w:rsid w:val="00200F30"/>
    <w:rsid w:val="0020137B"/>
    <w:rsid w:val="00203F1D"/>
    <w:rsid w:val="00204F6E"/>
    <w:rsid w:val="00214328"/>
    <w:rsid w:val="00216BA8"/>
    <w:rsid w:val="00221BFB"/>
    <w:rsid w:val="00223A47"/>
    <w:rsid w:val="002268B7"/>
    <w:rsid w:val="00227F40"/>
    <w:rsid w:val="0023122B"/>
    <w:rsid w:val="0023610C"/>
    <w:rsid w:val="00236191"/>
    <w:rsid w:val="00243FB7"/>
    <w:rsid w:val="00246876"/>
    <w:rsid w:val="00254A24"/>
    <w:rsid w:val="00255442"/>
    <w:rsid w:val="00257692"/>
    <w:rsid w:val="00260471"/>
    <w:rsid w:val="00261F1A"/>
    <w:rsid w:val="0026444E"/>
    <w:rsid w:val="00271D0A"/>
    <w:rsid w:val="00281E73"/>
    <w:rsid w:val="0028556F"/>
    <w:rsid w:val="00285CF5"/>
    <w:rsid w:val="002915BE"/>
    <w:rsid w:val="00291E0F"/>
    <w:rsid w:val="00293B0B"/>
    <w:rsid w:val="0029540F"/>
    <w:rsid w:val="002A6D5F"/>
    <w:rsid w:val="002B0A40"/>
    <w:rsid w:val="002B1CD2"/>
    <w:rsid w:val="002B630E"/>
    <w:rsid w:val="002B67D1"/>
    <w:rsid w:val="002C18C6"/>
    <w:rsid w:val="002C27F8"/>
    <w:rsid w:val="002C5AC2"/>
    <w:rsid w:val="002D17B0"/>
    <w:rsid w:val="002D2452"/>
    <w:rsid w:val="002E1991"/>
    <w:rsid w:val="002E1C05"/>
    <w:rsid w:val="002E367D"/>
    <w:rsid w:val="002F1285"/>
    <w:rsid w:val="002F6B98"/>
    <w:rsid w:val="002F72C0"/>
    <w:rsid w:val="00301DEB"/>
    <w:rsid w:val="0030311B"/>
    <w:rsid w:val="0030431E"/>
    <w:rsid w:val="00312A0F"/>
    <w:rsid w:val="00316838"/>
    <w:rsid w:val="00316EC0"/>
    <w:rsid w:val="00317738"/>
    <w:rsid w:val="00320BFD"/>
    <w:rsid w:val="00321E7E"/>
    <w:rsid w:val="00325352"/>
    <w:rsid w:val="00342AC8"/>
    <w:rsid w:val="0034789D"/>
    <w:rsid w:val="00347A5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1605"/>
    <w:rsid w:val="00392F93"/>
    <w:rsid w:val="00396098"/>
    <w:rsid w:val="003968E4"/>
    <w:rsid w:val="00396B08"/>
    <w:rsid w:val="003A0986"/>
    <w:rsid w:val="003B173F"/>
    <w:rsid w:val="003C064F"/>
    <w:rsid w:val="003C0EAC"/>
    <w:rsid w:val="003C15DE"/>
    <w:rsid w:val="003C29AD"/>
    <w:rsid w:val="003C2CEF"/>
    <w:rsid w:val="003C385C"/>
    <w:rsid w:val="003C6023"/>
    <w:rsid w:val="003C687F"/>
    <w:rsid w:val="003C7C40"/>
    <w:rsid w:val="003D1469"/>
    <w:rsid w:val="003D30CC"/>
    <w:rsid w:val="003D787C"/>
    <w:rsid w:val="003D7BCC"/>
    <w:rsid w:val="003E23FF"/>
    <w:rsid w:val="003E2C72"/>
    <w:rsid w:val="003F00AB"/>
    <w:rsid w:val="003F13DB"/>
    <w:rsid w:val="003F327A"/>
    <w:rsid w:val="003F4429"/>
    <w:rsid w:val="003F5DD2"/>
    <w:rsid w:val="003F7A15"/>
    <w:rsid w:val="00405046"/>
    <w:rsid w:val="00407142"/>
    <w:rsid w:val="004129EB"/>
    <w:rsid w:val="00414F25"/>
    <w:rsid w:val="00415178"/>
    <w:rsid w:val="00415FEF"/>
    <w:rsid w:val="004233BC"/>
    <w:rsid w:val="00423C53"/>
    <w:rsid w:val="004259BA"/>
    <w:rsid w:val="00430612"/>
    <w:rsid w:val="00431708"/>
    <w:rsid w:val="00435532"/>
    <w:rsid w:val="00436911"/>
    <w:rsid w:val="00436CD0"/>
    <w:rsid w:val="00440A3E"/>
    <w:rsid w:val="00441376"/>
    <w:rsid w:val="00444299"/>
    <w:rsid w:val="0045048B"/>
    <w:rsid w:val="00452CD6"/>
    <w:rsid w:val="00454B07"/>
    <w:rsid w:val="00454E72"/>
    <w:rsid w:val="00460C4A"/>
    <w:rsid w:val="00464D44"/>
    <w:rsid w:val="00467AB4"/>
    <w:rsid w:val="00467B82"/>
    <w:rsid w:val="00470673"/>
    <w:rsid w:val="00471D9E"/>
    <w:rsid w:val="004744D5"/>
    <w:rsid w:val="00477F3B"/>
    <w:rsid w:val="00487E46"/>
    <w:rsid w:val="004917D7"/>
    <w:rsid w:val="0049761C"/>
    <w:rsid w:val="004A150B"/>
    <w:rsid w:val="004A2837"/>
    <w:rsid w:val="004B2257"/>
    <w:rsid w:val="004B48D2"/>
    <w:rsid w:val="004B6688"/>
    <w:rsid w:val="004B6822"/>
    <w:rsid w:val="004C45BA"/>
    <w:rsid w:val="004C5F29"/>
    <w:rsid w:val="004D328F"/>
    <w:rsid w:val="004D40A1"/>
    <w:rsid w:val="004D72C5"/>
    <w:rsid w:val="004E2BB5"/>
    <w:rsid w:val="004E4C2D"/>
    <w:rsid w:val="004F2ED7"/>
    <w:rsid w:val="00501DD4"/>
    <w:rsid w:val="0050237A"/>
    <w:rsid w:val="00502FC5"/>
    <w:rsid w:val="00504B77"/>
    <w:rsid w:val="00505273"/>
    <w:rsid w:val="00507E1B"/>
    <w:rsid w:val="005133D4"/>
    <w:rsid w:val="00514BDB"/>
    <w:rsid w:val="00522163"/>
    <w:rsid w:val="00522963"/>
    <w:rsid w:val="00525A55"/>
    <w:rsid w:val="005269F9"/>
    <w:rsid w:val="00532484"/>
    <w:rsid w:val="0053323B"/>
    <w:rsid w:val="005341A1"/>
    <w:rsid w:val="005375E2"/>
    <w:rsid w:val="00541C56"/>
    <w:rsid w:val="00545A16"/>
    <w:rsid w:val="0054739C"/>
    <w:rsid w:val="00550155"/>
    <w:rsid w:val="00550CDA"/>
    <w:rsid w:val="00552B88"/>
    <w:rsid w:val="00553584"/>
    <w:rsid w:val="005548B4"/>
    <w:rsid w:val="005638D2"/>
    <w:rsid w:val="00564C2F"/>
    <w:rsid w:val="0056672E"/>
    <w:rsid w:val="005667C0"/>
    <w:rsid w:val="00567DA9"/>
    <w:rsid w:val="005701D2"/>
    <w:rsid w:val="00575FD2"/>
    <w:rsid w:val="00577F5E"/>
    <w:rsid w:val="005811F5"/>
    <w:rsid w:val="00587C26"/>
    <w:rsid w:val="0059251C"/>
    <w:rsid w:val="00595F9C"/>
    <w:rsid w:val="00597A2A"/>
    <w:rsid w:val="005A0001"/>
    <w:rsid w:val="005A1383"/>
    <w:rsid w:val="005B70AA"/>
    <w:rsid w:val="005B777C"/>
    <w:rsid w:val="005C41FF"/>
    <w:rsid w:val="005D4EFB"/>
    <w:rsid w:val="005E172B"/>
    <w:rsid w:val="005F333F"/>
    <w:rsid w:val="00601C26"/>
    <w:rsid w:val="00606C5E"/>
    <w:rsid w:val="006108CD"/>
    <w:rsid w:val="00610CC1"/>
    <w:rsid w:val="006119B9"/>
    <w:rsid w:val="00617783"/>
    <w:rsid w:val="00623AB4"/>
    <w:rsid w:val="00624333"/>
    <w:rsid w:val="0062598F"/>
    <w:rsid w:val="0063160A"/>
    <w:rsid w:val="00640DEE"/>
    <w:rsid w:val="006425D1"/>
    <w:rsid w:val="00650DD8"/>
    <w:rsid w:val="00660315"/>
    <w:rsid w:val="0066085E"/>
    <w:rsid w:val="00663955"/>
    <w:rsid w:val="00667851"/>
    <w:rsid w:val="00667BB2"/>
    <w:rsid w:val="00671B90"/>
    <w:rsid w:val="0067374A"/>
    <w:rsid w:val="00676591"/>
    <w:rsid w:val="00680793"/>
    <w:rsid w:val="00680C8E"/>
    <w:rsid w:val="00682063"/>
    <w:rsid w:val="00693A02"/>
    <w:rsid w:val="00693AFC"/>
    <w:rsid w:val="00695B5F"/>
    <w:rsid w:val="006961AB"/>
    <w:rsid w:val="00697961"/>
    <w:rsid w:val="006A0CE7"/>
    <w:rsid w:val="006A0F37"/>
    <w:rsid w:val="006A31FB"/>
    <w:rsid w:val="006A3FE3"/>
    <w:rsid w:val="006B5406"/>
    <w:rsid w:val="006C296F"/>
    <w:rsid w:val="006C2DA7"/>
    <w:rsid w:val="006D1725"/>
    <w:rsid w:val="006D2FD8"/>
    <w:rsid w:val="006D7633"/>
    <w:rsid w:val="006D7DC4"/>
    <w:rsid w:val="006E158B"/>
    <w:rsid w:val="006E25FB"/>
    <w:rsid w:val="006E76B5"/>
    <w:rsid w:val="006F047D"/>
    <w:rsid w:val="006F0BEB"/>
    <w:rsid w:val="007003A7"/>
    <w:rsid w:val="0070183D"/>
    <w:rsid w:val="00704B17"/>
    <w:rsid w:val="00710A1C"/>
    <w:rsid w:val="00713263"/>
    <w:rsid w:val="00714286"/>
    <w:rsid w:val="00714A55"/>
    <w:rsid w:val="0071715A"/>
    <w:rsid w:val="0072080F"/>
    <w:rsid w:val="00721F36"/>
    <w:rsid w:val="007264BD"/>
    <w:rsid w:val="00726B38"/>
    <w:rsid w:val="00727352"/>
    <w:rsid w:val="00727C46"/>
    <w:rsid w:val="00730321"/>
    <w:rsid w:val="00736B4B"/>
    <w:rsid w:val="00737158"/>
    <w:rsid w:val="0074333D"/>
    <w:rsid w:val="00743627"/>
    <w:rsid w:val="0074553D"/>
    <w:rsid w:val="00750E97"/>
    <w:rsid w:val="00751462"/>
    <w:rsid w:val="0075697E"/>
    <w:rsid w:val="00766EEB"/>
    <w:rsid w:val="00767C72"/>
    <w:rsid w:val="007736B4"/>
    <w:rsid w:val="00774B66"/>
    <w:rsid w:val="0077526A"/>
    <w:rsid w:val="0077588D"/>
    <w:rsid w:val="0077708C"/>
    <w:rsid w:val="007856EC"/>
    <w:rsid w:val="00791F55"/>
    <w:rsid w:val="0079240F"/>
    <w:rsid w:val="007963DE"/>
    <w:rsid w:val="007A0329"/>
    <w:rsid w:val="007A1265"/>
    <w:rsid w:val="007A50E3"/>
    <w:rsid w:val="007A58F9"/>
    <w:rsid w:val="007B529E"/>
    <w:rsid w:val="007B663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2469"/>
    <w:rsid w:val="007E6C62"/>
    <w:rsid w:val="007E7BD3"/>
    <w:rsid w:val="007F128C"/>
    <w:rsid w:val="007F1813"/>
    <w:rsid w:val="007F39AD"/>
    <w:rsid w:val="007F4815"/>
    <w:rsid w:val="007F7392"/>
    <w:rsid w:val="00801850"/>
    <w:rsid w:val="00801DEA"/>
    <w:rsid w:val="008035FE"/>
    <w:rsid w:val="008126C2"/>
    <w:rsid w:val="008178E6"/>
    <w:rsid w:val="00820AF0"/>
    <w:rsid w:val="0082299B"/>
    <w:rsid w:val="00824E1B"/>
    <w:rsid w:val="00826A9A"/>
    <w:rsid w:val="008320FA"/>
    <w:rsid w:val="0083579A"/>
    <w:rsid w:val="00837012"/>
    <w:rsid w:val="00841C25"/>
    <w:rsid w:val="00843F43"/>
    <w:rsid w:val="00845791"/>
    <w:rsid w:val="00846213"/>
    <w:rsid w:val="008517B2"/>
    <w:rsid w:val="00852033"/>
    <w:rsid w:val="00853404"/>
    <w:rsid w:val="00860D6F"/>
    <w:rsid w:val="00860DC2"/>
    <w:rsid w:val="008700C4"/>
    <w:rsid w:val="0087068A"/>
    <w:rsid w:val="008738BB"/>
    <w:rsid w:val="008816D2"/>
    <w:rsid w:val="00883937"/>
    <w:rsid w:val="00884620"/>
    <w:rsid w:val="0088525A"/>
    <w:rsid w:val="00885EA1"/>
    <w:rsid w:val="00897F30"/>
    <w:rsid w:val="008A318D"/>
    <w:rsid w:val="008A36DE"/>
    <w:rsid w:val="008A4D96"/>
    <w:rsid w:val="008B5753"/>
    <w:rsid w:val="008B76D9"/>
    <w:rsid w:val="008B7BC8"/>
    <w:rsid w:val="008C0847"/>
    <w:rsid w:val="008C1685"/>
    <w:rsid w:val="008C778E"/>
    <w:rsid w:val="008D01C4"/>
    <w:rsid w:val="008E1C4D"/>
    <w:rsid w:val="008E77F1"/>
    <w:rsid w:val="008F2C9D"/>
    <w:rsid w:val="008F2FFD"/>
    <w:rsid w:val="008F4764"/>
    <w:rsid w:val="008F6AE1"/>
    <w:rsid w:val="009024FB"/>
    <w:rsid w:val="00903898"/>
    <w:rsid w:val="00905A26"/>
    <w:rsid w:val="00906197"/>
    <w:rsid w:val="00912152"/>
    <w:rsid w:val="00914E7F"/>
    <w:rsid w:val="00921A73"/>
    <w:rsid w:val="00933C01"/>
    <w:rsid w:val="00933C35"/>
    <w:rsid w:val="009343C5"/>
    <w:rsid w:val="00934803"/>
    <w:rsid w:val="009416DF"/>
    <w:rsid w:val="0094225A"/>
    <w:rsid w:val="00942A02"/>
    <w:rsid w:val="0094516D"/>
    <w:rsid w:val="00945910"/>
    <w:rsid w:val="00945A2A"/>
    <w:rsid w:val="00957584"/>
    <w:rsid w:val="009576CA"/>
    <w:rsid w:val="00957AD7"/>
    <w:rsid w:val="00961DC8"/>
    <w:rsid w:val="00962DA9"/>
    <w:rsid w:val="00962DFA"/>
    <w:rsid w:val="0096455C"/>
    <w:rsid w:val="0096477E"/>
    <w:rsid w:val="00965831"/>
    <w:rsid w:val="00970D3E"/>
    <w:rsid w:val="00971905"/>
    <w:rsid w:val="009776F0"/>
    <w:rsid w:val="00977FC3"/>
    <w:rsid w:val="00983C1D"/>
    <w:rsid w:val="0098555E"/>
    <w:rsid w:val="00985713"/>
    <w:rsid w:val="00990E0E"/>
    <w:rsid w:val="0099152D"/>
    <w:rsid w:val="00991B34"/>
    <w:rsid w:val="00991F8B"/>
    <w:rsid w:val="00992A5B"/>
    <w:rsid w:val="009A07F2"/>
    <w:rsid w:val="009A6F53"/>
    <w:rsid w:val="009B5770"/>
    <w:rsid w:val="009B57CD"/>
    <w:rsid w:val="009B68F1"/>
    <w:rsid w:val="009B795E"/>
    <w:rsid w:val="009C0C02"/>
    <w:rsid w:val="009C103B"/>
    <w:rsid w:val="009C300E"/>
    <w:rsid w:val="009C4E18"/>
    <w:rsid w:val="009E22AE"/>
    <w:rsid w:val="009E5EE4"/>
    <w:rsid w:val="009E79D2"/>
    <w:rsid w:val="009F14FB"/>
    <w:rsid w:val="009F5128"/>
    <w:rsid w:val="00A056B0"/>
    <w:rsid w:val="00A14BE6"/>
    <w:rsid w:val="00A15D60"/>
    <w:rsid w:val="00A16ED2"/>
    <w:rsid w:val="00A26CC9"/>
    <w:rsid w:val="00A2789B"/>
    <w:rsid w:val="00A30DEF"/>
    <w:rsid w:val="00A31F83"/>
    <w:rsid w:val="00A34BCB"/>
    <w:rsid w:val="00A438B6"/>
    <w:rsid w:val="00A52DEC"/>
    <w:rsid w:val="00A53071"/>
    <w:rsid w:val="00A53EB7"/>
    <w:rsid w:val="00A56A5F"/>
    <w:rsid w:val="00A617CC"/>
    <w:rsid w:val="00A63B68"/>
    <w:rsid w:val="00A63D89"/>
    <w:rsid w:val="00A73333"/>
    <w:rsid w:val="00A75DBD"/>
    <w:rsid w:val="00A80B1E"/>
    <w:rsid w:val="00A812D1"/>
    <w:rsid w:val="00A822B5"/>
    <w:rsid w:val="00A86B3E"/>
    <w:rsid w:val="00A96F06"/>
    <w:rsid w:val="00A97DE8"/>
    <w:rsid w:val="00AA3127"/>
    <w:rsid w:val="00AA49A0"/>
    <w:rsid w:val="00AA4B0C"/>
    <w:rsid w:val="00AA7492"/>
    <w:rsid w:val="00AB1F8B"/>
    <w:rsid w:val="00AB2968"/>
    <w:rsid w:val="00AB31C6"/>
    <w:rsid w:val="00AB58AE"/>
    <w:rsid w:val="00AB785F"/>
    <w:rsid w:val="00AC061D"/>
    <w:rsid w:val="00AC0876"/>
    <w:rsid w:val="00AD28C9"/>
    <w:rsid w:val="00AD2D0A"/>
    <w:rsid w:val="00AD3EF5"/>
    <w:rsid w:val="00AD5FE4"/>
    <w:rsid w:val="00AE478A"/>
    <w:rsid w:val="00AE6A0D"/>
    <w:rsid w:val="00AE7111"/>
    <w:rsid w:val="00AE7A32"/>
    <w:rsid w:val="00AE7DEE"/>
    <w:rsid w:val="00AF184D"/>
    <w:rsid w:val="00B017BF"/>
    <w:rsid w:val="00B03FA4"/>
    <w:rsid w:val="00B0669F"/>
    <w:rsid w:val="00B067AB"/>
    <w:rsid w:val="00B14EF0"/>
    <w:rsid w:val="00B17175"/>
    <w:rsid w:val="00B17EFF"/>
    <w:rsid w:val="00B21343"/>
    <w:rsid w:val="00B30387"/>
    <w:rsid w:val="00B303EF"/>
    <w:rsid w:val="00B326C0"/>
    <w:rsid w:val="00B349FD"/>
    <w:rsid w:val="00B34FCD"/>
    <w:rsid w:val="00B36318"/>
    <w:rsid w:val="00B37453"/>
    <w:rsid w:val="00B40941"/>
    <w:rsid w:val="00B41FAE"/>
    <w:rsid w:val="00B41FB5"/>
    <w:rsid w:val="00B442E4"/>
    <w:rsid w:val="00B474D3"/>
    <w:rsid w:val="00B522AE"/>
    <w:rsid w:val="00B5384C"/>
    <w:rsid w:val="00B6193D"/>
    <w:rsid w:val="00B63300"/>
    <w:rsid w:val="00B655F9"/>
    <w:rsid w:val="00B660E2"/>
    <w:rsid w:val="00B71704"/>
    <w:rsid w:val="00B71717"/>
    <w:rsid w:val="00B726CA"/>
    <w:rsid w:val="00B72D6E"/>
    <w:rsid w:val="00B76CC6"/>
    <w:rsid w:val="00B82568"/>
    <w:rsid w:val="00B84436"/>
    <w:rsid w:val="00B93E6B"/>
    <w:rsid w:val="00B9534C"/>
    <w:rsid w:val="00B96B1F"/>
    <w:rsid w:val="00B977AE"/>
    <w:rsid w:val="00BA21EB"/>
    <w:rsid w:val="00BA3B62"/>
    <w:rsid w:val="00BA5CA9"/>
    <w:rsid w:val="00BB77D4"/>
    <w:rsid w:val="00BB785D"/>
    <w:rsid w:val="00BC110F"/>
    <w:rsid w:val="00BC26B4"/>
    <w:rsid w:val="00BC6A89"/>
    <w:rsid w:val="00BD15B0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C0012F"/>
    <w:rsid w:val="00C02E92"/>
    <w:rsid w:val="00C05513"/>
    <w:rsid w:val="00C13D29"/>
    <w:rsid w:val="00C15978"/>
    <w:rsid w:val="00C15CC5"/>
    <w:rsid w:val="00C20411"/>
    <w:rsid w:val="00C2176B"/>
    <w:rsid w:val="00C2284A"/>
    <w:rsid w:val="00C26A05"/>
    <w:rsid w:val="00C279A0"/>
    <w:rsid w:val="00C32A13"/>
    <w:rsid w:val="00C335CD"/>
    <w:rsid w:val="00C33CA3"/>
    <w:rsid w:val="00C35698"/>
    <w:rsid w:val="00C365C4"/>
    <w:rsid w:val="00C4007A"/>
    <w:rsid w:val="00C40645"/>
    <w:rsid w:val="00C416DA"/>
    <w:rsid w:val="00C43440"/>
    <w:rsid w:val="00C43B17"/>
    <w:rsid w:val="00C45644"/>
    <w:rsid w:val="00C50D39"/>
    <w:rsid w:val="00C52247"/>
    <w:rsid w:val="00C54AB9"/>
    <w:rsid w:val="00C616B4"/>
    <w:rsid w:val="00C66239"/>
    <w:rsid w:val="00C7189C"/>
    <w:rsid w:val="00C825D8"/>
    <w:rsid w:val="00C82930"/>
    <w:rsid w:val="00C90477"/>
    <w:rsid w:val="00C93DC4"/>
    <w:rsid w:val="00C95B67"/>
    <w:rsid w:val="00C967C6"/>
    <w:rsid w:val="00C96BB6"/>
    <w:rsid w:val="00CA0AD5"/>
    <w:rsid w:val="00CA0F28"/>
    <w:rsid w:val="00CA2A43"/>
    <w:rsid w:val="00CA323A"/>
    <w:rsid w:val="00CA5DCC"/>
    <w:rsid w:val="00CB1ACA"/>
    <w:rsid w:val="00CB1D8E"/>
    <w:rsid w:val="00CB2698"/>
    <w:rsid w:val="00CB37D1"/>
    <w:rsid w:val="00CB57C7"/>
    <w:rsid w:val="00CB71FA"/>
    <w:rsid w:val="00CC15DA"/>
    <w:rsid w:val="00CD2AE6"/>
    <w:rsid w:val="00CD3BF8"/>
    <w:rsid w:val="00CD4636"/>
    <w:rsid w:val="00CD5EC3"/>
    <w:rsid w:val="00CE2A16"/>
    <w:rsid w:val="00CE3651"/>
    <w:rsid w:val="00CF1ACE"/>
    <w:rsid w:val="00CF21FE"/>
    <w:rsid w:val="00CF30B5"/>
    <w:rsid w:val="00CF571A"/>
    <w:rsid w:val="00D00A73"/>
    <w:rsid w:val="00D1139F"/>
    <w:rsid w:val="00D15E56"/>
    <w:rsid w:val="00D21EDA"/>
    <w:rsid w:val="00D24083"/>
    <w:rsid w:val="00D26056"/>
    <w:rsid w:val="00D33519"/>
    <w:rsid w:val="00D376DD"/>
    <w:rsid w:val="00D45A56"/>
    <w:rsid w:val="00D473DA"/>
    <w:rsid w:val="00D47CAD"/>
    <w:rsid w:val="00D544E2"/>
    <w:rsid w:val="00D67B2F"/>
    <w:rsid w:val="00D71808"/>
    <w:rsid w:val="00D719B8"/>
    <w:rsid w:val="00D73BE4"/>
    <w:rsid w:val="00D7499E"/>
    <w:rsid w:val="00D74E3A"/>
    <w:rsid w:val="00D8427D"/>
    <w:rsid w:val="00D874A2"/>
    <w:rsid w:val="00DA3BB7"/>
    <w:rsid w:val="00DA4913"/>
    <w:rsid w:val="00DA7E23"/>
    <w:rsid w:val="00DB1211"/>
    <w:rsid w:val="00DB1F0E"/>
    <w:rsid w:val="00DB2A62"/>
    <w:rsid w:val="00DC150D"/>
    <w:rsid w:val="00DC303F"/>
    <w:rsid w:val="00DC3134"/>
    <w:rsid w:val="00DE332E"/>
    <w:rsid w:val="00DE4439"/>
    <w:rsid w:val="00DE454B"/>
    <w:rsid w:val="00DE504A"/>
    <w:rsid w:val="00DF0FAA"/>
    <w:rsid w:val="00DF4966"/>
    <w:rsid w:val="00DF5C90"/>
    <w:rsid w:val="00E00745"/>
    <w:rsid w:val="00E0299B"/>
    <w:rsid w:val="00E036A6"/>
    <w:rsid w:val="00E1054C"/>
    <w:rsid w:val="00E11421"/>
    <w:rsid w:val="00E12B1F"/>
    <w:rsid w:val="00E13109"/>
    <w:rsid w:val="00E14428"/>
    <w:rsid w:val="00E15C7A"/>
    <w:rsid w:val="00E2449A"/>
    <w:rsid w:val="00E32E84"/>
    <w:rsid w:val="00E4365F"/>
    <w:rsid w:val="00E44BBD"/>
    <w:rsid w:val="00E6294C"/>
    <w:rsid w:val="00E62B93"/>
    <w:rsid w:val="00E63A6F"/>
    <w:rsid w:val="00E653A3"/>
    <w:rsid w:val="00E74985"/>
    <w:rsid w:val="00E74C5D"/>
    <w:rsid w:val="00E809B4"/>
    <w:rsid w:val="00E84413"/>
    <w:rsid w:val="00E90601"/>
    <w:rsid w:val="00E97C3C"/>
    <w:rsid w:val="00EA0F62"/>
    <w:rsid w:val="00EA1593"/>
    <w:rsid w:val="00EA589E"/>
    <w:rsid w:val="00EB18E1"/>
    <w:rsid w:val="00EB1A87"/>
    <w:rsid w:val="00EB4232"/>
    <w:rsid w:val="00EB4DAC"/>
    <w:rsid w:val="00EB6389"/>
    <w:rsid w:val="00EC4950"/>
    <w:rsid w:val="00EC53DD"/>
    <w:rsid w:val="00ED06B3"/>
    <w:rsid w:val="00ED3ED2"/>
    <w:rsid w:val="00ED6322"/>
    <w:rsid w:val="00ED68DB"/>
    <w:rsid w:val="00EE0580"/>
    <w:rsid w:val="00EE16F7"/>
    <w:rsid w:val="00EF428A"/>
    <w:rsid w:val="00F015F8"/>
    <w:rsid w:val="00F03AF2"/>
    <w:rsid w:val="00F152B8"/>
    <w:rsid w:val="00F152E7"/>
    <w:rsid w:val="00F22D7C"/>
    <w:rsid w:val="00F236D0"/>
    <w:rsid w:val="00F26672"/>
    <w:rsid w:val="00F26B49"/>
    <w:rsid w:val="00F36960"/>
    <w:rsid w:val="00F40D27"/>
    <w:rsid w:val="00F42B26"/>
    <w:rsid w:val="00F45E1B"/>
    <w:rsid w:val="00F5326C"/>
    <w:rsid w:val="00F56B2F"/>
    <w:rsid w:val="00F64CA0"/>
    <w:rsid w:val="00F6576D"/>
    <w:rsid w:val="00F7742C"/>
    <w:rsid w:val="00F838B3"/>
    <w:rsid w:val="00F8565B"/>
    <w:rsid w:val="00F86CD4"/>
    <w:rsid w:val="00F87526"/>
    <w:rsid w:val="00F919F5"/>
    <w:rsid w:val="00F91BFF"/>
    <w:rsid w:val="00F921A4"/>
    <w:rsid w:val="00F94987"/>
    <w:rsid w:val="00F94B8F"/>
    <w:rsid w:val="00F958F6"/>
    <w:rsid w:val="00F95AC3"/>
    <w:rsid w:val="00FA1D15"/>
    <w:rsid w:val="00FA5435"/>
    <w:rsid w:val="00FB06FF"/>
    <w:rsid w:val="00FB10DE"/>
    <w:rsid w:val="00FB49B8"/>
    <w:rsid w:val="00FC4DA8"/>
    <w:rsid w:val="00FC5EA0"/>
    <w:rsid w:val="00FC6D11"/>
    <w:rsid w:val="00FD03EB"/>
    <w:rsid w:val="00FD0F96"/>
    <w:rsid w:val="00FD60FD"/>
    <w:rsid w:val="00FD67DF"/>
    <w:rsid w:val="00FD67EF"/>
    <w:rsid w:val="00FE0F41"/>
    <w:rsid w:val="00FE10BC"/>
    <w:rsid w:val="00FE2C8D"/>
    <w:rsid w:val="00FF03F0"/>
    <w:rsid w:val="00FF1B8D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6CA5-508F-4401-AC1A-2B7F636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D2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D2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D2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D2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D2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D2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D2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D2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2"/>
    <w:pPr>
      <w:ind w:left="720"/>
      <w:contextualSpacing/>
    </w:pPr>
  </w:style>
  <w:style w:type="character" w:styleId="a4">
    <w:name w:val="Hyperlink"/>
    <w:rsid w:val="0099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36318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B3631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styleId="a8">
    <w:name w:val="Table Grid"/>
    <w:basedOn w:val="a1"/>
    <w:rsid w:val="0029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5"/>
    <w:rsid w:val="00545A16"/>
    <w:rPr>
      <w:b/>
      <w:bCs/>
      <w:color w:val="106BBE"/>
    </w:rPr>
  </w:style>
  <w:style w:type="paragraph" w:styleId="aa">
    <w:name w:val="Balloon Text"/>
    <w:basedOn w:val="a"/>
    <w:link w:val="ab"/>
    <w:unhideWhenUsed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43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5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nhideWhenUsed/>
    <w:rsid w:val="00DA4913"/>
    <w:pPr>
      <w:spacing w:before="100" w:beforeAutospacing="1" w:after="100" w:afterAutospacing="1" w:line="330" w:lineRule="atLeast"/>
    </w:pPr>
  </w:style>
  <w:style w:type="character" w:customStyle="1" w:styleId="20">
    <w:name w:val="Заголовок 2 Знак"/>
    <w:basedOn w:val="a0"/>
    <w:link w:val="2"/>
    <w:uiPriority w:val="9"/>
    <w:semiHidden/>
    <w:rsid w:val="00A16ED2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ED2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6ED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6ED2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6ED2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6ED2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6ED2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6ED2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6ED2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page number"/>
    <w:basedOn w:val="a0"/>
    <w:rsid w:val="00A16ED2"/>
  </w:style>
  <w:style w:type="paragraph" w:customStyle="1" w:styleId="ConsPlusTitle">
    <w:name w:val="ConsPlusTitle"/>
    <w:rsid w:val="00A1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A16ED2"/>
  </w:style>
  <w:style w:type="character" w:customStyle="1" w:styleId="af5">
    <w:name w:val="Активная гипертекстовая ссылка"/>
    <w:rsid w:val="00A16ED2"/>
    <w:rPr>
      <w:color w:val="008000"/>
      <w:u w:val="single"/>
    </w:rPr>
  </w:style>
  <w:style w:type="paragraph" w:customStyle="1" w:styleId="af6">
    <w:name w:val="Знак Знак Знак Знак"/>
    <w:basedOn w:val="a"/>
    <w:rsid w:val="00A16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uiPriority w:val="35"/>
    <w:semiHidden/>
    <w:unhideWhenUsed/>
    <w:qFormat/>
    <w:rsid w:val="00A16ED2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A16ED2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16ED2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16ED2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A16ED2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c">
    <w:name w:val="Strong"/>
    <w:uiPriority w:val="22"/>
    <w:qFormat/>
    <w:rsid w:val="00A16ED2"/>
    <w:rPr>
      <w:b/>
      <w:bCs/>
    </w:rPr>
  </w:style>
  <w:style w:type="character" w:styleId="afd">
    <w:name w:val="Emphasis"/>
    <w:uiPriority w:val="20"/>
    <w:qFormat/>
    <w:rsid w:val="00A16ED2"/>
    <w:rPr>
      <w:i/>
      <w:iCs/>
    </w:rPr>
  </w:style>
  <w:style w:type="paragraph" w:styleId="afe">
    <w:name w:val="No Spacing"/>
    <w:uiPriority w:val="1"/>
    <w:qFormat/>
    <w:rsid w:val="00A16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16ED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16ED2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A16ED2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A16ED2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1">
    <w:name w:val="Subtle Emphasis"/>
    <w:uiPriority w:val="19"/>
    <w:qFormat/>
    <w:rsid w:val="00A16ED2"/>
    <w:rPr>
      <w:i/>
      <w:iCs/>
      <w:color w:val="808080"/>
    </w:rPr>
  </w:style>
  <w:style w:type="character" w:styleId="aff2">
    <w:name w:val="Intense Emphasis"/>
    <w:uiPriority w:val="21"/>
    <w:qFormat/>
    <w:rsid w:val="00A16ED2"/>
    <w:rPr>
      <w:b/>
      <w:bCs/>
      <w:i/>
      <w:iCs/>
      <w:color w:val="5B9BD5"/>
    </w:rPr>
  </w:style>
  <w:style w:type="character" w:styleId="aff3">
    <w:name w:val="Subtle Reference"/>
    <w:uiPriority w:val="31"/>
    <w:qFormat/>
    <w:rsid w:val="00A16ED2"/>
    <w:rPr>
      <w:smallCaps/>
      <w:color w:val="ED7D31"/>
      <w:u w:val="single"/>
    </w:rPr>
  </w:style>
  <w:style w:type="character" w:styleId="aff4">
    <w:name w:val="Intense Reference"/>
    <w:uiPriority w:val="32"/>
    <w:qFormat/>
    <w:rsid w:val="00A16ED2"/>
    <w:rPr>
      <w:b/>
      <w:bCs/>
      <w:smallCaps/>
      <w:color w:val="ED7D31"/>
      <w:spacing w:val="5"/>
      <w:u w:val="single"/>
    </w:rPr>
  </w:style>
  <w:style w:type="character" w:styleId="aff5">
    <w:name w:val="Book Title"/>
    <w:uiPriority w:val="33"/>
    <w:qFormat/>
    <w:rsid w:val="00A16ED2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A16ED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A16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65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28783C74BF1FDA389D7BC8544D96961222BF34CC82BA51BDE1EAC9305EFCFCF52BF31289A8C0C3A8A58F0DFCAB973E541E4C21E3EA4C62F0D5DE6s6XAE" TargetMode="External"/><Relationship Id="rId13" Type="http://schemas.openxmlformats.org/officeDocument/2006/relationships/hyperlink" Target="consultantplus://offline/ref=E0139310AD3A6CFCBA9D211D205CEE18CDC75618724381D66DC20BE1B7B308AA069275671A19AF0E8AFDF5197E78W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139310AD3A6CFCBA9D211D205CEE18CDC75618724381D66DC20BE1B7B308AA069275671A19AF0E8AFDF5197E78W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139310AD3A6CFCBA9D211D205CEE18CDC75618724381D66DC20BE1B7B308AA069275671A19AF0E8AFDF5197E78W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C28783C74BF1FDA389D7BC8544D96961222BF34CC82BA51BDE1EAC9305EFCFCF52BF31289A8C0C3A8A5BF1DECAB973E541E4C21E3EA4C62F0D5DE6s6X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AC87-598E-46F3-BE78-1E40D194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Гильманшина Гузель Фаргатовна</dc:creator>
  <cp:lastModifiedBy>Чуприна Аэлита Вячеславовна</cp:lastModifiedBy>
  <cp:revision>3</cp:revision>
  <cp:lastPrinted>2021-01-19T09:29:00Z</cp:lastPrinted>
  <dcterms:created xsi:type="dcterms:W3CDTF">2021-02-02T07:57:00Z</dcterms:created>
  <dcterms:modified xsi:type="dcterms:W3CDTF">2021-02-02T07:57:00Z</dcterms:modified>
</cp:coreProperties>
</file>