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4B" w:rsidRDefault="0055614B" w:rsidP="00042E80">
      <w:pPr>
        <w:spacing w:after="0" w:line="240" w:lineRule="auto"/>
        <w:ind w:right="-172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0" w:name="_GoBack"/>
      <w:bookmarkEnd w:id="0"/>
    </w:p>
    <w:p w:rsidR="00E83091" w:rsidRPr="00042E80" w:rsidRDefault="00EE1FA7" w:rsidP="00042E80">
      <w:pPr>
        <w:spacing w:after="0" w:line="240" w:lineRule="auto"/>
        <w:ind w:left="12474" w:right="-172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>Приложение к постановлению администрации города от 03.08.2023 №1276 «</w:t>
      </w:r>
      <w:r w:rsidR="00E83091" w:rsidRPr="00042E80">
        <w:rPr>
          <w:rFonts w:ascii="Times New Roman" w:eastAsia="Times New Roman" w:hAnsi="Times New Roman" w:cs="Calibri"/>
          <w:lang w:eastAsia="ru-RU"/>
        </w:rPr>
        <w:t>Приложение к постановлению администрации города</w:t>
      </w:r>
    </w:p>
    <w:p w:rsidR="00E83091" w:rsidRPr="00042E80" w:rsidRDefault="00E83091" w:rsidP="00042E80">
      <w:pPr>
        <w:spacing w:after="0" w:line="240" w:lineRule="auto"/>
        <w:ind w:left="12474" w:right="-172"/>
        <w:rPr>
          <w:rFonts w:ascii="Times New Roman" w:eastAsia="Times New Roman" w:hAnsi="Times New Roman" w:cs="Calibri"/>
          <w:lang w:eastAsia="ru-RU"/>
        </w:rPr>
      </w:pPr>
      <w:r w:rsidRPr="00042E80">
        <w:rPr>
          <w:rFonts w:ascii="Times New Roman" w:eastAsia="Times New Roman" w:hAnsi="Times New Roman" w:cs="Calibri"/>
          <w:lang w:eastAsia="ru-RU"/>
        </w:rPr>
        <w:t>от «</w:t>
      </w:r>
      <w:r w:rsidR="00042E80" w:rsidRPr="00042E80">
        <w:rPr>
          <w:rFonts w:ascii="Times New Roman" w:eastAsia="Times New Roman" w:hAnsi="Times New Roman" w:cs="Calibri"/>
          <w:lang w:eastAsia="ru-RU"/>
        </w:rPr>
        <w:t>02</w:t>
      </w:r>
      <w:r w:rsidRPr="00042E80">
        <w:rPr>
          <w:rFonts w:ascii="Times New Roman" w:eastAsia="Times New Roman" w:hAnsi="Times New Roman" w:cs="Calibri"/>
          <w:lang w:eastAsia="ru-RU"/>
        </w:rPr>
        <w:t>»</w:t>
      </w:r>
      <w:r w:rsidR="00042E80" w:rsidRPr="00042E80">
        <w:rPr>
          <w:rFonts w:ascii="Times New Roman" w:eastAsia="Times New Roman" w:hAnsi="Times New Roman" w:cs="Calibri"/>
          <w:lang w:eastAsia="ru-RU"/>
        </w:rPr>
        <w:t xml:space="preserve"> </w:t>
      </w:r>
      <w:r w:rsidR="00042E80" w:rsidRPr="00042E80">
        <w:rPr>
          <w:rFonts w:ascii="Times New Roman" w:eastAsia="Times New Roman" w:hAnsi="Times New Roman" w:cs="Calibri"/>
          <w:u w:val="single"/>
          <w:lang w:eastAsia="ru-RU"/>
        </w:rPr>
        <w:t>декабря</w:t>
      </w:r>
      <w:r w:rsidR="00042E80" w:rsidRPr="00042E80">
        <w:rPr>
          <w:rFonts w:ascii="Times New Roman" w:eastAsia="Times New Roman" w:hAnsi="Times New Roman" w:cs="Calibri"/>
          <w:lang w:eastAsia="ru-RU"/>
        </w:rPr>
        <w:t xml:space="preserve"> </w:t>
      </w:r>
      <w:r w:rsidR="0055614B" w:rsidRPr="00042E80">
        <w:rPr>
          <w:rFonts w:ascii="Times New Roman" w:eastAsia="Times New Roman" w:hAnsi="Times New Roman" w:cs="Calibri"/>
          <w:lang w:eastAsia="ru-RU"/>
        </w:rPr>
        <w:t>202</w:t>
      </w:r>
      <w:r w:rsidR="00042E80" w:rsidRPr="00042E80">
        <w:rPr>
          <w:rFonts w:ascii="Times New Roman" w:eastAsia="Times New Roman" w:hAnsi="Times New Roman" w:cs="Calibri"/>
          <w:lang w:eastAsia="ru-RU"/>
        </w:rPr>
        <w:t>2 №</w:t>
      </w:r>
      <w:r w:rsidR="00042E80" w:rsidRPr="00042E80">
        <w:rPr>
          <w:rFonts w:ascii="Times New Roman" w:eastAsia="Times New Roman" w:hAnsi="Times New Roman" w:cs="Calibri"/>
          <w:u w:val="single"/>
          <w:lang w:eastAsia="ru-RU"/>
        </w:rPr>
        <w:t>3132</w:t>
      </w:r>
      <w:r w:rsidR="00EE1FA7">
        <w:rPr>
          <w:rFonts w:ascii="Times New Roman" w:eastAsia="Times New Roman" w:hAnsi="Times New Roman" w:cs="Calibri"/>
          <w:u w:val="single"/>
          <w:lang w:eastAsia="ru-RU"/>
        </w:rPr>
        <w:t>»</w:t>
      </w:r>
    </w:p>
    <w:p w:rsidR="00E83091" w:rsidRPr="0061743B" w:rsidRDefault="00E83091" w:rsidP="00E83091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Calibri"/>
          <w:sz w:val="24"/>
          <w:szCs w:val="24"/>
          <w:lang w:eastAsia="ru-RU"/>
        </w:rPr>
        <w:t>Паспорт муниципальной программы</w:t>
      </w:r>
    </w:p>
    <w:p w:rsidR="00E83091" w:rsidRPr="0061743B" w:rsidRDefault="00E83091" w:rsidP="00E83091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3261"/>
        <w:gridCol w:w="1275"/>
        <w:gridCol w:w="1276"/>
        <w:gridCol w:w="1276"/>
        <w:gridCol w:w="1134"/>
        <w:gridCol w:w="1559"/>
        <w:gridCol w:w="1559"/>
        <w:gridCol w:w="1418"/>
      </w:tblGrid>
      <w:tr w:rsidR="00E83091" w:rsidRPr="0061743B" w:rsidTr="0055614B"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города Мегиона на период 2023-2025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418" w:type="dxa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2023-20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25</w:t>
            </w:r>
          </w:p>
        </w:tc>
      </w:tr>
      <w:tr w:rsidR="00E83091" w:rsidRPr="0061743B" w:rsidTr="0055614B"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325" w:type="dxa"/>
            <w:gridSpan w:val="9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E83091" w:rsidRPr="0061743B" w:rsidTr="0055614B"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325" w:type="dxa"/>
            <w:gridSpan w:val="9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Первый заместитель главы города Мегиона</w:t>
            </w:r>
          </w:p>
        </w:tc>
      </w:tr>
      <w:tr w:rsidR="00E83091" w:rsidRPr="0061743B" w:rsidTr="0055614B"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325" w:type="dxa"/>
            <w:gridSpan w:val="9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молодёжной политики администрации города Мегиона</w:t>
            </w:r>
          </w:p>
        </w:tc>
      </w:tr>
      <w:tr w:rsidR="00E83091" w:rsidRPr="0061743B" w:rsidTr="0055614B"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325" w:type="dxa"/>
            <w:gridSpan w:val="9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культуры администрации города и муниципальные учреждения культуры 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физической культуры и спорта администрации города и муниципальные учреждения спорта</w:t>
            </w:r>
          </w:p>
        </w:tc>
      </w:tr>
      <w:tr w:rsidR="00E83091" w:rsidRPr="0061743B" w:rsidTr="0055614B"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13325" w:type="dxa"/>
            <w:gridSpan w:val="9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E83091" w:rsidRPr="0061743B" w:rsidTr="0055614B"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325" w:type="dxa"/>
            <w:gridSpan w:val="9"/>
          </w:tcPr>
          <w:p w:rsidR="00E83091" w:rsidRPr="0061743B" w:rsidRDefault="00E83091" w:rsidP="0055614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реализации государственной молодежной политики на территории города Мегиона</w:t>
            </w:r>
          </w:p>
        </w:tc>
      </w:tr>
      <w:tr w:rsidR="00E83091" w:rsidRPr="0061743B" w:rsidTr="0055614B"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3325" w:type="dxa"/>
            <w:gridSpan w:val="9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1.Обеспечение эффективной системы социализации и самореализации молодежи, развитие ее потенциала.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1743B">
              <w:rPr>
                <w:sz w:val="24"/>
                <w:szCs w:val="24"/>
              </w:rPr>
              <w:t xml:space="preserve">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Создание условий и координацию работы по гражданскому и патриотическому воспитанию детей и молодежи.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43B">
              <w:rPr>
                <w:sz w:val="24"/>
                <w:szCs w:val="24"/>
              </w:rPr>
              <w:t>.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Обеспечение эффективной системы организации занятости молодежи города Мегиона.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91" w:rsidRPr="0061743B" w:rsidTr="0055614B">
        <w:trPr>
          <w:trHeight w:val="325"/>
        </w:trPr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325" w:type="dxa"/>
            <w:gridSpan w:val="9"/>
          </w:tcPr>
          <w:p w:rsidR="00E83091" w:rsidRPr="0061743B" w:rsidRDefault="00E83091" w:rsidP="005561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молодёжной политики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в городе Мегионе»</w:t>
            </w:r>
          </w:p>
          <w:p w:rsidR="00E83091" w:rsidRPr="0061743B" w:rsidRDefault="00E83091" w:rsidP="0055614B">
            <w:pPr>
              <w:spacing w:after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учреждений 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  <w:p w:rsidR="00E83091" w:rsidRPr="0061743B" w:rsidRDefault="00E83091" w:rsidP="0055614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E83091" w:rsidRPr="0061743B" w:rsidTr="0055614B">
        <w:tc>
          <w:tcPr>
            <w:tcW w:w="1843" w:type="dxa"/>
            <w:vMerge w:val="restart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 программы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497" w:type="dxa"/>
            <w:gridSpan w:val="7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E83091" w:rsidRPr="0061743B" w:rsidTr="0055614B"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 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ответственный за достижение показателя</w:t>
            </w:r>
          </w:p>
        </w:tc>
      </w:tr>
      <w:tr w:rsidR="00E83091" w:rsidRPr="0061743B" w:rsidTr="0055614B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вовлечённых в добровольческую деятельность (чел.) 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1134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091" w:rsidRPr="0061743B" w:rsidTr="0055614B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гражданско- патриотической направленности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1134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E83091" w:rsidRPr="0061743B" w:rsidTr="0055614B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творческой направленности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134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E83091" w:rsidRPr="0061743B" w:rsidTr="0055614B">
        <w:trPr>
          <w:trHeight w:val="563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55614B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76" w:type="dxa"/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134" w:type="dxa"/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мероприятий в сфере молодежной политики (ед.)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отделом молодежной политики администрации города мероприятий городского уровня (ед.)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человек, охваченных мероприятиями в рамках регионального проекта «Социальная активность» (чел.)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«Центр гражданского и патриотического воспитания имени Егора Ивановича Горбатова»</w:t>
            </w:r>
          </w:p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учреждений воспользовавшиеся налоговой льготой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E83091" w:rsidRPr="005450BA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мени Егора Ивановича Горбатова»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4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937,8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F348A6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8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4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937,8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F34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Параметры финансового обеспечения региональных проектов, проектов </w:t>
            </w: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городского округа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Источники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Наименование портфеля проектов «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Образование</w:t>
            </w: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Региональный проект «Социальная активность»</w:t>
            </w: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(срок реализации 2022-2024)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Объем налоговых расходов городского округа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3091" w:rsidRPr="0061743B" w:rsidTr="0055614B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5450BA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</w:tbl>
    <w:p w:rsidR="00E83091" w:rsidRDefault="00E83091" w:rsidP="00E830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091" w:rsidRPr="0061743B" w:rsidRDefault="00E83091" w:rsidP="00E830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E83091" w:rsidRDefault="00E83091" w:rsidP="00E830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43B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E83091" w:rsidRPr="0061743B" w:rsidRDefault="00E83091" w:rsidP="00E830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07" w:type="dxa"/>
        <w:tblLook w:val="04A0" w:firstRow="1" w:lastRow="0" w:firstColumn="1" w:lastColumn="0" w:noHBand="0" w:noVBand="1"/>
      </w:tblPr>
      <w:tblGrid>
        <w:gridCol w:w="620"/>
        <w:gridCol w:w="2394"/>
        <w:gridCol w:w="1947"/>
        <w:gridCol w:w="2122"/>
        <w:gridCol w:w="1701"/>
        <w:gridCol w:w="1984"/>
        <w:gridCol w:w="1789"/>
        <w:gridCol w:w="1850"/>
      </w:tblGrid>
      <w:tr w:rsidR="00E83091" w:rsidRPr="00F534CD" w:rsidTr="0055614B">
        <w:trPr>
          <w:trHeight w:val="22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</w:t>
            </w:r>
          </w:p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E83091" w:rsidRPr="00F534CD" w:rsidTr="0055614B">
        <w:trPr>
          <w:trHeight w:val="4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E83091" w:rsidRPr="00F534CD" w:rsidTr="0055614B">
        <w:trPr>
          <w:trHeight w:val="315"/>
        </w:trPr>
        <w:tc>
          <w:tcPr>
            <w:tcW w:w="14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молодежной политики в городе Мегионе»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«Социальная активность» (7)</w:t>
            </w:r>
          </w:p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молодежной политики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3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творческой, спортивной, профилактической, гражданско-патриотической и добровольческой направленности городского уровня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(5,6)</w:t>
            </w:r>
          </w:p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молодежной политики администрации города; МАУ «Центр гражданского и патриотического воспитания имени Егора Ивановича Горбатова»; Департамент образования учреждения культуры; учреждения физической культуры и спорта.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67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7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52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300,0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52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1440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и организационное обеспечение деятельности муниципальных учреждений молодежной политики»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 обеспечение деятельности муниципальных учреждений молодежной политики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МАУ «Центр гражданского и патриотического воспитания имени Егора Ивановича Горбатова»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146 637,8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48 502,8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146 637,8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48 502,8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</w:tr>
      <w:tr w:rsidR="00E83091" w:rsidRPr="00F534CD" w:rsidTr="005561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566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2</w:t>
            </w:r>
          </w:p>
          <w:p w:rsidR="00E83091" w:rsidRPr="00F534CD" w:rsidRDefault="00E83091" w:rsidP="005561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3091" w:rsidRPr="00F534CD" w:rsidRDefault="00E83091" w:rsidP="005561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146 637,8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48 502,8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49 067,5  </w:t>
            </w:r>
          </w:p>
        </w:tc>
      </w:tr>
      <w:tr w:rsidR="00E83091" w:rsidRPr="00F534CD" w:rsidTr="0055614B">
        <w:trPr>
          <w:trHeight w:val="693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0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17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146 637,8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48 502,8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617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16"/>
        </w:trPr>
        <w:tc>
          <w:tcPr>
            <w:tcW w:w="1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«Содействие трудовой занятости несовершеннолетних граждан»</w:t>
            </w:r>
          </w:p>
        </w:tc>
      </w:tr>
      <w:tr w:rsidR="00E83091" w:rsidRPr="00F534CD" w:rsidTr="0055614B">
        <w:trPr>
          <w:trHeight w:val="57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несовершеннолетних граждан (4)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«Центр гражданского и патриотического воспитания имени Егора Ивановича Горбатова»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F348A6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0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83091"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F348A6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0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83091"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55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501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F348A6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0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83091"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F348A6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0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83091"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5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60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F348A6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0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83091"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F348A6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0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83091"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F348A6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0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83091"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F348A6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0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83091"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3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7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91" w:rsidRPr="00F534CD" w:rsidRDefault="00E83091" w:rsidP="00466DE1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14</w:t>
            </w:r>
            <w:r w:rsidR="00466DE1">
              <w:rPr>
                <w:rFonts w:ascii="Times New Roman" w:hAnsi="Times New Roman" w:cs="Times New Roman"/>
              </w:rPr>
              <w:t>8</w:t>
            </w:r>
            <w:r w:rsidRPr="00F534CD">
              <w:rPr>
                <w:rFonts w:ascii="Times New Roman" w:hAnsi="Times New Roman" w:cs="Times New Roman"/>
              </w:rPr>
              <w:t>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91" w:rsidRPr="00F534CD" w:rsidRDefault="00E83091" w:rsidP="00F348A6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5</w:t>
            </w:r>
            <w:r w:rsidR="00F348A6">
              <w:rPr>
                <w:rFonts w:ascii="Times New Roman" w:hAnsi="Times New Roman" w:cs="Times New Roman"/>
              </w:rPr>
              <w:t>0</w:t>
            </w:r>
            <w:r w:rsidRPr="00F534CD">
              <w:rPr>
                <w:rFonts w:ascii="Times New Roman" w:hAnsi="Times New Roman" w:cs="Times New Roman"/>
              </w:rPr>
              <w:t>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91" w:rsidRPr="00F534CD" w:rsidRDefault="00E83091" w:rsidP="0055614B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91" w:rsidRPr="00F534CD" w:rsidRDefault="00E83091" w:rsidP="0055614B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</w:tr>
      <w:tr w:rsidR="00E83091" w:rsidRPr="00F534CD" w:rsidTr="0055614B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9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466DE1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F348A6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34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4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60"/>
        </w:trPr>
        <w:tc>
          <w:tcPr>
            <w:tcW w:w="1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том числе:</w:t>
            </w:r>
          </w:p>
        </w:tc>
      </w:tr>
      <w:tr w:rsidR="00E83091" w:rsidRPr="00F534CD" w:rsidTr="0055614B">
        <w:trPr>
          <w:trHeight w:val="360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52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52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20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91" w:rsidRPr="00F534CD" w:rsidRDefault="00E83091" w:rsidP="00466DE1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14</w:t>
            </w:r>
            <w:r w:rsidR="00466DE1">
              <w:rPr>
                <w:rFonts w:ascii="Times New Roman" w:hAnsi="Times New Roman" w:cs="Times New Roman"/>
              </w:rPr>
              <w:t>8</w:t>
            </w:r>
            <w:r w:rsidRPr="00F534CD">
              <w:rPr>
                <w:rFonts w:ascii="Times New Roman" w:hAnsi="Times New Roman" w:cs="Times New Roman"/>
              </w:rPr>
              <w:t>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91" w:rsidRPr="00F534CD" w:rsidRDefault="00E83091" w:rsidP="00F348A6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5</w:t>
            </w:r>
            <w:r w:rsidR="00F348A6">
              <w:rPr>
                <w:rFonts w:ascii="Times New Roman" w:hAnsi="Times New Roman" w:cs="Times New Roman"/>
              </w:rPr>
              <w:t>0</w:t>
            </w:r>
            <w:r w:rsidRPr="00F534CD">
              <w:rPr>
                <w:rFonts w:ascii="Times New Roman" w:hAnsi="Times New Roman" w:cs="Times New Roman"/>
              </w:rPr>
              <w:t>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91" w:rsidRPr="00F534CD" w:rsidRDefault="00E83091" w:rsidP="0055614B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91" w:rsidRPr="00F534CD" w:rsidRDefault="00E83091" w:rsidP="0055614B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</w:tr>
      <w:tr w:rsidR="00E83091" w:rsidRPr="00F534CD" w:rsidTr="0055614B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0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563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466DE1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F348A6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34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802,8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563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12"/>
        </w:trPr>
        <w:tc>
          <w:tcPr>
            <w:tcW w:w="1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ind w:right="76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83091" w:rsidRPr="00F534CD" w:rsidTr="0055614B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расходы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091" w:rsidRPr="00F534CD" w:rsidRDefault="00E83091" w:rsidP="00466DE1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14</w:t>
            </w:r>
            <w:r w:rsidR="00466DE1">
              <w:rPr>
                <w:rFonts w:ascii="Times New Roman" w:hAnsi="Times New Roman" w:cs="Times New Roman"/>
              </w:rPr>
              <w:t>8</w:t>
            </w:r>
            <w:r w:rsidRPr="00F534CD">
              <w:rPr>
                <w:rFonts w:ascii="Times New Roman" w:hAnsi="Times New Roman" w:cs="Times New Roman"/>
              </w:rPr>
              <w:t> 937,8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091" w:rsidRPr="00F534CD" w:rsidRDefault="00E83091" w:rsidP="00F348A6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5</w:t>
            </w:r>
            <w:r w:rsidR="00F348A6">
              <w:rPr>
                <w:rFonts w:ascii="Times New Roman" w:hAnsi="Times New Roman" w:cs="Times New Roman"/>
              </w:rPr>
              <w:t>0</w:t>
            </w:r>
            <w:r w:rsidRPr="00F534CD">
              <w:rPr>
                <w:rFonts w:ascii="Times New Roman" w:hAnsi="Times New Roman" w:cs="Times New Roman"/>
              </w:rPr>
              <w:t> 802,8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091" w:rsidRPr="00F534CD" w:rsidRDefault="00E83091" w:rsidP="0055614B">
            <w:pPr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091" w:rsidRPr="00F534CD" w:rsidRDefault="00E83091" w:rsidP="0055614B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F534CD">
              <w:rPr>
                <w:rFonts w:ascii="Times New Roman" w:hAnsi="Times New Roman" w:cs="Times New Roman"/>
              </w:rPr>
              <w:t>49 067,5</w:t>
            </w:r>
          </w:p>
        </w:tc>
      </w:tr>
      <w:tr w:rsidR="00E83091" w:rsidRPr="00F534CD" w:rsidTr="0055614B">
        <w:trPr>
          <w:trHeight w:val="63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18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0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466DE1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F348A6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34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40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1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числе:</w:t>
            </w:r>
          </w:p>
        </w:tc>
      </w:tr>
      <w:tr w:rsidR="00E83091" w:rsidRPr="00F534CD" w:rsidTr="0055614B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молодежной политики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2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76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9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9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«Центр гражданского и патриотического воспитания имени Егора Ивановича Горбатова»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466DE1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F348A6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34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466DE1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F348A6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34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802,8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18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3091" w:rsidRPr="00F534CD" w:rsidTr="0055614B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18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3091" w:rsidRPr="00F534CD" w:rsidTr="0055614B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18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3091" w:rsidRPr="00F534CD" w:rsidTr="0055614B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3091" w:rsidRPr="00F534CD" w:rsidTr="0055614B">
        <w:trPr>
          <w:trHeight w:val="315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466DE1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F348A6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34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802,8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69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645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83091" w:rsidRPr="00F534CD" w:rsidTr="0055614B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466DE1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66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F348A6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34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802,8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49 067,5</w:t>
            </w:r>
          </w:p>
        </w:tc>
      </w:tr>
      <w:tr w:rsidR="00E83091" w:rsidRPr="00F534CD" w:rsidTr="0055614B">
        <w:trPr>
          <w:trHeight w:val="182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3091" w:rsidRPr="00F534CD" w:rsidTr="0055614B">
        <w:trPr>
          <w:trHeight w:val="450"/>
        </w:trPr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F534CD" w:rsidRDefault="00E83091" w:rsidP="0055614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E83091" w:rsidRDefault="00E83091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91" w:rsidRPr="0061743B" w:rsidRDefault="00E83091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91" w:rsidRDefault="00E83091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91" w:rsidRPr="0061743B" w:rsidRDefault="00E83091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E83091" w:rsidRPr="0061743B" w:rsidRDefault="00E83091" w:rsidP="00E8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91" w:rsidRPr="0061743B" w:rsidRDefault="00E83091" w:rsidP="00E8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E83091" w:rsidRPr="0061743B" w:rsidRDefault="00E83091" w:rsidP="00E8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526"/>
        <w:gridCol w:w="99"/>
        <w:gridCol w:w="2325"/>
        <w:gridCol w:w="4132"/>
        <w:gridCol w:w="5151"/>
      </w:tblGrid>
      <w:tr w:rsidR="00E83091" w:rsidRPr="0061743B" w:rsidTr="0055614B">
        <w:tc>
          <w:tcPr>
            <w:tcW w:w="1691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структурного </w:t>
            </w:r>
          </w:p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 (основного мероприятия)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2325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132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5151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</w:p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091" w:rsidRPr="0061743B" w:rsidTr="0055614B">
        <w:tc>
          <w:tcPr>
            <w:tcW w:w="1691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2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1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Цель: </w:t>
            </w:r>
            <w:r w:rsidR="00CB017C"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реализации государственной молодежной политики на территории города Мегиона</w:t>
            </w: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017C" w:rsidRDefault="00E83091" w:rsidP="00CB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Задачи: </w:t>
            </w:r>
          </w:p>
          <w:p w:rsidR="00CB017C" w:rsidRPr="0061743B" w:rsidRDefault="00CB017C" w:rsidP="00CB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1.Обеспечение эффективной системы социализации и самореализации молодежи, развитие ее потенциала.</w:t>
            </w:r>
          </w:p>
          <w:p w:rsidR="00CB017C" w:rsidRPr="0061743B" w:rsidRDefault="00CB017C" w:rsidP="00CB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1743B">
              <w:rPr>
                <w:sz w:val="24"/>
                <w:szCs w:val="24"/>
              </w:rPr>
              <w:t xml:space="preserve">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Создание условий и координацию работы по гражданскому и патриотическому воспитанию детей и молодежи.</w:t>
            </w:r>
          </w:p>
          <w:p w:rsidR="00CB017C" w:rsidRPr="0061743B" w:rsidRDefault="00CB017C" w:rsidP="00CB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43B">
              <w:rPr>
                <w:sz w:val="24"/>
                <w:szCs w:val="24"/>
              </w:rPr>
              <w:t>.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Обеспечение эффективной системы организации занятости молодежи города Мегиона.</w:t>
            </w:r>
          </w:p>
          <w:p w:rsidR="00E83091" w:rsidRPr="0061743B" w:rsidRDefault="00E83091" w:rsidP="00CB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I «Развитие молодёжной политики»</w:t>
            </w: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«Социальная активность».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наставничества, поддержки общественных инициатив и проектов, в том числе в сфере добровольчества (волонтёрства).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«Образование».</w:t>
            </w:r>
            <w:r w:rsidRPr="0061743B">
              <w:rPr>
                <w:sz w:val="24"/>
                <w:szCs w:val="24"/>
              </w:rPr>
              <w:t xml:space="preserve"> </w:t>
            </w:r>
            <w:r w:rsidR="0013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 регионального проекта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активность (Ханты-Мансийский автономный округ - Югра)» на территории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- Югры от 06.05.2021 №2021-Е80076-6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091" w:rsidRPr="0061743B" w:rsidRDefault="00E83091" w:rsidP="0055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человек, охваченных мероприятиями в рамках регионального проекта «Социальная активность» -показатель 7, утверждён соглашением о реализации регионального проекта «Социальная активность (Ханты-Мансийский автономный округ - Югра)».</w:t>
            </w:r>
          </w:p>
          <w:p w:rsidR="00E83091" w:rsidRPr="0061743B" w:rsidRDefault="00E83091" w:rsidP="0055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творческой, спортивной, профилактической,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гражданско-патриотической и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добровольческой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61743B">
              <w:rPr>
                <w:sz w:val="24"/>
                <w:szCs w:val="24"/>
              </w:rPr>
              <w:t xml:space="preserve">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уровня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для детей и молодёжи направленных на повышение гражданско-патриотической активности. Приобретение инвентаря, оборудования, 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экипировки.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Федеральные законы от 13.03.1995 №32-ФЗ «О днях воинской славы и памятных датах России», от 28.03.1998 №53-ФЗ «О воинской обязанности и военной службе»;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 от 14.01.1993 №4292-1 «Об увековечении памяти погибших при защите Отечества» (с изменениями);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Правительства Ханты-Мансийского автономного округа – 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Югры от 29.12.2014 №747-рп «О концепции гражданско-патриотического воспитания граждан Ханты-Мансийского автономного округа – Югры» (с изменениями).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91" w:rsidRPr="0061743B" w:rsidRDefault="00E83091" w:rsidP="005561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мероприятий в сфере молодежной политики -  показатель 5; проведение отделом молодежной политики администрации города мероприятий городского уровня - 6 рассчитывается ежегодно исходя из количества мероприятий, проводимых отделом молодежной политики администрации города, МАУ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  <w:p w:rsidR="00E83091" w:rsidRPr="0061743B" w:rsidRDefault="00E83091" w:rsidP="005561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091" w:rsidRPr="0061743B" w:rsidRDefault="00E83091" w:rsidP="005561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091" w:rsidRPr="0061743B" w:rsidRDefault="00E83091" w:rsidP="005561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091" w:rsidRPr="0061743B" w:rsidRDefault="00E83091" w:rsidP="005561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091" w:rsidRPr="0061743B" w:rsidRDefault="00E83091" w:rsidP="005561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091" w:rsidRPr="0061743B" w:rsidRDefault="00E83091" w:rsidP="005561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091" w:rsidRPr="0061743B" w:rsidRDefault="00E83091" w:rsidP="005561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091" w:rsidRPr="0061743B" w:rsidRDefault="00E83091" w:rsidP="005561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3091" w:rsidRPr="0061743B" w:rsidRDefault="00E83091" w:rsidP="005561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 обеспечение деятельности муниципальных учреждений молодежной политики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муниципальных учреждений сферы молодежной политики, в том числе: выплата заработной платы и содержание учреждений.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91" w:rsidRPr="0061743B" w:rsidRDefault="00EE1FA7" w:rsidP="0055614B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E83091" w:rsidRPr="0061743B">
                <w:rPr>
                  <w:rStyle w:val="af5"/>
                  <w:rFonts w:ascii="Times New Roman" w:hAnsi="Times New Roman"/>
                  <w:color w:val="000000"/>
                </w:rPr>
                <w:t>Бюджетный кодекс</w:t>
              </w:r>
            </w:hyperlink>
            <w:r w:rsidR="00E83091" w:rsidRPr="0061743B">
              <w:rPr>
                <w:rFonts w:ascii="Times New Roman" w:hAnsi="Times New Roman" w:cs="Times New Roman"/>
                <w:color w:val="000000"/>
              </w:rPr>
              <w:t xml:space="preserve"> Российской Федерации;</w:t>
            </w:r>
          </w:p>
          <w:p w:rsidR="00E83091" w:rsidRPr="0061743B" w:rsidRDefault="00E83091" w:rsidP="0055614B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r w:rsidRPr="0061743B">
              <w:rPr>
                <w:rFonts w:ascii="Times New Roman" w:hAnsi="Times New Roman" w:cs="Times New Roman"/>
                <w:color w:val="000000"/>
              </w:rPr>
              <w:t>Федеральный закон</w:t>
            </w:r>
            <w:hyperlink r:id="rId9" w:history="1">
              <w:r w:rsidRPr="0061743B">
                <w:rPr>
                  <w:rStyle w:val="af5"/>
                  <w:rFonts w:ascii="Times New Roman" w:hAnsi="Times New Roman"/>
                  <w:color w:val="000000"/>
                </w:rPr>
                <w:t xml:space="preserve"> от 18.07.2011 № 223-ФЗ</w:t>
              </w:r>
            </w:hyperlink>
            <w:r w:rsidRPr="0061743B">
              <w:rPr>
                <w:rFonts w:ascii="Times New Roman" w:hAnsi="Times New Roman" w:cs="Times New Roman"/>
                <w:color w:val="000000"/>
              </w:rPr>
              <w:t xml:space="preserve"> «О закупках товаров, работ, услуг отдельными видами юридических лиц»;</w:t>
            </w:r>
          </w:p>
          <w:p w:rsidR="00E83091" w:rsidRPr="0061743B" w:rsidRDefault="00EE1FA7" w:rsidP="0055614B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E83091" w:rsidRPr="0061743B">
                <w:rPr>
                  <w:rStyle w:val="af5"/>
                  <w:rFonts w:ascii="Times New Roman" w:hAnsi="Times New Roman"/>
                  <w:color w:val="000000"/>
                </w:rPr>
                <w:t>Постановление</w:t>
              </w:r>
            </w:hyperlink>
            <w:r w:rsidR="00E83091" w:rsidRPr="0061743B">
              <w:rPr>
                <w:rFonts w:ascii="Times New Roman" w:hAnsi="Times New Roman" w:cs="Times New Roman"/>
                <w:color w:val="000000"/>
              </w:rPr>
              <w:t xml:space="preserve"> Правительства Ханты-Мансийского автономного 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– Югры и финансовом обеспечении его выполнения»;</w:t>
            </w:r>
          </w:p>
          <w:p w:rsidR="00E83091" w:rsidRPr="0061743B" w:rsidRDefault="00E83091" w:rsidP="0055614B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</w:t>
            </w:r>
            <w:r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реализации Указа Президента Российской Федерации от 4 февраля </w:t>
            </w:r>
            <w:r w:rsidRPr="006A4D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2021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Ханты-Мансийс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 автономном округе – Югре»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граждан, вовлечённых в добровольческую деятельность (чел.) – показатель 1; количество принявших участие в мероприятиях гражданско- патриотической направленности (чел.) – показатель 2; количество принявших участие в мероприятиях творческой направленности (чел.) - показатель 3 - рассчитывается ежегодно исходя из количества человек принявших участие в мероприятиях.</w:t>
            </w:r>
          </w:p>
          <w:p w:rsidR="00E83091" w:rsidRPr="0061743B" w:rsidRDefault="00E83091" w:rsidP="005561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молодежной политики (ед.) – п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5 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рассчитывается исходя из количества мероприятий, проводимых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091" w:rsidRPr="0061743B" w:rsidRDefault="00E83091" w:rsidP="005561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5924" w:type="dxa"/>
            <w:gridSpan w:val="6"/>
            <w:tcBorders>
              <w:top w:val="single" w:sz="4" w:space="0" w:color="auto"/>
            </w:tcBorders>
          </w:tcPr>
          <w:p w:rsidR="00E83091" w:rsidRPr="0061743B" w:rsidRDefault="00E83091" w:rsidP="005561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E83091" w:rsidRPr="0061743B" w:rsidTr="0055614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временной трудовой занятости для несовершеннолетних граждан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кодекс Российской Федерации, 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15.11.2019 №2417 «О плане мероприятий по реализации Стратегии социально-экономического развития городского округа город Мегион на период до 2035 года».</w:t>
            </w:r>
          </w:p>
          <w:p w:rsidR="00E83091" w:rsidRPr="0061743B" w:rsidRDefault="00E83091" w:rsidP="005561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91" w:rsidRPr="0061743B" w:rsidRDefault="00E83091" w:rsidP="0055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 - показатель 4, рассчитывается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 исходя из количества заключенных договоров.</w:t>
            </w:r>
          </w:p>
          <w:p w:rsidR="00E83091" w:rsidRPr="0061743B" w:rsidRDefault="00E83091" w:rsidP="0055614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3091" w:rsidRPr="0061743B" w:rsidRDefault="00E83091" w:rsidP="00E8309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091" w:rsidRPr="0061743B" w:rsidRDefault="00E83091" w:rsidP="00E83091">
      <w:pPr>
        <w:spacing w:after="0" w:line="240" w:lineRule="auto"/>
        <w:ind w:right="-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91" w:rsidRDefault="00E83091" w:rsidP="00E83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3091" w:rsidRPr="0061743B" w:rsidRDefault="00E83091" w:rsidP="00E83091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91" w:rsidRPr="0061743B" w:rsidRDefault="00E83091" w:rsidP="00E83091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3</w:t>
      </w:r>
    </w:p>
    <w:p w:rsidR="00E83091" w:rsidRPr="0061743B" w:rsidRDefault="00E83091" w:rsidP="00E8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pPr w:leftFromText="181" w:rightFromText="181" w:vertAnchor="text" w:horzAnchor="margin" w:tblpXSpec="center" w:tblpY="30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59"/>
        <w:gridCol w:w="1701"/>
        <w:gridCol w:w="1701"/>
        <w:gridCol w:w="1559"/>
        <w:gridCol w:w="1418"/>
        <w:gridCol w:w="1843"/>
      </w:tblGrid>
      <w:tr w:rsidR="00E83091" w:rsidRPr="0061743B" w:rsidTr="0055614B">
        <w:trPr>
          <w:trHeight w:val="412"/>
        </w:trPr>
        <w:tc>
          <w:tcPr>
            <w:tcW w:w="562" w:type="dxa"/>
            <w:vMerge w:val="restart"/>
            <w:shd w:val="clear" w:color="auto" w:fill="auto"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9" w:type="dxa"/>
            <w:vMerge w:val="restart"/>
            <w:shd w:val="clear" w:color="auto" w:fill="auto"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  <w:tc>
          <w:tcPr>
            <w:tcW w:w="1843" w:type="dxa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83091" w:rsidRPr="0061743B" w:rsidTr="0055614B">
        <w:trPr>
          <w:trHeight w:val="305"/>
        </w:trPr>
        <w:tc>
          <w:tcPr>
            <w:tcW w:w="562" w:type="dxa"/>
            <w:vMerge/>
            <w:shd w:val="clear" w:color="auto" w:fill="auto"/>
            <w:hideMark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/>
            <w:shd w:val="clear" w:color="auto" w:fill="auto"/>
            <w:hideMark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091" w:rsidRPr="0061743B" w:rsidTr="0055614B">
        <w:trPr>
          <w:trHeight w:val="31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shd w:val="clear" w:color="auto" w:fill="FFFFFF" w:themeFill="background1"/>
            <w:noWrap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3091" w:rsidRPr="0061743B" w:rsidTr="0055614B">
        <w:trPr>
          <w:trHeight w:val="677"/>
        </w:trPr>
        <w:tc>
          <w:tcPr>
            <w:tcW w:w="562" w:type="dxa"/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вовлечённых в добровольческую деятельность (чел.) </w:t>
            </w:r>
          </w:p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01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1418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843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</w:tr>
      <w:tr w:rsidR="00E83091" w:rsidRPr="0061743B" w:rsidTr="0055614B">
        <w:trPr>
          <w:trHeight w:val="279"/>
        </w:trPr>
        <w:tc>
          <w:tcPr>
            <w:tcW w:w="562" w:type="dxa"/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9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гражданско- патриотической направленности (чел.)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01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1418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1843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E83091" w:rsidRPr="0061743B" w:rsidTr="0055614B">
        <w:trPr>
          <w:trHeight w:val="279"/>
        </w:trPr>
        <w:tc>
          <w:tcPr>
            <w:tcW w:w="562" w:type="dxa"/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9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творческой направленности (чел.)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701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559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418" w:type="dxa"/>
            <w:shd w:val="clear" w:color="auto" w:fill="FFFFFF" w:themeFill="background1"/>
          </w:tcPr>
          <w:p w:rsidR="00E83091" w:rsidRPr="0061743B" w:rsidRDefault="00E83091" w:rsidP="0055614B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843" w:type="dxa"/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</w:tr>
      <w:tr w:rsidR="00E83091" w:rsidRPr="0061743B" w:rsidTr="0055614B">
        <w:trPr>
          <w:trHeight w:val="382"/>
        </w:trPr>
        <w:tc>
          <w:tcPr>
            <w:tcW w:w="562" w:type="dxa"/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9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</w:t>
            </w:r>
          </w:p>
        </w:tc>
        <w:tc>
          <w:tcPr>
            <w:tcW w:w="1701" w:type="dxa"/>
            <w:shd w:val="clear" w:color="auto" w:fill="auto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701" w:type="dxa"/>
            <w:shd w:val="clear" w:color="auto" w:fill="auto"/>
          </w:tcPr>
          <w:p w:rsidR="00E83091" w:rsidRPr="0061743B" w:rsidRDefault="00132FE0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559" w:type="dxa"/>
            <w:shd w:val="clear" w:color="auto" w:fill="auto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418" w:type="dxa"/>
            <w:shd w:val="clear" w:color="auto" w:fill="auto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843" w:type="dxa"/>
            <w:shd w:val="clear" w:color="auto" w:fill="auto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3091" w:rsidRPr="0061743B" w:rsidTr="0055614B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мероприятий в сфере молодежной политики (ед.)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E83091" w:rsidRPr="0061743B" w:rsidTr="0055614B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отделом молодежной политики администрации города мероприятий городского уровня (ед.)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83091" w:rsidRPr="0061743B" w:rsidTr="0055614B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человек, охваченных мероприятиями в рамках регионального проекта «Социальная активность» (чел.)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</w:tr>
      <w:tr w:rsidR="00E83091" w:rsidRPr="0061743B" w:rsidTr="0055614B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учреждений воспользовавшиеся налоговой льготой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83091" w:rsidRPr="0061743B" w:rsidRDefault="00E83091" w:rsidP="005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3091" w:rsidRPr="0061743B" w:rsidRDefault="00E83091" w:rsidP="00556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3091" w:rsidRDefault="00E83091" w:rsidP="00E83091">
      <w:pPr>
        <w:tabs>
          <w:tab w:val="left" w:pos="4575"/>
        </w:tabs>
        <w:rPr>
          <w:sz w:val="24"/>
          <w:szCs w:val="24"/>
        </w:rPr>
      </w:pPr>
    </w:p>
    <w:p w:rsidR="00033741" w:rsidRDefault="00033741"/>
    <w:sectPr w:rsidR="00033741" w:rsidSect="00EE1FA7">
      <w:headerReference w:type="even" r:id="rId11"/>
      <w:headerReference w:type="default" r:id="rId12"/>
      <w:headerReference w:type="first" r:id="rId13"/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AF" w:rsidRDefault="000360AF" w:rsidP="0055614B">
      <w:pPr>
        <w:spacing w:after="0" w:line="240" w:lineRule="auto"/>
      </w:pPr>
      <w:r>
        <w:separator/>
      </w:r>
    </w:p>
  </w:endnote>
  <w:endnote w:type="continuationSeparator" w:id="0">
    <w:p w:rsidR="000360AF" w:rsidRDefault="000360AF" w:rsidP="0055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AF" w:rsidRDefault="000360AF" w:rsidP="0055614B">
      <w:pPr>
        <w:spacing w:after="0" w:line="240" w:lineRule="auto"/>
      </w:pPr>
      <w:r>
        <w:separator/>
      </w:r>
    </w:p>
  </w:footnote>
  <w:footnote w:type="continuationSeparator" w:id="0">
    <w:p w:rsidR="000360AF" w:rsidRDefault="000360AF" w:rsidP="0055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B0" w:rsidRDefault="00A911B0" w:rsidP="0055614B">
    <w:pPr>
      <w:pStyle w:val="a3"/>
      <w:tabs>
        <w:tab w:val="clear" w:pos="4677"/>
        <w:tab w:val="clear" w:pos="9355"/>
        <w:tab w:val="left" w:pos="65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346909"/>
      <w:docPartObj>
        <w:docPartGallery w:val="Page Numbers (Top of Page)"/>
        <w:docPartUnique/>
      </w:docPartObj>
    </w:sdtPr>
    <w:sdtEndPr/>
    <w:sdtContent>
      <w:p w:rsidR="00A911B0" w:rsidRDefault="00A911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FA7">
          <w:rPr>
            <w:noProof/>
          </w:rPr>
          <w:t>1</w:t>
        </w:r>
        <w:r>
          <w:fldChar w:fldCharType="end"/>
        </w:r>
      </w:p>
    </w:sdtContent>
  </w:sdt>
  <w:p w:rsidR="00A911B0" w:rsidRDefault="00A911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B0" w:rsidRDefault="00A911B0">
    <w:pPr>
      <w:pStyle w:val="a3"/>
      <w:jc w:val="center"/>
    </w:pPr>
  </w:p>
  <w:p w:rsidR="00A911B0" w:rsidRDefault="00A911B0" w:rsidP="0055614B">
    <w:pPr>
      <w:pStyle w:val="a3"/>
      <w:tabs>
        <w:tab w:val="clear" w:pos="4677"/>
        <w:tab w:val="clear" w:pos="9355"/>
        <w:tab w:val="left" w:pos="664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6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29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7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30"/>
  </w:num>
  <w:num w:numId="5">
    <w:abstractNumId w:val="24"/>
  </w:num>
  <w:num w:numId="6">
    <w:abstractNumId w:val="16"/>
  </w:num>
  <w:num w:numId="7">
    <w:abstractNumId w:val="36"/>
  </w:num>
  <w:num w:numId="8">
    <w:abstractNumId w:val="26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8"/>
  </w:num>
  <w:num w:numId="35">
    <w:abstractNumId w:val="27"/>
  </w:num>
  <w:num w:numId="36">
    <w:abstractNumId w:val="42"/>
  </w:num>
  <w:num w:numId="37">
    <w:abstractNumId w:val="35"/>
  </w:num>
  <w:num w:numId="38">
    <w:abstractNumId w:val="31"/>
  </w:num>
  <w:num w:numId="39">
    <w:abstractNumId w:val="38"/>
  </w:num>
  <w:num w:numId="40">
    <w:abstractNumId w:val="43"/>
  </w:num>
  <w:num w:numId="41">
    <w:abstractNumId w:val="29"/>
  </w:num>
  <w:num w:numId="42">
    <w:abstractNumId w:val="41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14"/>
    <w:rsid w:val="00033741"/>
    <w:rsid w:val="000360AF"/>
    <w:rsid w:val="00042E80"/>
    <w:rsid w:val="00132FE0"/>
    <w:rsid w:val="00157353"/>
    <w:rsid w:val="00263DD5"/>
    <w:rsid w:val="00361EA1"/>
    <w:rsid w:val="00466DE1"/>
    <w:rsid w:val="0055614B"/>
    <w:rsid w:val="006E2CB4"/>
    <w:rsid w:val="008F7BC7"/>
    <w:rsid w:val="00952774"/>
    <w:rsid w:val="0096206D"/>
    <w:rsid w:val="00A4082A"/>
    <w:rsid w:val="00A911B0"/>
    <w:rsid w:val="00AB192C"/>
    <w:rsid w:val="00C06209"/>
    <w:rsid w:val="00CB017C"/>
    <w:rsid w:val="00D90F2F"/>
    <w:rsid w:val="00DE42AF"/>
    <w:rsid w:val="00E83091"/>
    <w:rsid w:val="00EE1FA7"/>
    <w:rsid w:val="00EF0701"/>
    <w:rsid w:val="00F00014"/>
    <w:rsid w:val="00F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8C8A6-ADF5-493D-ADA4-E7ED700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91"/>
  </w:style>
  <w:style w:type="paragraph" w:styleId="1">
    <w:name w:val="heading 1"/>
    <w:basedOn w:val="a"/>
    <w:next w:val="a"/>
    <w:link w:val="10"/>
    <w:qFormat/>
    <w:rsid w:val="00E830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30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091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091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30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309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8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91"/>
  </w:style>
  <w:style w:type="numbering" w:customStyle="1" w:styleId="11">
    <w:name w:val="Нет списка1"/>
    <w:next w:val="a2"/>
    <w:uiPriority w:val="99"/>
    <w:semiHidden/>
    <w:unhideWhenUsed/>
    <w:rsid w:val="00E83091"/>
  </w:style>
  <w:style w:type="paragraph" w:styleId="HTML">
    <w:name w:val="HTML Preformatted"/>
    <w:basedOn w:val="a"/>
    <w:link w:val="HTML0"/>
    <w:uiPriority w:val="99"/>
    <w:unhideWhenUsed/>
    <w:rsid w:val="00E8309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3091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E8309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E8309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E83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83091"/>
  </w:style>
  <w:style w:type="numbering" w:customStyle="1" w:styleId="111">
    <w:name w:val="Нет списка111"/>
    <w:next w:val="a2"/>
    <w:uiPriority w:val="99"/>
    <w:semiHidden/>
    <w:unhideWhenUsed/>
    <w:rsid w:val="00E83091"/>
  </w:style>
  <w:style w:type="paragraph" w:styleId="a7">
    <w:name w:val="footer"/>
    <w:basedOn w:val="a"/>
    <w:link w:val="a8"/>
    <w:uiPriority w:val="99"/>
    <w:unhideWhenUsed/>
    <w:rsid w:val="00E830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83091"/>
    <w:rPr>
      <w:rFonts w:ascii="Calibri" w:eastAsia="Calibri" w:hAnsi="Calibri" w:cs="Times New Roman"/>
    </w:rPr>
  </w:style>
  <w:style w:type="character" w:styleId="a9">
    <w:name w:val="line number"/>
    <w:uiPriority w:val="99"/>
    <w:semiHidden/>
    <w:unhideWhenUsed/>
    <w:rsid w:val="00E83091"/>
  </w:style>
  <w:style w:type="numbering" w:customStyle="1" w:styleId="21">
    <w:name w:val="Нет списка2"/>
    <w:next w:val="a2"/>
    <w:uiPriority w:val="99"/>
    <w:semiHidden/>
    <w:unhideWhenUsed/>
    <w:rsid w:val="00E83091"/>
  </w:style>
  <w:style w:type="paragraph" w:styleId="aa">
    <w:name w:val="No Spacing"/>
    <w:link w:val="ab"/>
    <w:autoRedefine/>
    <w:uiPriority w:val="1"/>
    <w:qFormat/>
    <w:rsid w:val="00E83091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b">
    <w:name w:val="Без интервала Знак"/>
    <w:link w:val="aa"/>
    <w:uiPriority w:val="1"/>
    <w:locked/>
    <w:rsid w:val="00E83091"/>
    <w:rPr>
      <w:rFonts w:ascii="Times New Roman" w:eastAsia="Times New Roman" w:hAnsi="Times New Roman" w:cs="Calibri"/>
      <w:sz w:val="24"/>
    </w:rPr>
  </w:style>
  <w:style w:type="paragraph" w:styleId="ac">
    <w:name w:val="List Paragraph"/>
    <w:basedOn w:val="a"/>
    <w:uiPriority w:val="34"/>
    <w:qFormat/>
    <w:rsid w:val="00E830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E83091"/>
  </w:style>
  <w:style w:type="numbering" w:customStyle="1" w:styleId="11111">
    <w:name w:val="Нет списка11111"/>
    <w:next w:val="a2"/>
    <w:uiPriority w:val="99"/>
    <w:semiHidden/>
    <w:unhideWhenUsed/>
    <w:rsid w:val="00E83091"/>
  </w:style>
  <w:style w:type="table" w:styleId="ad">
    <w:name w:val="Table Grid"/>
    <w:basedOn w:val="a1"/>
    <w:uiPriority w:val="39"/>
    <w:rsid w:val="00E830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E83091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E83091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E83091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uiPriority w:val="99"/>
    <w:rsid w:val="00E83091"/>
    <w:rPr>
      <w:rFonts w:cs="Calibri"/>
      <w:sz w:val="24"/>
      <w:szCs w:val="24"/>
    </w:rPr>
  </w:style>
  <w:style w:type="paragraph" w:styleId="af0">
    <w:name w:val="Body Text Indent"/>
    <w:basedOn w:val="a"/>
    <w:link w:val="af"/>
    <w:uiPriority w:val="99"/>
    <w:rsid w:val="00E83091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E83091"/>
  </w:style>
  <w:style w:type="character" w:customStyle="1" w:styleId="BodyTextIndentChar">
    <w:name w:val="Body Text Indent Char"/>
    <w:uiPriority w:val="99"/>
    <w:semiHidden/>
    <w:rsid w:val="00E83091"/>
  </w:style>
  <w:style w:type="paragraph" w:customStyle="1" w:styleId="13">
    <w:name w:val="Без интервала1"/>
    <w:uiPriority w:val="99"/>
    <w:rsid w:val="00E830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E830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МОН"/>
    <w:basedOn w:val="a"/>
    <w:uiPriority w:val="99"/>
    <w:rsid w:val="00E83091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E83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E83091"/>
  </w:style>
  <w:style w:type="character" w:styleId="af3">
    <w:name w:val="Hyperlink"/>
    <w:uiPriority w:val="99"/>
    <w:unhideWhenUsed/>
    <w:rsid w:val="00E8309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E83091"/>
    <w:rPr>
      <w:color w:val="800080"/>
      <w:u w:val="single"/>
    </w:rPr>
  </w:style>
  <w:style w:type="paragraph" w:customStyle="1" w:styleId="font5">
    <w:name w:val="font5"/>
    <w:basedOn w:val="a"/>
    <w:rsid w:val="00E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830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30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8309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830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830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830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8309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830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8309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830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830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830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830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830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830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830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830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830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309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830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830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830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E830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830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830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830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8309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830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830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8309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830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E830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E8309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E830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830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830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83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E830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E830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E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E830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E830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830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830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E830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E830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E830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E830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E8309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830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830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E8309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83091"/>
  </w:style>
  <w:style w:type="numbering" w:customStyle="1" w:styleId="120">
    <w:name w:val="Нет списка12"/>
    <w:next w:val="a2"/>
    <w:uiPriority w:val="99"/>
    <w:semiHidden/>
    <w:unhideWhenUsed/>
    <w:rsid w:val="00E83091"/>
  </w:style>
  <w:style w:type="paragraph" w:customStyle="1" w:styleId="ConsPlusNonformat">
    <w:name w:val="ConsPlusNonformat"/>
    <w:uiPriority w:val="99"/>
    <w:rsid w:val="00E83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83091"/>
  </w:style>
  <w:style w:type="numbering" w:customStyle="1" w:styleId="130">
    <w:name w:val="Нет списка13"/>
    <w:next w:val="a2"/>
    <w:uiPriority w:val="99"/>
    <w:semiHidden/>
    <w:unhideWhenUsed/>
    <w:rsid w:val="00E83091"/>
  </w:style>
  <w:style w:type="table" w:customStyle="1" w:styleId="32">
    <w:name w:val="Сетка таблицы3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83091"/>
  </w:style>
  <w:style w:type="paragraph" w:customStyle="1" w:styleId="font6">
    <w:name w:val="font6"/>
    <w:basedOn w:val="a"/>
    <w:rsid w:val="00E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E830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83091"/>
  </w:style>
  <w:style w:type="table" w:customStyle="1" w:styleId="50">
    <w:name w:val="Сетка таблицы5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E83091"/>
  </w:style>
  <w:style w:type="numbering" w:customStyle="1" w:styleId="140">
    <w:name w:val="Нет списка14"/>
    <w:next w:val="a2"/>
    <w:uiPriority w:val="99"/>
    <w:semiHidden/>
    <w:unhideWhenUsed/>
    <w:rsid w:val="00E83091"/>
  </w:style>
  <w:style w:type="numbering" w:customStyle="1" w:styleId="112">
    <w:name w:val="Нет списка112"/>
    <w:next w:val="a2"/>
    <w:uiPriority w:val="99"/>
    <w:semiHidden/>
    <w:unhideWhenUsed/>
    <w:rsid w:val="00E83091"/>
  </w:style>
  <w:style w:type="table" w:customStyle="1" w:styleId="60">
    <w:name w:val="Сетка таблицы6"/>
    <w:basedOn w:val="a1"/>
    <w:next w:val="ad"/>
    <w:uiPriority w:val="39"/>
    <w:rsid w:val="00E830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83091"/>
  </w:style>
  <w:style w:type="numbering" w:customStyle="1" w:styleId="121">
    <w:name w:val="Нет списка121"/>
    <w:next w:val="a2"/>
    <w:uiPriority w:val="99"/>
    <w:semiHidden/>
    <w:unhideWhenUsed/>
    <w:rsid w:val="00E83091"/>
  </w:style>
  <w:style w:type="table" w:customStyle="1" w:styleId="113">
    <w:name w:val="Сетка таблицы11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E83091"/>
  </w:style>
  <w:style w:type="numbering" w:customStyle="1" w:styleId="131">
    <w:name w:val="Нет списка131"/>
    <w:next w:val="a2"/>
    <w:uiPriority w:val="99"/>
    <w:semiHidden/>
    <w:unhideWhenUsed/>
    <w:rsid w:val="00E83091"/>
  </w:style>
  <w:style w:type="table" w:customStyle="1" w:styleId="311">
    <w:name w:val="Сетка таблицы31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E83091"/>
  </w:style>
  <w:style w:type="table" w:customStyle="1" w:styleId="410">
    <w:name w:val="Сетка таблицы41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E83091"/>
  </w:style>
  <w:style w:type="table" w:customStyle="1" w:styleId="510">
    <w:name w:val="Сетка таблицы51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E83091"/>
  </w:style>
  <w:style w:type="numbering" w:customStyle="1" w:styleId="15">
    <w:name w:val="Нет списка15"/>
    <w:next w:val="a2"/>
    <w:uiPriority w:val="99"/>
    <w:semiHidden/>
    <w:unhideWhenUsed/>
    <w:rsid w:val="00E83091"/>
  </w:style>
  <w:style w:type="numbering" w:customStyle="1" w:styleId="1130">
    <w:name w:val="Нет списка113"/>
    <w:next w:val="a2"/>
    <w:uiPriority w:val="99"/>
    <w:semiHidden/>
    <w:unhideWhenUsed/>
    <w:rsid w:val="00E83091"/>
  </w:style>
  <w:style w:type="numbering" w:customStyle="1" w:styleId="23">
    <w:name w:val="Нет списка23"/>
    <w:next w:val="a2"/>
    <w:uiPriority w:val="99"/>
    <w:semiHidden/>
    <w:unhideWhenUsed/>
    <w:rsid w:val="00E83091"/>
  </w:style>
  <w:style w:type="numbering" w:customStyle="1" w:styleId="122">
    <w:name w:val="Нет списка122"/>
    <w:next w:val="a2"/>
    <w:uiPriority w:val="99"/>
    <w:semiHidden/>
    <w:unhideWhenUsed/>
    <w:rsid w:val="00E83091"/>
  </w:style>
  <w:style w:type="numbering" w:customStyle="1" w:styleId="320">
    <w:name w:val="Нет списка32"/>
    <w:next w:val="a2"/>
    <w:uiPriority w:val="99"/>
    <w:semiHidden/>
    <w:unhideWhenUsed/>
    <w:rsid w:val="00E83091"/>
  </w:style>
  <w:style w:type="numbering" w:customStyle="1" w:styleId="132">
    <w:name w:val="Нет списка132"/>
    <w:next w:val="a2"/>
    <w:uiPriority w:val="99"/>
    <w:semiHidden/>
    <w:unhideWhenUsed/>
    <w:rsid w:val="00E83091"/>
  </w:style>
  <w:style w:type="numbering" w:customStyle="1" w:styleId="42">
    <w:name w:val="Нет списка42"/>
    <w:next w:val="a2"/>
    <w:uiPriority w:val="99"/>
    <w:semiHidden/>
    <w:unhideWhenUsed/>
    <w:rsid w:val="00E83091"/>
  </w:style>
  <w:style w:type="numbering" w:customStyle="1" w:styleId="52">
    <w:name w:val="Нет списка52"/>
    <w:next w:val="a2"/>
    <w:uiPriority w:val="99"/>
    <w:semiHidden/>
    <w:unhideWhenUsed/>
    <w:rsid w:val="00E83091"/>
  </w:style>
  <w:style w:type="numbering" w:customStyle="1" w:styleId="61">
    <w:name w:val="Нет списка61"/>
    <w:next w:val="a2"/>
    <w:uiPriority w:val="99"/>
    <w:semiHidden/>
    <w:unhideWhenUsed/>
    <w:rsid w:val="00E83091"/>
  </w:style>
  <w:style w:type="table" w:customStyle="1" w:styleId="610">
    <w:name w:val="Сетка таблицы61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E83091"/>
  </w:style>
  <w:style w:type="table" w:customStyle="1" w:styleId="70">
    <w:name w:val="Сетка таблицы7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E83091"/>
  </w:style>
  <w:style w:type="numbering" w:customStyle="1" w:styleId="16">
    <w:name w:val="Нет списка16"/>
    <w:next w:val="a2"/>
    <w:uiPriority w:val="99"/>
    <w:semiHidden/>
    <w:unhideWhenUsed/>
    <w:rsid w:val="00E83091"/>
  </w:style>
  <w:style w:type="numbering" w:customStyle="1" w:styleId="24">
    <w:name w:val="Нет списка24"/>
    <w:next w:val="a2"/>
    <w:uiPriority w:val="99"/>
    <w:semiHidden/>
    <w:unhideWhenUsed/>
    <w:rsid w:val="00E83091"/>
  </w:style>
  <w:style w:type="numbering" w:customStyle="1" w:styleId="114">
    <w:name w:val="Нет списка114"/>
    <w:next w:val="a2"/>
    <w:uiPriority w:val="99"/>
    <w:semiHidden/>
    <w:unhideWhenUsed/>
    <w:rsid w:val="00E83091"/>
  </w:style>
  <w:style w:type="numbering" w:customStyle="1" w:styleId="1112">
    <w:name w:val="Нет списка1112"/>
    <w:next w:val="a2"/>
    <w:uiPriority w:val="99"/>
    <w:semiHidden/>
    <w:unhideWhenUsed/>
    <w:rsid w:val="00E83091"/>
  </w:style>
  <w:style w:type="table" w:customStyle="1" w:styleId="80">
    <w:name w:val="Сетка таблицы8"/>
    <w:basedOn w:val="a1"/>
    <w:next w:val="ad"/>
    <w:uiPriority w:val="39"/>
    <w:rsid w:val="00E830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83091"/>
  </w:style>
  <w:style w:type="numbering" w:customStyle="1" w:styleId="123">
    <w:name w:val="Нет списка123"/>
    <w:next w:val="a2"/>
    <w:uiPriority w:val="99"/>
    <w:semiHidden/>
    <w:unhideWhenUsed/>
    <w:rsid w:val="00E83091"/>
  </w:style>
  <w:style w:type="table" w:customStyle="1" w:styleId="124">
    <w:name w:val="Сетка таблицы12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E83091"/>
  </w:style>
  <w:style w:type="numbering" w:customStyle="1" w:styleId="133">
    <w:name w:val="Нет списка133"/>
    <w:next w:val="a2"/>
    <w:uiPriority w:val="99"/>
    <w:semiHidden/>
    <w:unhideWhenUsed/>
    <w:rsid w:val="00E83091"/>
  </w:style>
  <w:style w:type="table" w:customStyle="1" w:styleId="321">
    <w:name w:val="Сетка таблицы32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E83091"/>
  </w:style>
  <w:style w:type="table" w:customStyle="1" w:styleId="420">
    <w:name w:val="Сетка таблицы42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E83091"/>
  </w:style>
  <w:style w:type="table" w:customStyle="1" w:styleId="520">
    <w:name w:val="Сетка таблицы52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E83091"/>
  </w:style>
  <w:style w:type="numbering" w:customStyle="1" w:styleId="141">
    <w:name w:val="Нет списка141"/>
    <w:next w:val="a2"/>
    <w:uiPriority w:val="99"/>
    <w:semiHidden/>
    <w:unhideWhenUsed/>
    <w:rsid w:val="00E83091"/>
  </w:style>
  <w:style w:type="numbering" w:customStyle="1" w:styleId="1121">
    <w:name w:val="Нет списка1121"/>
    <w:next w:val="a2"/>
    <w:uiPriority w:val="99"/>
    <w:semiHidden/>
    <w:unhideWhenUsed/>
    <w:rsid w:val="00E83091"/>
  </w:style>
  <w:style w:type="table" w:customStyle="1" w:styleId="620">
    <w:name w:val="Сетка таблицы62"/>
    <w:basedOn w:val="a1"/>
    <w:next w:val="ad"/>
    <w:uiPriority w:val="39"/>
    <w:rsid w:val="00E830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E83091"/>
  </w:style>
  <w:style w:type="numbering" w:customStyle="1" w:styleId="1211">
    <w:name w:val="Нет списка1211"/>
    <w:next w:val="a2"/>
    <w:uiPriority w:val="99"/>
    <w:semiHidden/>
    <w:unhideWhenUsed/>
    <w:rsid w:val="00E83091"/>
  </w:style>
  <w:style w:type="table" w:customStyle="1" w:styleId="1110">
    <w:name w:val="Сетка таблицы111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E83091"/>
  </w:style>
  <w:style w:type="numbering" w:customStyle="1" w:styleId="1311">
    <w:name w:val="Нет списка1311"/>
    <w:next w:val="a2"/>
    <w:uiPriority w:val="99"/>
    <w:semiHidden/>
    <w:unhideWhenUsed/>
    <w:rsid w:val="00E83091"/>
  </w:style>
  <w:style w:type="table" w:customStyle="1" w:styleId="3111">
    <w:name w:val="Сетка таблицы311"/>
    <w:basedOn w:val="a1"/>
    <w:next w:val="ad"/>
    <w:rsid w:val="00E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E83091"/>
  </w:style>
  <w:style w:type="table" w:customStyle="1" w:styleId="4110">
    <w:name w:val="Сетка таблицы411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E83091"/>
  </w:style>
  <w:style w:type="table" w:customStyle="1" w:styleId="5110">
    <w:name w:val="Сетка таблицы511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E83091"/>
  </w:style>
  <w:style w:type="numbering" w:customStyle="1" w:styleId="151">
    <w:name w:val="Нет списка151"/>
    <w:next w:val="a2"/>
    <w:uiPriority w:val="99"/>
    <w:semiHidden/>
    <w:unhideWhenUsed/>
    <w:rsid w:val="00E83091"/>
  </w:style>
  <w:style w:type="numbering" w:customStyle="1" w:styleId="1131">
    <w:name w:val="Нет списка1131"/>
    <w:next w:val="a2"/>
    <w:uiPriority w:val="99"/>
    <w:semiHidden/>
    <w:unhideWhenUsed/>
    <w:rsid w:val="00E83091"/>
  </w:style>
  <w:style w:type="numbering" w:customStyle="1" w:styleId="231">
    <w:name w:val="Нет списка231"/>
    <w:next w:val="a2"/>
    <w:uiPriority w:val="99"/>
    <w:semiHidden/>
    <w:unhideWhenUsed/>
    <w:rsid w:val="00E83091"/>
  </w:style>
  <w:style w:type="numbering" w:customStyle="1" w:styleId="1221">
    <w:name w:val="Нет списка1221"/>
    <w:next w:val="a2"/>
    <w:uiPriority w:val="99"/>
    <w:semiHidden/>
    <w:unhideWhenUsed/>
    <w:rsid w:val="00E83091"/>
  </w:style>
  <w:style w:type="numbering" w:customStyle="1" w:styleId="3210">
    <w:name w:val="Нет списка321"/>
    <w:next w:val="a2"/>
    <w:uiPriority w:val="99"/>
    <w:semiHidden/>
    <w:unhideWhenUsed/>
    <w:rsid w:val="00E83091"/>
  </w:style>
  <w:style w:type="numbering" w:customStyle="1" w:styleId="1321">
    <w:name w:val="Нет списка1321"/>
    <w:next w:val="a2"/>
    <w:uiPriority w:val="99"/>
    <w:semiHidden/>
    <w:unhideWhenUsed/>
    <w:rsid w:val="00E83091"/>
  </w:style>
  <w:style w:type="numbering" w:customStyle="1" w:styleId="421">
    <w:name w:val="Нет списка421"/>
    <w:next w:val="a2"/>
    <w:uiPriority w:val="99"/>
    <w:semiHidden/>
    <w:unhideWhenUsed/>
    <w:rsid w:val="00E83091"/>
  </w:style>
  <w:style w:type="numbering" w:customStyle="1" w:styleId="521">
    <w:name w:val="Нет списка521"/>
    <w:next w:val="a2"/>
    <w:uiPriority w:val="99"/>
    <w:semiHidden/>
    <w:unhideWhenUsed/>
    <w:rsid w:val="00E83091"/>
  </w:style>
  <w:style w:type="numbering" w:customStyle="1" w:styleId="611">
    <w:name w:val="Нет списка611"/>
    <w:next w:val="a2"/>
    <w:uiPriority w:val="99"/>
    <w:semiHidden/>
    <w:unhideWhenUsed/>
    <w:rsid w:val="00E83091"/>
  </w:style>
  <w:style w:type="table" w:customStyle="1" w:styleId="6110">
    <w:name w:val="Сетка таблицы611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E83091"/>
  </w:style>
  <w:style w:type="numbering" w:customStyle="1" w:styleId="161">
    <w:name w:val="Нет списка161"/>
    <w:next w:val="a2"/>
    <w:uiPriority w:val="99"/>
    <w:semiHidden/>
    <w:unhideWhenUsed/>
    <w:rsid w:val="00E83091"/>
  </w:style>
  <w:style w:type="numbering" w:customStyle="1" w:styleId="1141">
    <w:name w:val="Нет списка1141"/>
    <w:next w:val="a2"/>
    <w:uiPriority w:val="99"/>
    <w:semiHidden/>
    <w:unhideWhenUsed/>
    <w:rsid w:val="00E83091"/>
  </w:style>
  <w:style w:type="numbering" w:customStyle="1" w:styleId="241">
    <w:name w:val="Нет списка241"/>
    <w:next w:val="a2"/>
    <w:uiPriority w:val="99"/>
    <w:semiHidden/>
    <w:unhideWhenUsed/>
    <w:rsid w:val="00E83091"/>
  </w:style>
  <w:style w:type="numbering" w:customStyle="1" w:styleId="111111">
    <w:name w:val="Нет списка111111"/>
    <w:next w:val="a2"/>
    <w:uiPriority w:val="99"/>
    <w:semiHidden/>
    <w:unhideWhenUsed/>
    <w:rsid w:val="00E83091"/>
  </w:style>
  <w:style w:type="numbering" w:customStyle="1" w:styleId="1111111">
    <w:name w:val="Нет списка1111111"/>
    <w:next w:val="a2"/>
    <w:uiPriority w:val="99"/>
    <w:semiHidden/>
    <w:unhideWhenUsed/>
    <w:rsid w:val="00E83091"/>
  </w:style>
  <w:style w:type="table" w:customStyle="1" w:styleId="710">
    <w:name w:val="Сетка таблицы71"/>
    <w:basedOn w:val="a1"/>
    <w:next w:val="ad"/>
    <w:uiPriority w:val="39"/>
    <w:rsid w:val="00E830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E83091"/>
  </w:style>
  <w:style w:type="numbering" w:customStyle="1" w:styleId="1231">
    <w:name w:val="Нет списка1231"/>
    <w:next w:val="a2"/>
    <w:uiPriority w:val="99"/>
    <w:semiHidden/>
    <w:unhideWhenUsed/>
    <w:rsid w:val="00E83091"/>
  </w:style>
  <w:style w:type="numbering" w:customStyle="1" w:styleId="331">
    <w:name w:val="Нет списка331"/>
    <w:next w:val="a2"/>
    <w:uiPriority w:val="99"/>
    <w:semiHidden/>
    <w:unhideWhenUsed/>
    <w:rsid w:val="00E83091"/>
  </w:style>
  <w:style w:type="numbering" w:customStyle="1" w:styleId="1331">
    <w:name w:val="Нет списка1331"/>
    <w:next w:val="a2"/>
    <w:uiPriority w:val="99"/>
    <w:semiHidden/>
    <w:unhideWhenUsed/>
    <w:rsid w:val="00E83091"/>
  </w:style>
  <w:style w:type="numbering" w:customStyle="1" w:styleId="431">
    <w:name w:val="Нет списка431"/>
    <w:next w:val="a2"/>
    <w:uiPriority w:val="99"/>
    <w:semiHidden/>
    <w:unhideWhenUsed/>
    <w:rsid w:val="00E83091"/>
  </w:style>
  <w:style w:type="numbering" w:customStyle="1" w:styleId="531">
    <w:name w:val="Нет списка531"/>
    <w:next w:val="a2"/>
    <w:uiPriority w:val="99"/>
    <w:semiHidden/>
    <w:unhideWhenUsed/>
    <w:rsid w:val="00E83091"/>
  </w:style>
  <w:style w:type="numbering" w:customStyle="1" w:styleId="621">
    <w:name w:val="Нет списка621"/>
    <w:next w:val="a2"/>
    <w:uiPriority w:val="99"/>
    <w:semiHidden/>
    <w:unhideWhenUsed/>
    <w:rsid w:val="00E83091"/>
  </w:style>
  <w:style w:type="numbering" w:customStyle="1" w:styleId="1411">
    <w:name w:val="Нет списка1411"/>
    <w:next w:val="a2"/>
    <w:uiPriority w:val="99"/>
    <w:semiHidden/>
    <w:unhideWhenUsed/>
    <w:rsid w:val="00E83091"/>
  </w:style>
  <w:style w:type="numbering" w:customStyle="1" w:styleId="11211">
    <w:name w:val="Нет списка11211"/>
    <w:next w:val="a2"/>
    <w:uiPriority w:val="99"/>
    <w:semiHidden/>
    <w:unhideWhenUsed/>
    <w:rsid w:val="00E83091"/>
  </w:style>
  <w:style w:type="numbering" w:customStyle="1" w:styleId="2211">
    <w:name w:val="Нет списка2211"/>
    <w:next w:val="a2"/>
    <w:uiPriority w:val="99"/>
    <w:semiHidden/>
    <w:unhideWhenUsed/>
    <w:rsid w:val="00E83091"/>
  </w:style>
  <w:style w:type="numbering" w:customStyle="1" w:styleId="12111">
    <w:name w:val="Нет списка12111"/>
    <w:next w:val="a2"/>
    <w:uiPriority w:val="99"/>
    <w:semiHidden/>
    <w:unhideWhenUsed/>
    <w:rsid w:val="00E83091"/>
  </w:style>
  <w:style w:type="numbering" w:customStyle="1" w:styleId="31110">
    <w:name w:val="Нет списка3111"/>
    <w:next w:val="a2"/>
    <w:uiPriority w:val="99"/>
    <w:semiHidden/>
    <w:unhideWhenUsed/>
    <w:rsid w:val="00E83091"/>
  </w:style>
  <w:style w:type="numbering" w:customStyle="1" w:styleId="13111">
    <w:name w:val="Нет списка13111"/>
    <w:next w:val="a2"/>
    <w:uiPriority w:val="99"/>
    <w:semiHidden/>
    <w:unhideWhenUsed/>
    <w:rsid w:val="00E83091"/>
  </w:style>
  <w:style w:type="numbering" w:customStyle="1" w:styleId="4111">
    <w:name w:val="Нет списка4111"/>
    <w:next w:val="a2"/>
    <w:uiPriority w:val="99"/>
    <w:semiHidden/>
    <w:unhideWhenUsed/>
    <w:rsid w:val="00E83091"/>
  </w:style>
  <w:style w:type="numbering" w:customStyle="1" w:styleId="5111">
    <w:name w:val="Нет списка5111"/>
    <w:next w:val="a2"/>
    <w:uiPriority w:val="99"/>
    <w:semiHidden/>
    <w:unhideWhenUsed/>
    <w:rsid w:val="00E83091"/>
  </w:style>
  <w:style w:type="numbering" w:customStyle="1" w:styleId="711">
    <w:name w:val="Нет списка711"/>
    <w:next w:val="a2"/>
    <w:uiPriority w:val="99"/>
    <w:semiHidden/>
    <w:unhideWhenUsed/>
    <w:rsid w:val="00E83091"/>
  </w:style>
  <w:style w:type="numbering" w:customStyle="1" w:styleId="1511">
    <w:name w:val="Нет списка1511"/>
    <w:next w:val="a2"/>
    <w:uiPriority w:val="99"/>
    <w:semiHidden/>
    <w:unhideWhenUsed/>
    <w:rsid w:val="00E83091"/>
  </w:style>
  <w:style w:type="numbering" w:customStyle="1" w:styleId="11311">
    <w:name w:val="Нет списка11311"/>
    <w:next w:val="a2"/>
    <w:uiPriority w:val="99"/>
    <w:semiHidden/>
    <w:unhideWhenUsed/>
    <w:rsid w:val="00E83091"/>
  </w:style>
  <w:style w:type="numbering" w:customStyle="1" w:styleId="2311">
    <w:name w:val="Нет списка2311"/>
    <w:next w:val="a2"/>
    <w:uiPriority w:val="99"/>
    <w:semiHidden/>
    <w:unhideWhenUsed/>
    <w:rsid w:val="00E83091"/>
  </w:style>
  <w:style w:type="numbering" w:customStyle="1" w:styleId="12211">
    <w:name w:val="Нет списка12211"/>
    <w:next w:val="a2"/>
    <w:uiPriority w:val="99"/>
    <w:semiHidden/>
    <w:unhideWhenUsed/>
    <w:rsid w:val="00E83091"/>
  </w:style>
  <w:style w:type="numbering" w:customStyle="1" w:styleId="3211">
    <w:name w:val="Нет списка3211"/>
    <w:next w:val="a2"/>
    <w:uiPriority w:val="99"/>
    <w:semiHidden/>
    <w:unhideWhenUsed/>
    <w:rsid w:val="00E83091"/>
  </w:style>
  <w:style w:type="numbering" w:customStyle="1" w:styleId="13211">
    <w:name w:val="Нет списка13211"/>
    <w:next w:val="a2"/>
    <w:uiPriority w:val="99"/>
    <w:semiHidden/>
    <w:unhideWhenUsed/>
    <w:rsid w:val="00E83091"/>
  </w:style>
  <w:style w:type="numbering" w:customStyle="1" w:styleId="4211">
    <w:name w:val="Нет списка4211"/>
    <w:next w:val="a2"/>
    <w:uiPriority w:val="99"/>
    <w:semiHidden/>
    <w:unhideWhenUsed/>
    <w:rsid w:val="00E83091"/>
  </w:style>
  <w:style w:type="numbering" w:customStyle="1" w:styleId="5211">
    <w:name w:val="Нет списка5211"/>
    <w:next w:val="a2"/>
    <w:uiPriority w:val="99"/>
    <w:semiHidden/>
    <w:unhideWhenUsed/>
    <w:rsid w:val="00E83091"/>
  </w:style>
  <w:style w:type="numbering" w:customStyle="1" w:styleId="6111">
    <w:name w:val="Нет списка6111"/>
    <w:next w:val="a2"/>
    <w:uiPriority w:val="99"/>
    <w:semiHidden/>
    <w:unhideWhenUsed/>
    <w:rsid w:val="00E83091"/>
  </w:style>
  <w:style w:type="numbering" w:customStyle="1" w:styleId="811">
    <w:name w:val="Нет списка811"/>
    <w:next w:val="a2"/>
    <w:uiPriority w:val="99"/>
    <w:semiHidden/>
    <w:unhideWhenUsed/>
    <w:rsid w:val="00E83091"/>
  </w:style>
  <w:style w:type="table" w:customStyle="1" w:styleId="7110">
    <w:name w:val="Сетка таблицы711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E83091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E830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8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E830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830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d"/>
    <w:uiPriority w:val="59"/>
    <w:rsid w:val="00E83091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83091"/>
  </w:style>
  <w:style w:type="table" w:customStyle="1" w:styleId="100">
    <w:name w:val="Сетка таблицы10"/>
    <w:basedOn w:val="a1"/>
    <w:next w:val="ad"/>
    <w:uiPriority w:val="5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d"/>
    <w:uiPriority w:val="3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uiPriority w:val="3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d"/>
    <w:uiPriority w:val="39"/>
    <w:rsid w:val="00E83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884242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C446-88D7-4E35-A5BD-8AA66D0B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Лукманова Гульнара Адгамовна</dc:creator>
  <cp:keywords/>
  <dc:description/>
  <cp:lastModifiedBy>Чуприна Аэлита Вячеславовна</cp:lastModifiedBy>
  <cp:revision>2</cp:revision>
  <cp:lastPrinted>2023-08-02T06:51:00Z</cp:lastPrinted>
  <dcterms:created xsi:type="dcterms:W3CDTF">2023-08-10T09:56:00Z</dcterms:created>
  <dcterms:modified xsi:type="dcterms:W3CDTF">2023-08-10T09:56:00Z</dcterms:modified>
</cp:coreProperties>
</file>