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4" w:type="dxa"/>
        <w:tblCellMar>
          <w:top w:w="15" w:type="dxa"/>
          <w:left w:w="15" w:type="dxa"/>
          <w:bottom w:w="15" w:type="dxa"/>
          <w:right w:w="15" w:type="dxa"/>
        </w:tblCellMar>
        <w:tblLook w:val="04A0" w:firstRow="1" w:lastRow="0" w:firstColumn="1" w:lastColumn="0" w:noHBand="0" w:noVBand="1"/>
      </w:tblPr>
      <w:tblGrid>
        <w:gridCol w:w="2259"/>
        <w:gridCol w:w="7255"/>
      </w:tblGrid>
      <w:tr w:rsidR="00C76830" w:rsidRPr="00C76830" w:rsidTr="00C76830">
        <w:tc>
          <w:tcPr>
            <w:tcW w:w="2259" w:type="dxa"/>
            <w:tcBorders>
              <w:top w:val="single" w:sz="6" w:space="0" w:color="DDDDDD"/>
              <w:left w:val="single" w:sz="6" w:space="0" w:color="DDDDDD"/>
              <w:bottom w:val="single" w:sz="6" w:space="0" w:color="DDDDDD"/>
              <w:right w:val="single" w:sz="6" w:space="0" w:color="DDDDDD"/>
            </w:tcBorders>
            <w:shd w:val="clear" w:color="auto" w:fill="F9F9F9"/>
            <w:tcMar>
              <w:top w:w="75" w:type="dxa"/>
              <w:left w:w="300" w:type="dxa"/>
              <w:bottom w:w="75" w:type="dxa"/>
              <w:right w:w="300" w:type="dxa"/>
            </w:tcMar>
            <w:hideMark/>
          </w:tcPr>
          <w:p w:rsidR="00C76830" w:rsidRPr="00C76830" w:rsidRDefault="00C76830" w:rsidP="00C76830">
            <w:pPr>
              <w:spacing w:after="0"/>
              <w:rPr>
                <w:rFonts w:ascii="Times New Roman" w:hAnsi="Times New Roman" w:cs="Times New Roman"/>
                <w:sz w:val="24"/>
                <w:szCs w:val="24"/>
              </w:rPr>
            </w:pPr>
            <w:r w:rsidRPr="00C76830">
              <w:rPr>
                <w:rFonts w:ascii="Times New Roman" w:hAnsi="Times New Roman" w:cs="Times New Roman"/>
                <w:sz w:val="24"/>
                <w:szCs w:val="24"/>
              </w:rPr>
              <w:t>Номер</w:t>
            </w:r>
          </w:p>
        </w:tc>
        <w:tc>
          <w:tcPr>
            <w:tcW w:w="72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76830" w:rsidRPr="00C76830" w:rsidRDefault="00C76830" w:rsidP="00C76830">
            <w:pPr>
              <w:spacing w:after="0"/>
              <w:rPr>
                <w:rFonts w:ascii="Times New Roman" w:hAnsi="Times New Roman" w:cs="Times New Roman"/>
                <w:sz w:val="24"/>
                <w:szCs w:val="24"/>
              </w:rPr>
            </w:pPr>
            <w:r w:rsidRPr="00C76830">
              <w:rPr>
                <w:rFonts w:ascii="Times New Roman" w:hAnsi="Times New Roman" w:cs="Times New Roman"/>
                <w:sz w:val="24"/>
                <w:szCs w:val="24"/>
              </w:rPr>
              <w:t>1766</w:t>
            </w:r>
          </w:p>
        </w:tc>
      </w:tr>
      <w:tr w:rsidR="00C76830" w:rsidRPr="00C76830" w:rsidTr="00C76830">
        <w:tc>
          <w:tcPr>
            <w:tcW w:w="2259" w:type="dxa"/>
            <w:tcBorders>
              <w:top w:val="single" w:sz="6" w:space="0" w:color="DDDDDD"/>
              <w:left w:val="single" w:sz="6" w:space="0" w:color="DDDDDD"/>
              <w:bottom w:val="single" w:sz="6" w:space="0" w:color="DDDDDD"/>
              <w:right w:val="single" w:sz="6" w:space="0" w:color="DDDDDD"/>
            </w:tcBorders>
            <w:shd w:val="clear" w:color="auto" w:fill="auto"/>
            <w:tcMar>
              <w:top w:w="75" w:type="dxa"/>
              <w:left w:w="300" w:type="dxa"/>
              <w:bottom w:w="75" w:type="dxa"/>
              <w:right w:w="300" w:type="dxa"/>
            </w:tcMar>
            <w:hideMark/>
          </w:tcPr>
          <w:p w:rsidR="00C76830" w:rsidRPr="00C76830" w:rsidRDefault="00C76830" w:rsidP="00C76830">
            <w:pPr>
              <w:spacing w:after="0"/>
              <w:rPr>
                <w:rFonts w:ascii="Times New Roman" w:hAnsi="Times New Roman" w:cs="Times New Roman"/>
                <w:sz w:val="24"/>
                <w:szCs w:val="24"/>
              </w:rPr>
            </w:pPr>
            <w:r w:rsidRPr="00C76830">
              <w:rPr>
                <w:rFonts w:ascii="Times New Roman" w:hAnsi="Times New Roman" w:cs="Times New Roman"/>
                <w:sz w:val="24"/>
                <w:szCs w:val="24"/>
              </w:rPr>
              <w:t>Дата</w:t>
            </w:r>
          </w:p>
        </w:tc>
        <w:tc>
          <w:tcPr>
            <w:tcW w:w="72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30" w:rsidRPr="00C76830" w:rsidRDefault="00C76830" w:rsidP="00C76830">
            <w:pPr>
              <w:spacing w:after="0"/>
              <w:rPr>
                <w:rFonts w:ascii="Times New Roman" w:hAnsi="Times New Roman" w:cs="Times New Roman"/>
                <w:sz w:val="24"/>
                <w:szCs w:val="24"/>
              </w:rPr>
            </w:pPr>
            <w:r w:rsidRPr="00C76830">
              <w:rPr>
                <w:rFonts w:ascii="Times New Roman" w:hAnsi="Times New Roman" w:cs="Times New Roman"/>
                <w:sz w:val="24"/>
                <w:szCs w:val="24"/>
              </w:rPr>
              <w:t>29.08.2019</w:t>
            </w:r>
          </w:p>
        </w:tc>
      </w:tr>
      <w:tr w:rsidR="00C76830" w:rsidRPr="00C76830" w:rsidTr="00C76830">
        <w:tc>
          <w:tcPr>
            <w:tcW w:w="2259" w:type="dxa"/>
            <w:tcBorders>
              <w:top w:val="single" w:sz="6" w:space="0" w:color="DDDDDD"/>
              <w:left w:val="single" w:sz="6" w:space="0" w:color="DDDDDD"/>
              <w:bottom w:val="single" w:sz="6" w:space="0" w:color="DDDDDD"/>
              <w:right w:val="single" w:sz="6" w:space="0" w:color="DDDDDD"/>
            </w:tcBorders>
            <w:shd w:val="clear" w:color="auto" w:fill="F9F9F9"/>
            <w:tcMar>
              <w:top w:w="75" w:type="dxa"/>
              <w:left w:w="300" w:type="dxa"/>
              <w:bottom w:w="75" w:type="dxa"/>
              <w:right w:w="300" w:type="dxa"/>
            </w:tcMar>
            <w:hideMark/>
          </w:tcPr>
          <w:p w:rsidR="00C76830" w:rsidRPr="00C76830" w:rsidRDefault="00C76830" w:rsidP="00C76830">
            <w:pPr>
              <w:spacing w:after="0"/>
              <w:rPr>
                <w:rFonts w:ascii="Times New Roman" w:hAnsi="Times New Roman" w:cs="Times New Roman"/>
                <w:sz w:val="24"/>
                <w:szCs w:val="24"/>
              </w:rPr>
            </w:pPr>
            <w:r w:rsidRPr="00C76830">
              <w:rPr>
                <w:rFonts w:ascii="Times New Roman" w:hAnsi="Times New Roman" w:cs="Times New Roman"/>
                <w:sz w:val="24"/>
                <w:szCs w:val="24"/>
              </w:rPr>
              <w:t>Тип документа</w:t>
            </w:r>
          </w:p>
        </w:tc>
        <w:tc>
          <w:tcPr>
            <w:tcW w:w="725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76830" w:rsidRPr="00C76830" w:rsidRDefault="00C76830" w:rsidP="00C76830">
            <w:pPr>
              <w:spacing w:after="0"/>
              <w:rPr>
                <w:rFonts w:ascii="Times New Roman" w:hAnsi="Times New Roman" w:cs="Times New Roman"/>
                <w:sz w:val="24"/>
                <w:szCs w:val="24"/>
              </w:rPr>
            </w:pPr>
            <w:r w:rsidRPr="00C76830">
              <w:rPr>
                <w:rFonts w:ascii="Times New Roman" w:hAnsi="Times New Roman" w:cs="Times New Roman"/>
                <w:sz w:val="24"/>
                <w:szCs w:val="24"/>
              </w:rPr>
              <w:t>Постановление</w:t>
            </w:r>
          </w:p>
        </w:tc>
      </w:tr>
      <w:tr w:rsidR="00C76830" w:rsidRPr="00C76830" w:rsidTr="00C76830">
        <w:tc>
          <w:tcPr>
            <w:tcW w:w="2259" w:type="dxa"/>
            <w:tcBorders>
              <w:top w:val="single" w:sz="6" w:space="0" w:color="DDDDDD"/>
              <w:left w:val="single" w:sz="6" w:space="0" w:color="DDDDDD"/>
              <w:bottom w:val="single" w:sz="6" w:space="0" w:color="DDDDDD"/>
              <w:right w:val="single" w:sz="6" w:space="0" w:color="DDDDDD"/>
            </w:tcBorders>
            <w:shd w:val="clear" w:color="auto" w:fill="auto"/>
            <w:tcMar>
              <w:top w:w="75" w:type="dxa"/>
              <w:left w:w="300" w:type="dxa"/>
              <w:bottom w:w="75" w:type="dxa"/>
              <w:right w:w="300" w:type="dxa"/>
            </w:tcMar>
            <w:hideMark/>
          </w:tcPr>
          <w:p w:rsidR="00C76830" w:rsidRPr="00C76830" w:rsidRDefault="00C76830" w:rsidP="00C76830">
            <w:pPr>
              <w:spacing w:after="0"/>
              <w:rPr>
                <w:rFonts w:ascii="Times New Roman" w:hAnsi="Times New Roman" w:cs="Times New Roman"/>
                <w:sz w:val="24"/>
                <w:szCs w:val="24"/>
              </w:rPr>
            </w:pPr>
            <w:r w:rsidRPr="00C76830">
              <w:rPr>
                <w:rFonts w:ascii="Times New Roman" w:hAnsi="Times New Roman" w:cs="Times New Roman"/>
                <w:sz w:val="24"/>
                <w:szCs w:val="24"/>
              </w:rPr>
              <w:t>Орган издания</w:t>
            </w:r>
          </w:p>
        </w:tc>
        <w:tc>
          <w:tcPr>
            <w:tcW w:w="72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30" w:rsidRPr="00C76830" w:rsidRDefault="00C76830" w:rsidP="00C76830">
            <w:pPr>
              <w:spacing w:after="0"/>
              <w:rPr>
                <w:rFonts w:ascii="Times New Roman" w:hAnsi="Times New Roman" w:cs="Times New Roman"/>
                <w:sz w:val="24"/>
                <w:szCs w:val="24"/>
              </w:rPr>
            </w:pPr>
            <w:r w:rsidRPr="00C76830">
              <w:rPr>
                <w:rFonts w:ascii="Times New Roman" w:hAnsi="Times New Roman" w:cs="Times New Roman"/>
                <w:sz w:val="24"/>
                <w:szCs w:val="24"/>
              </w:rPr>
              <w:t>Глава города</w:t>
            </w:r>
          </w:p>
        </w:tc>
      </w:tr>
    </w:tbl>
    <w:p w:rsidR="00C76830" w:rsidRDefault="00C76830" w:rsidP="00C76830">
      <w:pPr>
        <w:shd w:val="clear" w:color="auto" w:fill="FFFFFF"/>
        <w:rPr>
          <w:rFonts w:ascii="Times New Roman" w:hAnsi="Times New Roman" w:cs="Times New Roman"/>
          <w:color w:val="333333"/>
          <w:sz w:val="24"/>
          <w:szCs w:val="24"/>
        </w:rPr>
      </w:pPr>
    </w:p>
    <w:p w:rsidR="00C76830" w:rsidRPr="00C76830" w:rsidRDefault="00C76830" w:rsidP="00C76830">
      <w:pPr>
        <w:shd w:val="clear" w:color="auto" w:fill="FFFFFF"/>
        <w:rPr>
          <w:rFonts w:ascii="Times New Roman" w:hAnsi="Times New Roman" w:cs="Times New Roman"/>
          <w:color w:val="333333"/>
          <w:sz w:val="24"/>
          <w:szCs w:val="24"/>
        </w:rPr>
      </w:pPr>
      <w:r w:rsidRPr="00C76830">
        <w:rPr>
          <w:rFonts w:ascii="Times New Roman" w:hAnsi="Times New Roman" w:cs="Times New Roman"/>
          <w:color w:val="333333"/>
          <w:sz w:val="24"/>
          <w:szCs w:val="24"/>
        </w:rPr>
        <w:t>О внесении изменений в постановление администрации города</w:t>
      </w:r>
      <w:r w:rsidRPr="00C76830">
        <w:rPr>
          <w:rFonts w:ascii="Times New Roman" w:hAnsi="Times New Roman" w:cs="Times New Roman"/>
          <w:color w:val="333333"/>
          <w:sz w:val="24"/>
          <w:szCs w:val="24"/>
        </w:rPr>
        <w:br/>
        <w:t>от 19.12.2018 №2746 «Об утверждении муниципальной программы</w:t>
      </w:r>
      <w:r w:rsidRPr="00C76830">
        <w:rPr>
          <w:rFonts w:ascii="Times New Roman" w:hAnsi="Times New Roman" w:cs="Times New Roman"/>
          <w:color w:val="333333"/>
          <w:sz w:val="24"/>
          <w:szCs w:val="24"/>
        </w:rPr>
        <w:br/>
        <w:t>«Поддержка и развитие малого и среднего предпринимательства</w:t>
      </w:r>
      <w:r w:rsidRPr="00C76830">
        <w:rPr>
          <w:rFonts w:ascii="Times New Roman" w:hAnsi="Times New Roman" w:cs="Times New Roman"/>
          <w:color w:val="333333"/>
          <w:sz w:val="24"/>
          <w:szCs w:val="24"/>
        </w:rPr>
        <w:br/>
        <w:t>на территории городского округа город Мегион на 2019-2025 годы»</w:t>
      </w:r>
      <w:r w:rsidRPr="00C76830">
        <w:rPr>
          <w:rFonts w:ascii="Times New Roman" w:hAnsi="Times New Roman" w:cs="Times New Roman"/>
          <w:color w:val="333333"/>
          <w:sz w:val="24"/>
          <w:szCs w:val="24"/>
        </w:rPr>
        <w:br/>
        <w:t>(с изменениями)</w:t>
      </w:r>
      <w:bookmarkStart w:id="0" w:name="_GoBack"/>
      <w:bookmarkEnd w:id="0"/>
    </w:p>
    <w:p w:rsidR="00C76830" w:rsidRPr="00C76830" w:rsidRDefault="00C76830" w:rsidP="00C76830">
      <w:pPr>
        <w:pStyle w:val="a8"/>
        <w:shd w:val="clear" w:color="auto" w:fill="FFFFFF"/>
        <w:spacing w:before="360" w:beforeAutospacing="0" w:after="360" w:afterAutospacing="0"/>
        <w:rPr>
          <w:color w:val="333333"/>
        </w:rPr>
      </w:pPr>
      <w:r w:rsidRPr="00C76830">
        <w:rPr>
          <w:color w:val="333333"/>
        </w:rPr>
        <w:t>В соответствии с постановлением администрации города от 17.07.2019 №1433 «О внесении изменений в постановление администрации города от 19.10.2018 №2207 «О модельной муниципальной программе, порядке разработки и утверждения муниципальных программ городского округа город Мегион»:</w:t>
      </w:r>
    </w:p>
    <w:p w:rsidR="00C76830" w:rsidRPr="00C76830" w:rsidRDefault="00C76830" w:rsidP="00C76830">
      <w:pPr>
        <w:pStyle w:val="a8"/>
        <w:shd w:val="clear" w:color="auto" w:fill="FFFFFF"/>
        <w:spacing w:before="360" w:beforeAutospacing="0" w:after="360" w:afterAutospacing="0"/>
        <w:rPr>
          <w:color w:val="333333"/>
        </w:rPr>
      </w:pPr>
      <w:r w:rsidRPr="00C76830">
        <w:rPr>
          <w:color w:val="333333"/>
        </w:rPr>
        <w:t>1.Внести изменения в постановление администрации города от 19.12.2018 №2746 «Об утверждении муниципальной программы «Поддержка и развитие малого и среднего предпринимательства на территории городского округа город Мегион на 2019-2025 годы» (далее – Программа):</w:t>
      </w:r>
    </w:p>
    <w:p w:rsidR="00C76830" w:rsidRPr="00C76830" w:rsidRDefault="00C76830" w:rsidP="00C76830">
      <w:pPr>
        <w:pStyle w:val="a8"/>
        <w:shd w:val="clear" w:color="auto" w:fill="FFFFFF"/>
        <w:spacing w:before="360" w:beforeAutospacing="0" w:after="360" w:afterAutospacing="0"/>
        <w:rPr>
          <w:color w:val="333333"/>
        </w:rPr>
      </w:pPr>
      <w:r w:rsidRPr="00C76830">
        <w:rPr>
          <w:color w:val="333333"/>
        </w:rPr>
        <w:t>1.</w:t>
      </w:r>
      <w:proofErr w:type="gramStart"/>
      <w:r w:rsidRPr="00C76830">
        <w:rPr>
          <w:color w:val="333333"/>
        </w:rPr>
        <w:t>1.Приложение</w:t>
      </w:r>
      <w:proofErr w:type="gramEnd"/>
      <w:r w:rsidRPr="00C76830">
        <w:rPr>
          <w:color w:val="333333"/>
        </w:rPr>
        <w:t xml:space="preserve"> к Программе изложить в новой редакции, согласно приложению.</w:t>
      </w:r>
    </w:p>
    <w:p w:rsidR="00C76830" w:rsidRPr="00C76830" w:rsidRDefault="00C76830" w:rsidP="00C76830">
      <w:pPr>
        <w:pStyle w:val="a8"/>
        <w:shd w:val="clear" w:color="auto" w:fill="FFFFFF"/>
        <w:spacing w:before="360" w:beforeAutospacing="0" w:after="360" w:afterAutospacing="0"/>
        <w:rPr>
          <w:color w:val="333333"/>
        </w:rPr>
      </w:pPr>
      <w:r w:rsidRPr="00C76830">
        <w:rPr>
          <w:color w:val="333333"/>
        </w:rPr>
        <w:t>2.Управлению информационной политики администрации города опубликовать постановление в газете «</w:t>
      </w:r>
      <w:proofErr w:type="spellStart"/>
      <w:r w:rsidRPr="00C76830">
        <w:rPr>
          <w:color w:val="333333"/>
        </w:rPr>
        <w:t>Мегионские</w:t>
      </w:r>
      <w:proofErr w:type="spellEnd"/>
      <w:r w:rsidRPr="00C76830">
        <w:rPr>
          <w:color w:val="333333"/>
        </w:rPr>
        <w:t xml:space="preserve"> новости» и разместить на официальном сайте администрации города в сети «Интернет».</w:t>
      </w:r>
    </w:p>
    <w:p w:rsidR="00C76830" w:rsidRPr="00C76830" w:rsidRDefault="00C76830" w:rsidP="00C76830">
      <w:pPr>
        <w:pStyle w:val="a8"/>
        <w:shd w:val="clear" w:color="auto" w:fill="FFFFFF"/>
        <w:spacing w:before="360" w:beforeAutospacing="0" w:after="360" w:afterAutospacing="0"/>
        <w:rPr>
          <w:color w:val="333333"/>
        </w:rPr>
      </w:pPr>
      <w:r w:rsidRPr="00C76830">
        <w:rPr>
          <w:color w:val="333333"/>
        </w:rPr>
        <w:t>3.Настоящее постановление вступает в силу после его официального опубликования.</w:t>
      </w:r>
    </w:p>
    <w:p w:rsidR="00C76830" w:rsidRPr="00C76830" w:rsidRDefault="00C76830" w:rsidP="00C76830">
      <w:pPr>
        <w:pStyle w:val="a8"/>
        <w:shd w:val="clear" w:color="auto" w:fill="FFFFFF"/>
        <w:spacing w:before="360" w:beforeAutospacing="0" w:after="360" w:afterAutospacing="0"/>
        <w:rPr>
          <w:color w:val="333333"/>
        </w:rPr>
      </w:pPr>
      <w:r w:rsidRPr="00C76830">
        <w:rPr>
          <w:color w:val="333333"/>
        </w:rPr>
        <w:t>4.Контроль за выполнением постановления возложить на директора департамента экономического развития и инвестиций администрации города.</w:t>
      </w:r>
    </w:p>
    <w:p w:rsidR="00C76830" w:rsidRPr="00C76830" w:rsidRDefault="00C76830" w:rsidP="00C76830">
      <w:pPr>
        <w:shd w:val="clear" w:color="auto" w:fill="FFFFFF"/>
        <w:rPr>
          <w:rFonts w:ascii="Times New Roman" w:hAnsi="Times New Roman" w:cs="Times New Roman"/>
          <w:color w:val="333333"/>
          <w:sz w:val="24"/>
          <w:szCs w:val="24"/>
        </w:rPr>
      </w:pPr>
      <w:r w:rsidRPr="00C76830">
        <w:rPr>
          <w:rFonts w:ascii="Times New Roman" w:hAnsi="Times New Roman" w:cs="Times New Roman"/>
          <w:color w:val="333333"/>
          <w:sz w:val="24"/>
          <w:szCs w:val="24"/>
        </w:rPr>
        <w:t>Глава города</w:t>
      </w:r>
      <w:r w:rsidRPr="00C76830">
        <w:rPr>
          <w:rFonts w:ascii="Times New Roman" w:hAnsi="Times New Roman" w:cs="Times New Roman"/>
          <w:color w:val="333333"/>
          <w:sz w:val="24"/>
          <w:szCs w:val="24"/>
        </w:rPr>
        <w:br/>
      </w:r>
      <w:proofErr w:type="spellStart"/>
      <w:r w:rsidRPr="00C76830">
        <w:rPr>
          <w:rFonts w:ascii="Times New Roman" w:hAnsi="Times New Roman" w:cs="Times New Roman"/>
          <w:color w:val="333333"/>
          <w:sz w:val="24"/>
          <w:szCs w:val="24"/>
        </w:rPr>
        <w:t>О.А.Дейнека</w:t>
      </w:r>
      <w:proofErr w:type="spellEnd"/>
    </w:p>
    <w:p w:rsidR="00C76830" w:rsidRDefault="00C76830">
      <w:r>
        <w:br w:type="page"/>
      </w:r>
    </w:p>
    <w:p w:rsidR="00C76830" w:rsidRDefault="00C76830"/>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58"/>
      </w:tblGrid>
      <w:tr w:rsidR="00206E73" w:rsidRPr="000A0FAD" w:rsidTr="00206E73">
        <w:tc>
          <w:tcPr>
            <w:tcW w:w="5670" w:type="dxa"/>
          </w:tcPr>
          <w:p w:rsidR="00206E73" w:rsidRPr="000A0FAD" w:rsidRDefault="00206E73" w:rsidP="002C19F9">
            <w:pPr>
              <w:jc w:val="right"/>
              <w:rPr>
                <w:rFonts w:ascii="Times New Roman" w:eastAsia="Times New Roman" w:hAnsi="Times New Roman" w:cs="Times New Roman"/>
                <w:sz w:val="24"/>
                <w:szCs w:val="24"/>
                <w:lang w:eastAsia="ru-RU"/>
              </w:rPr>
            </w:pPr>
          </w:p>
        </w:tc>
        <w:tc>
          <w:tcPr>
            <w:tcW w:w="3958" w:type="dxa"/>
          </w:tcPr>
          <w:p w:rsidR="00FB2203" w:rsidRPr="000A0FAD" w:rsidRDefault="00FB2203" w:rsidP="00FB2203">
            <w:pPr>
              <w:jc w:val="both"/>
              <w:rPr>
                <w:rFonts w:ascii="Times New Roman" w:eastAsia="Times New Roman" w:hAnsi="Times New Roman" w:cs="Times New Roman"/>
                <w:sz w:val="24"/>
                <w:szCs w:val="24"/>
                <w:lang w:eastAsia="ru-RU"/>
              </w:rPr>
            </w:pPr>
            <w:r w:rsidRPr="000A0FAD">
              <w:rPr>
                <w:rFonts w:ascii="Times New Roman" w:eastAsia="Times New Roman" w:hAnsi="Times New Roman" w:cs="Times New Roman"/>
                <w:sz w:val="24"/>
                <w:szCs w:val="24"/>
                <w:lang w:eastAsia="ru-RU"/>
              </w:rPr>
              <w:t xml:space="preserve">Приложение к постановлению </w:t>
            </w:r>
          </w:p>
          <w:p w:rsidR="00FB2203" w:rsidRPr="000A0FAD" w:rsidRDefault="00FB2203" w:rsidP="00FB2203">
            <w:pPr>
              <w:jc w:val="both"/>
              <w:rPr>
                <w:rFonts w:ascii="Times New Roman" w:eastAsia="Times New Roman" w:hAnsi="Times New Roman" w:cs="Times New Roman"/>
                <w:sz w:val="24"/>
                <w:szCs w:val="24"/>
                <w:lang w:eastAsia="ru-RU"/>
              </w:rPr>
            </w:pPr>
            <w:r w:rsidRPr="000A0FAD">
              <w:rPr>
                <w:rFonts w:ascii="Times New Roman" w:eastAsia="Times New Roman" w:hAnsi="Times New Roman" w:cs="Times New Roman"/>
                <w:sz w:val="24"/>
                <w:szCs w:val="24"/>
                <w:lang w:eastAsia="ru-RU"/>
              </w:rPr>
              <w:t xml:space="preserve">администрации города </w:t>
            </w:r>
          </w:p>
          <w:p w:rsidR="00FB2203" w:rsidRPr="000A0FAD" w:rsidRDefault="00FB2203" w:rsidP="00FB2203">
            <w:pPr>
              <w:jc w:val="both"/>
              <w:rPr>
                <w:rFonts w:ascii="Times New Roman" w:eastAsia="Times New Roman" w:hAnsi="Times New Roman" w:cs="Times New Roman"/>
                <w:sz w:val="24"/>
                <w:szCs w:val="24"/>
                <w:u w:val="single"/>
                <w:lang w:eastAsia="ru-RU"/>
              </w:rPr>
            </w:pPr>
            <w:r w:rsidRPr="000A0FAD">
              <w:rPr>
                <w:rFonts w:ascii="Times New Roman" w:eastAsia="Times New Roman" w:hAnsi="Times New Roman" w:cs="Times New Roman"/>
                <w:sz w:val="24"/>
                <w:szCs w:val="24"/>
                <w:lang w:eastAsia="ru-RU"/>
              </w:rPr>
              <w:t xml:space="preserve">от </w:t>
            </w:r>
            <w:r w:rsidR="00C76830" w:rsidRPr="00C76830">
              <w:rPr>
                <w:rFonts w:ascii="Times New Roman" w:hAnsi="Times New Roman" w:cs="Times New Roman"/>
                <w:sz w:val="24"/>
                <w:szCs w:val="24"/>
              </w:rPr>
              <w:t>29.08.2019</w:t>
            </w:r>
            <w:r>
              <w:rPr>
                <w:rFonts w:ascii="Times New Roman" w:eastAsia="Times New Roman" w:hAnsi="Times New Roman" w:cs="Times New Roman"/>
                <w:sz w:val="24"/>
                <w:szCs w:val="24"/>
                <w:lang w:eastAsia="ru-RU"/>
              </w:rPr>
              <w:t xml:space="preserve"> №</w:t>
            </w:r>
            <w:r w:rsidR="00C76830">
              <w:rPr>
                <w:rFonts w:ascii="Times New Roman" w:eastAsia="Times New Roman" w:hAnsi="Times New Roman" w:cs="Times New Roman"/>
                <w:sz w:val="24"/>
                <w:szCs w:val="24"/>
                <w:lang w:eastAsia="ru-RU"/>
              </w:rPr>
              <w:t>1766</w:t>
            </w:r>
          </w:p>
          <w:p w:rsidR="00FB2203" w:rsidRDefault="00FB2203" w:rsidP="00206E73">
            <w:pPr>
              <w:jc w:val="both"/>
              <w:rPr>
                <w:rFonts w:ascii="Times New Roman" w:eastAsia="Times New Roman" w:hAnsi="Times New Roman" w:cs="Times New Roman"/>
                <w:sz w:val="24"/>
                <w:szCs w:val="24"/>
                <w:lang w:eastAsia="ru-RU"/>
              </w:rPr>
            </w:pPr>
          </w:p>
          <w:p w:rsidR="00FB2203" w:rsidRDefault="00FB2203" w:rsidP="00206E73">
            <w:pPr>
              <w:jc w:val="both"/>
              <w:rPr>
                <w:rFonts w:ascii="Times New Roman" w:eastAsia="Times New Roman" w:hAnsi="Times New Roman" w:cs="Times New Roman"/>
                <w:sz w:val="24"/>
                <w:szCs w:val="24"/>
                <w:lang w:eastAsia="ru-RU"/>
              </w:rPr>
            </w:pPr>
          </w:p>
          <w:p w:rsidR="00BE4E38" w:rsidRDefault="00BE4E38" w:rsidP="00206E73">
            <w:pPr>
              <w:jc w:val="both"/>
              <w:rPr>
                <w:rFonts w:ascii="Times New Roman" w:eastAsia="Times New Roman" w:hAnsi="Times New Roman" w:cs="Times New Roman"/>
                <w:sz w:val="24"/>
                <w:szCs w:val="24"/>
                <w:lang w:eastAsia="ru-RU"/>
              </w:rPr>
            </w:pPr>
          </w:p>
          <w:p w:rsidR="00206E73" w:rsidRPr="000A0FAD" w:rsidRDefault="00FB2203" w:rsidP="00206E7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06E73" w:rsidRPr="000A0FAD">
              <w:rPr>
                <w:rFonts w:ascii="Times New Roman" w:eastAsia="Times New Roman" w:hAnsi="Times New Roman" w:cs="Times New Roman"/>
                <w:sz w:val="24"/>
                <w:szCs w:val="24"/>
                <w:lang w:eastAsia="ru-RU"/>
              </w:rPr>
              <w:t xml:space="preserve">Приложение к постановлению </w:t>
            </w:r>
          </w:p>
          <w:p w:rsidR="00206E73" w:rsidRPr="000A0FAD" w:rsidRDefault="00206E73" w:rsidP="00206E73">
            <w:pPr>
              <w:jc w:val="both"/>
              <w:rPr>
                <w:rFonts w:ascii="Times New Roman" w:eastAsia="Times New Roman" w:hAnsi="Times New Roman" w:cs="Times New Roman"/>
                <w:sz w:val="24"/>
                <w:szCs w:val="24"/>
                <w:lang w:eastAsia="ru-RU"/>
              </w:rPr>
            </w:pPr>
            <w:r w:rsidRPr="000A0FAD">
              <w:rPr>
                <w:rFonts w:ascii="Times New Roman" w:eastAsia="Times New Roman" w:hAnsi="Times New Roman" w:cs="Times New Roman"/>
                <w:sz w:val="24"/>
                <w:szCs w:val="24"/>
                <w:lang w:eastAsia="ru-RU"/>
              </w:rPr>
              <w:t xml:space="preserve">администрации города </w:t>
            </w:r>
          </w:p>
          <w:p w:rsidR="00206E73" w:rsidRPr="000A0FAD" w:rsidRDefault="00206E73" w:rsidP="00206E73">
            <w:pPr>
              <w:jc w:val="both"/>
              <w:rPr>
                <w:rFonts w:ascii="Times New Roman" w:eastAsia="Times New Roman" w:hAnsi="Times New Roman" w:cs="Times New Roman"/>
                <w:sz w:val="24"/>
                <w:szCs w:val="24"/>
                <w:u w:val="single"/>
                <w:lang w:eastAsia="ru-RU"/>
              </w:rPr>
            </w:pPr>
            <w:r w:rsidRPr="000A0FAD">
              <w:rPr>
                <w:rFonts w:ascii="Times New Roman" w:eastAsia="Times New Roman" w:hAnsi="Times New Roman" w:cs="Times New Roman"/>
                <w:sz w:val="24"/>
                <w:szCs w:val="24"/>
                <w:lang w:eastAsia="ru-RU"/>
              </w:rPr>
              <w:t>от</w:t>
            </w:r>
            <w:r w:rsidR="00207F91" w:rsidRPr="000A0FAD">
              <w:rPr>
                <w:rFonts w:ascii="Times New Roman" w:eastAsia="Times New Roman" w:hAnsi="Times New Roman" w:cs="Times New Roman"/>
                <w:sz w:val="24"/>
                <w:szCs w:val="24"/>
                <w:lang w:eastAsia="ru-RU"/>
              </w:rPr>
              <w:t xml:space="preserve"> </w:t>
            </w:r>
            <w:r w:rsidR="00207F91" w:rsidRPr="000A0FAD">
              <w:rPr>
                <w:rFonts w:ascii="Times New Roman" w:eastAsia="Times New Roman" w:hAnsi="Times New Roman" w:cs="Times New Roman"/>
                <w:sz w:val="24"/>
                <w:szCs w:val="24"/>
                <w:u w:val="single"/>
                <w:lang w:eastAsia="ru-RU"/>
              </w:rPr>
              <w:t>19.12.2018</w:t>
            </w:r>
            <w:r w:rsidR="00207F91" w:rsidRPr="000A0FAD">
              <w:rPr>
                <w:rFonts w:ascii="Times New Roman" w:eastAsia="Times New Roman" w:hAnsi="Times New Roman" w:cs="Times New Roman"/>
                <w:sz w:val="24"/>
                <w:szCs w:val="24"/>
                <w:lang w:eastAsia="ru-RU"/>
              </w:rPr>
              <w:t xml:space="preserve">     № </w:t>
            </w:r>
            <w:r w:rsidR="00207F91" w:rsidRPr="000A0FAD">
              <w:rPr>
                <w:rFonts w:ascii="Times New Roman" w:eastAsia="Times New Roman" w:hAnsi="Times New Roman" w:cs="Times New Roman"/>
                <w:sz w:val="24"/>
                <w:szCs w:val="24"/>
                <w:u w:val="single"/>
                <w:lang w:eastAsia="ru-RU"/>
              </w:rPr>
              <w:t>2746</w:t>
            </w:r>
          </w:p>
          <w:p w:rsidR="00206E73" w:rsidRPr="000A0FAD" w:rsidRDefault="00206E73" w:rsidP="002C19F9">
            <w:pPr>
              <w:jc w:val="right"/>
              <w:rPr>
                <w:rFonts w:ascii="Times New Roman" w:eastAsia="Times New Roman" w:hAnsi="Times New Roman" w:cs="Times New Roman"/>
                <w:sz w:val="24"/>
                <w:szCs w:val="24"/>
                <w:lang w:eastAsia="ru-RU"/>
              </w:rPr>
            </w:pPr>
          </w:p>
        </w:tc>
      </w:tr>
    </w:tbl>
    <w:p w:rsidR="00B736A0" w:rsidRPr="000A0FAD" w:rsidRDefault="00B736A0" w:rsidP="002C19F9">
      <w:pPr>
        <w:jc w:val="right"/>
        <w:rPr>
          <w:rFonts w:ascii="Times New Roman" w:hAnsi="Times New Roman" w:cs="Times New Roman"/>
          <w:b/>
          <w:sz w:val="24"/>
          <w:szCs w:val="24"/>
        </w:rPr>
      </w:pPr>
    </w:p>
    <w:p w:rsidR="00B736A0" w:rsidRPr="000A0FAD" w:rsidRDefault="00B736A0" w:rsidP="00206E73">
      <w:pPr>
        <w:pStyle w:val="2"/>
        <w:jc w:val="center"/>
        <w:rPr>
          <w:rFonts w:ascii="Times New Roman" w:hAnsi="Times New Roman" w:cs="Times New Roman"/>
          <w:color w:val="auto"/>
          <w:sz w:val="24"/>
          <w:szCs w:val="24"/>
        </w:rPr>
      </w:pPr>
      <w:r w:rsidRPr="000A0FAD">
        <w:rPr>
          <w:rFonts w:ascii="Times New Roman" w:hAnsi="Times New Roman" w:cs="Times New Roman"/>
          <w:color w:val="auto"/>
          <w:sz w:val="24"/>
          <w:szCs w:val="24"/>
        </w:rPr>
        <w:t>ПАСПОРТ</w:t>
      </w:r>
    </w:p>
    <w:p w:rsidR="00B736A0" w:rsidRPr="000A0FAD" w:rsidRDefault="00B736A0" w:rsidP="00206E73">
      <w:pPr>
        <w:pStyle w:val="2"/>
        <w:jc w:val="center"/>
        <w:rPr>
          <w:rFonts w:ascii="Times New Roman" w:hAnsi="Times New Roman" w:cs="Times New Roman"/>
          <w:color w:val="auto"/>
          <w:sz w:val="24"/>
          <w:szCs w:val="24"/>
        </w:rPr>
      </w:pPr>
      <w:r w:rsidRPr="000A0FAD">
        <w:rPr>
          <w:rFonts w:ascii="Times New Roman" w:hAnsi="Times New Roman" w:cs="Times New Roman"/>
          <w:color w:val="auto"/>
          <w:sz w:val="24"/>
          <w:szCs w:val="24"/>
        </w:rPr>
        <w:t>муниципальной программы «Поддержка и развитие малого и среднего предпринимательства на территории городс</w:t>
      </w:r>
      <w:r w:rsidR="00206E73" w:rsidRPr="000A0FAD">
        <w:rPr>
          <w:rFonts w:ascii="Times New Roman" w:hAnsi="Times New Roman" w:cs="Times New Roman"/>
          <w:color w:val="auto"/>
          <w:sz w:val="24"/>
          <w:szCs w:val="24"/>
        </w:rPr>
        <w:t>кого округа город Мегион на 2019-2025</w:t>
      </w:r>
      <w:r w:rsidRPr="000A0FAD">
        <w:rPr>
          <w:rFonts w:ascii="Times New Roman" w:hAnsi="Times New Roman" w:cs="Times New Roman"/>
          <w:color w:val="auto"/>
          <w:sz w:val="24"/>
          <w:szCs w:val="24"/>
        </w:rPr>
        <w:t xml:space="preserve"> годы»</w:t>
      </w:r>
    </w:p>
    <w:p w:rsidR="00B736A0" w:rsidRDefault="00B736A0" w:rsidP="00B736A0">
      <w:pPr>
        <w:jc w:val="both"/>
        <w:rPr>
          <w:rFonts w:ascii="Times New Roman" w:hAnsi="Times New Roman" w:cs="Times New Roman"/>
          <w:sz w:val="24"/>
          <w:szCs w:val="24"/>
        </w:rPr>
      </w:pPr>
    </w:p>
    <w:p w:rsidR="000A0FAD" w:rsidRPr="000A0FAD" w:rsidRDefault="000A0FAD" w:rsidP="00B736A0">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6312"/>
      </w:tblGrid>
      <w:tr w:rsidR="00B736A0" w:rsidRPr="000A0FAD" w:rsidTr="00206E73">
        <w:trPr>
          <w:jc w:val="center"/>
        </w:trPr>
        <w:tc>
          <w:tcPr>
            <w:tcW w:w="3316" w:type="dxa"/>
            <w:tcBorders>
              <w:top w:val="single" w:sz="4" w:space="0" w:color="auto"/>
              <w:left w:val="single" w:sz="4" w:space="0" w:color="auto"/>
              <w:bottom w:val="single" w:sz="4" w:space="0" w:color="auto"/>
              <w:right w:val="single" w:sz="4" w:space="0" w:color="auto"/>
            </w:tcBorders>
            <w:hideMark/>
          </w:tcPr>
          <w:p w:rsidR="00B736A0" w:rsidRPr="000A0FAD" w:rsidRDefault="00B736A0" w:rsidP="00B736A0">
            <w:pPr>
              <w:autoSpaceDE w:val="0"/>
              <w:autoSpaceDN w:val="0"/>
              <w:adjustRightInd w:val="0"/>
              <w:jc w:val="both"/>
              <w:rPr>
                <w:rFonts w:ascii="Times New Roman" w:hAnsi="Times New Roman" w:cs="Times New Roman"/>
                <w:sz w:val="24"/>
                <w:szCs w:val="24"/>
              </w:rPr>
            </w:pPr>
            <w:r w:rsidRPr="000A0FAD">
              <w:rPr>
                <w:rFonts w:ascii="Times New Roman" w:hAnsi="Times New Roman" w:cs="Times New Roman"/>
                <w:sz w:val="24"/>
                <w:szCs w:val="24"/>
              </w:rPr>
              <w:t>Наименование муниципальной программы</w:t>
            </w:r>
          </w:p>
        </w:tc>
        <w:tc>
          <w:tcPr>
            <w:tcW w:w="6312" w:type="dxa"/>
            <w:tcBorders>
              <w:top w:val="single" w:sz="4" w:space="0" w:color="auto"/>
              <w:left w:val="single" w:sz="4" w:space="0" w:color="auto"/>
              <w:bottom w:val="single" w:sz="4" w:space="0" w:color="auto"/>
              <w:right w:val="single" w:sz="4" w:space="0" w:color="auto"/>
            </w:tcBorders>
            <w:hideMark/>
          </w:tcPr>
          <w:p w:rsidR="00B736A0" w:rsidRPr="000A0FAD" w:rsidRDefault="00B736A0" w:rsidP="00B736A0">
            <w:pPr>
              <w:autoSpaceDE w:val="0"/>
              <w:autoSpaceDN w:val="0"/>
              <w:adjustRightInd w:val="0"/>
              <w:jc w:val="both"/>
              <w:rPr>
                <w:rFonts w:ascii="Times New Roman" w:hAnsi="Times New Roman" w:cs="Times New Roman"/>
                <w:sz w:val="24"/>
                <w:szCs w:val="24"/>
              </w:rPr>
            </w:pPr>
            <w:r w:rsidRPr="000A0FAD">
              <w:rPr>
                <w:rFonts w:ascii="Times New Roman" w:hAnsi="Times New Roman" w:cs="Times New Roman"/>
                <w:sz w:val="24"/>
                <w:szCs w:val="24"/>
              </w:rPr>
              <w:t>Поддержка и р</w:t>
            </w:r>
            <w:r w:rsidRPr="000A0FAD">
              <w:rPr>
                <w:rFonts w:ascii="Times New Roman" w:hAnsi="Times New Roman" w:cs="Times New Roman"/>
                <w:bCs/>
                <w:sz w:val="24"/>
                <w:szCs w:val="24"/>
              </w:rPr>
              <w:t xml:space="preserve">азвитие малого и среднего предпринимательства на территории городского округа город </w:t>
            </w:r>
            <w:r w:rsidR="00206E73" w:rsidRPr="000A0FAD">
              <w:rPr>
                <w:rFonts w:ascii="Times New Roman" w:hAnsi="Times New Roman" w:cs="Times New Roman"/>
                <w:bCs/>
                <w:sz w:val="24"/>
                <w:szCs w:val="24"/>
              </w:rPr>
              <w:t>Мегион на 2019-2025</w:t>
            </w:r>
            <w:r w:rsidRPr="000A0FAD">
              <w:rPr>
                <w:rFonts w:ascii="Times New Roman" w:hAnsi="Times New Roman" w:cs="Times New Roman"/>
                <w:bCs/>
                <w:sz w:val="24"/>
                <w:szCs w:val="24"/>
              </w:rPr>
              <w:t xml:space="preserve"> годы</w:t>
            </w:r>
            <w:r w:rsidR="00B73961" w:rsidRPr="000A0FAD">
              <w:rPr>
                <w:rFonts w:ascii="Times New Roman" w:hAnsi="Times New Roman" w:cs="Times New Roman"/>
                <w:sz w:val="24"/>
                <w:szCs w:val="24"/>
              </w:rPr>
              <w:t xml:space="preserve"> </w:t>
            </w:r>
          </w:p>
        </w:tc>
      </w:tr>
      <w:tr w:rsidR="00206E73" w:rsidRPr="000A0FAD" w:rsidTr="0081331E">
        <w:trPr>
          <w:trHeight w:val="1675"/>
          <w:jc w:val="center"/>
        </w:trPr>
        <w:tc>
          <w:tcPr>
            <w:tcW w:w="3316" w:type="dxa"/>
            <w:tcBorders>
              <w:top w:val="single" w:sz="4" w:space="0" w:color="auto"/>
              <w:left w:val="single" w:sz="4" w:space="0" w:color="auto"/>
              <w:bottom w:val="single" w:sz="4" w:space="0" w:color="auto"/>
              <w:right w:val="single" w:sz="4" w:space="0" w:color="auto"/>
            </w:tcBorders>
          </w:tcPr>
          <w:p w:rsidR="00206E73" w:rsidRPr="000A0FAD" w:rsidRDefault="00206E73" w:rsidP="00206E73">
            <w:pPr>
              <w:widowControl w:val="0"/>
              <w:autoSpaceDE w:val="0"/>
              <w:autoSpaceDN w:val="0"/>
              <w:spacing w:after="0" w:line="240" w:lineRule="auto"/>
              <w:ind w:firstLine="22"/>
              <w:rPr>
                <w:rFonts w:ascii="Times New Roman" w:eastAsia="Times New Roman" w:hAnsi="Times New Roman" w:cs="Times New Roman"/>
                <w:sz w:val="24"/>
                <w:szCs w:val="20"/>
                <w:lang w:eastAsia="ru-RU"/>
              </w:rPr>
            </w:pPr>
            <w:r w:rsidRPr="000A0FAD">
              <w:rPr>
                <w:rFonts w:ascii="Times New Roman" w:eastAsia="Times New Roman" w:hAnsi="Times New Roman" w:cs="Times New Roman"/>
                <w:sz w:val="24"/>
                <w:szCs w:val="20"/>
                <w:lang w:eastAsia="ru-RU"/>
              </w:rPr>
              <w:t>Дата утверждения</w:t>
            </w:r>
          </w:p>
          <w:p w:rsidR="00206E73" w:rsidRPr="000A0FAD" w:rsidRDefault="00206E73" w:rsidP="00206E73">
            <w:pPr>
              <w:widowControl w:val="0"/>
              <w:autoSpaceDE w:val="0"/>
              <w:autoSpaceDN w:val="0"/>
              <w:spacing w:after="0" w:line="240" w:lineRule="auto"/>
              <w:ind w:firstLine="22"/>
              <w:rPr>
                <w:rFonts w:ascii="Times New Roman" w:eastAsia="Times New Roman" w:hAnsi="Times New Roman" w:cs="Times New Roman"/>
                <w:sz w:val="24"/>
                <w:szCs w:val="20"/>
                <w:lang w:eastAsia="ru-RU"/>
              </w:rPr>
            </w:pPr>
            <w:r w:rsidRPr="000A0FAD">
              <w:rPr>
                <w:rFonts w:ascii="Times New Roman" w:eastAsia="Times New Roman" w:hAnsi="Times New Roman" w:cs="Times New Roman"/>
                <w:sz w:val="24"/>
                <w:szCs w:val="20"/>
                <w:lang w:eastAsia="ru-RU"/>
              </w:rPr>
              <w:t>муниципальной программы</w:t>
            </w:r>
          </w:p>
          <w:p w:rsidR="00206E73" w:rsidRPr="000A0FAD" w:rsidRDefault="00206E73" w:rsidP="00206E73">
            <w:pPr>
              <w:widowControl w:val="0"/>
              <w:autoSpaceDE w:val="0"/>
              <w:autoSpaceDN w:val="0"/>
              <w:spacing w:after="0" w:line="240" w:lineRule="auto"/>
              <w:ind w:firstLine="22"/>
              <w:rPr>
                <w:rFonts w:ascii="Times New Roman" w:eastAsia="Times New Roman" w:hAnsi="Times New Roman" w:cs="Times New Roman"/>
                <w:sz w:val="24"/>
                <w:szCs w:val="20"/>
                <w:lang w:eastAsia="ru-RU"/>
              </w:rPr>
            </w:pPr>
            <w:r w:rsidRPr="000A0FAD">
              <w:rPr>
                <w:rFonts w:ascii="Times New Roman" w:eastAsia="Times New Roman" w:hAnsi="Times New Roman" w:cs="Times New Roman"/>
                <w:sz w:val="24"/>
                <w:szCs w:val="20"/>
                <w:lang w:eastAsia="ru-RU"/>
              </w:rPr>
              <w:t>(наименование и номер</w:t>
            </w:r>
          </w:p>
          <w:p w:rsidR="00206E73" w:rsidRPr="000A0FAD" w:rsidRDefault="00206E73" w:rsidP="00206E73">
            <w:pPr>
              <w:widowControl w:val="0"/>
              <w:autoSpaceDE w:val="0"/>
              <w:autoSpaceDN w:val="0"/>
              <w:spacing w:after="0" w:line="240" w:lineRule="auto"/>
              <w:ind w:firstLine="22"/>
              <w:rPr>
                <w:rFonts w:ascii="Times New Roman" w:eastAsia="Times New Roman" w:hAnsi="Times New Roman" w:cs="Times New Roman"/>
                <w:sz w:val="24"/>
                <w:szCs w:val="20"/>
                <w:lang w:eastAsia="ru-RU"/>
              </w:rPr>
            </w:pPr>
            <w:r w:rsidRPr="000A0FAD">
              <w:rPr>
                <w:rFonts w:ascii="Times New Roman" w:eastAsia="Times New Roman" w:hAnsi="Times New Roman" w:cs="Times New Roman"/>
                <w:sz w:val="24"/>
                <w:szCs w:val="20"/>
                <w:lang w:eastAsia="ru-RU"/>
              </w:rPr>
              <w:t>соответствующего</w:t>
            </w:r>
          </w:p>
          <w:p w:rsidR="00206E73" w:rsidRPr="000A0FAD" w:rsidRDefault="00206E73" w:rsidP="00206E73">
            <w:pPr>
              <w:autoSpaceDE w:val="0"/>
              <w:autoSpaceDN w:val="0"/>
              <w:adjustRightInd w:val="0"/>
              <w:ind w:firstLine="22"/>
              <w:rPr>
                <w:rFonts w:ascii="Times New Roman" w:hAnsi="Times New Roman" w:cs="Times New Roman"/>
                <w:sz w:val="24"/>
                <w:szCs w:val="24"/>
              </w:rPr>
            </w:pPr>
            <w:r w:rsidRPr="000A0FAD">
              <w:rPr>
                <w:rFonts w:ascii="Times New Roman" w:hAnsi="Times New Roman" w:cs="Times New Roman"/>
                <w:sz w:val="24"/>
                <w:szCs w:val="24"/>
              </w:rPr>
              <w:t>нормативного правового акта)</w:t>
            </w:r>
          </w:p>
        </w:tc>
        <w:tc>
          <w:tcPr>
            <w:tcW w:w="6312" w:type="dxa"/>
            <w:tcBorders>
              <w:top w:val="single" w:sz="4" w:space="0" w:color="auto"/>
              <w:left w:val="single" w:sz="4" w:space="0" w:color="auto"/>
              <w:bottom w:val="single" w:sz="4" w:space="0" w:color="auto"/>
              <w:right w:val="single" w:sz="4" w:space="0" w:color="auto"/>
            </w:tcBorders>
            <w:vAlign w:val="center"/>
          </w:tcPr>
          <w:p w:rsidR="00206E73" w:rsidRPr="000A0FAD" w:rsidRDefault="00FD4F28" w:rsidP="0081331E">
            <w:pPr>
              <w:pStyle w:val="Title"/>
              <w:ind w:firstLine="0"/>
              <w:jc w:val="both"/>
              <w:rPr>
                <w:rFonts w:ascii="Times New Roman" w:hAnsi="Times New Roman" w:cs="Times New Roman"/>
                <w:sz w:val="24"/>
                <w:szCs w:val="24"/>
              </w:rPr>
            </w:pPr>
            <w:r w:rsidRPr="000A0FAD">
              <w:rPr>
                <w:rFonts w:ascii="Times New Roman" w:hAnsi="Times New Roman" w:cs="Times New Roman"/>
                <w:b w:val="0"/>
                <w:sz w:val="24"/>
                <w:szCs w:val="24"/>
              </w:rPr>
              <w:t xml:space="preserve">Постановление администрации города Мегиона        </w:t>
            </w:r>
            <w:r w:rsidR="0081331E">
              <w:rPr>
                <w:rFonts w:ascii="Times New Roman" w:hAnsi="Times New Roman" w:cs="Times New Roman"/>
                <w:b w:val="0"/>
                <w:sz w:val="24"/>
                <w:szCs w:val="24"/>
              </w:rPr>
              <w:t xml:space="preserve">                            от </w:t>
            </w:r>
            <w:r w:rsidR="0081331E" w:rsidRPr="0081331E">
              <w:rPr>
                <w:rFonts w:ascii="Times New Roman" w:hAnsi="Times New Roman" w:cs="Times New Roman"/>
                <w:b w:val="0"/>
                <w:sz w:val="24"/>
                <w:szCs w:val="24"/>
              </w:rPr>
              <w:t>19.12.2018</w:t>
            </w:r>
            <w:r w:rsidR="0081331E" w:rsidRPr="000A0FAD">
              <w:rPr>
                <w:rFonts w:ascii="Times New Roman" w:hAnsi="Times New Roman" w:cs="Times New Roman"/>
                <w:sz w:val="24"/>
                <w:szCs w:val="24"/>
              </w:rPr>
              <w:t xml:space="preserve">     </w:t>
            </w:r>
            <w:r w:rsidR="0081331E">
              <w:rPr>
                <w:rFonts w:ascii="Times New Roman" w:hAnsi="Times New Roman" w:cs="Times New Roman"/>
                <w:b w:val="0"/>
                <w:sz w:val="24"/>
                <w:szCs w:val="24"/>
              </w:rPr>
              <w:t xml:space="preserve"> №2746 </w:t>
            </w:r>
            <w:r w:rsidRPr="000A0FAD">
              <w:rPr>
                <w:rFonts w:ascii="Times New Roman" w:hAnsi="Times New Roman" w:cs="Times New Roman"/>
                <w:b w:val="0"/>
                <w:sz w:val="24"/>
                <w:szCs w:val="24"/>
              </w:rPr>
              <w:t xml:space="preserve"> «Об утверждении муниципальной программы «Поддержка и развитие малого и среднего предпринимательства на территории городского округа город Мегион на 2019-2025 годы»</w:t>
            </w:r>
          </w:p>
        </w:tc>
      </w:tr>
      <w:tr w:rsidR="00206E73" w:rsidRPr="000A0FAD" w:rsidTr="00206E73">
        <w:trPr>
          <w:trHeight w:val="633"/>
          <w:jc w:val="center"/>
        </w:trPr>
        <w:tc>
          <w:tcPr>
            <w:tcW w:w="3316" w:type="dxa"/>
            <w:tcBorders>
              <w:top w:val="single" w:sz="4" w:space="0" w:color="auto"/>
              <w:left w:val="single" w:sz="4" w:space="0" w:color="auto"/>
              <w:bottom w:val="single" w:sz="4" w:space="0" w:color="auto"/>
              <w:right w:val="single" w:sz="4" w:space="0" w:color="auto"/>
            </w:tcBorders>
          </w:tcPr>
          <w:p w:rsidR="00206E73" w:rsidRPr="000A0FAD" w:rsidRDefault="00206E73" w:rsidP="00206E73">
            <w:pPr>
              <w:jc w:val="both"/>
              <w:rPr>
                <w:rFonts w:ascii="Times New Roman" w:hAnsi="Times New Roman" w:cs="Times New Roman"/>
                <w:sz w:val="24"/>
                <w:szCs w:val="24"/>
              </w:rPr>
            </w:pPr>
            <w:r w:rsidRPr="000A0FAD">
              <w:rPr>
                <w:rFonts w:ascii="Times New Roman" w:hAnsi="Times New Roman" w:cs="Times New Roman"/>
                <w:sz w:val="24"/>
                <w:szCs w:val="24"/>
              </w:rPr>
              <w:t xml:space="preserve">Координатор </w:t>
            </w:r>
            <w:r w:rsidR="00D014DD" w:rsidRPr="000A0FAD">
              <w:rPr>
                <w:rFonts w:ascii="Times New Roman" w:hAnsi="Times New Roman" w:cs="Times New Roman"/>
                <w:sz w:val="24"/>
                <w:szCs w:val="24"/>
              </w:rPr>
              <w:t xml:space="preserve">муниципальной </w:t>
            </w:r>
            <w:r w:rsidRPr="000A0FAD">
              <w:rPr>
                <w:rFonts w:ascii="Times New Roman" w:hAnsi="Times New Roman" w:cs="Times New Roman"/>
                <w:sz w:val="24"/>
                <w:szCs w:val="24"/>
              </w:rPr>
              <w:t>программы</w:t>
            </w:r>
          </w:p>
        </w:tc>
        <w:tc>
          <w:tcPr>
            <w:tcW w:w="6312" w:type="dxa"/>
            <w:tcBorders>
              <w:top w:val="single" w:sz="4" w:space="0" w:color="auto"/>
              <w:left w:val="single" w:sz="4" w:space="0" w:color="auto"/>
              <w:bottom w:val="single" w:sz="4" w:space="0" w:color="auto"/>
              <w:right w:val="single" w:sz="4" w:space="0" w:color="auto"/>
            </w:tcBorders>
          </w:tcPr>
          <w:p w:rsidR="00206E73" w:rsidRPr="000A0FAD" w:rsidRDefault="00206E73" w:rsidP="00206E73">
            <w:pPr>
              <w:autoSpaceDE w:val="0"/>
              <w:autoSpaceDN w:val="0"/>
              <w:adjustRightInd w:val="0"/>
              <w:jc w:val="both"/>
              <w:rPr>
                <w:rFonts w:ascii="Times New Roman" w:hAnsi="Times New Roman" w:cs="Times New Roman"/>
                <w:sz w:val="24"/>
                <w:szCs w:val="24"/>
              </w:rPr>
            </w:pPr>
            <w:r w:rsidRPr="000A0FAD">
              <w:rPr>
                <w:rFonts w:ascii="Times New Roman" w:hAnsi="Times New Roman" w:cs="Times New Roman"/>
                <w:sz w:val="24"/>
                <w:szCs w:val="24"/>
              </w:rPr>
              <w:t>Департамент экономического развития и инвестиций   администрации города</w:t>
            </w:r>
            <w:r w:rsidR="00FD4F28" w:rsidRPr="000A0FAD">
              <w:rPr>
                <w:rFonts w:ascii="Times New Roman" w:hAnsi="Times New Roman" w:cs="Times New Roman"/>
                <w:sz w:val="24"/>
                <w:szCs w:val="24"/>
              </w:rPr>
              <w:t xml:space="preserve"> Мегиона </w:t>
            </w:r>
          </w:p>
        </w:tc>
      </w:tr>
      <w:tr w:rsidR="000404A0" w:rsidRPr="000A0FAD" w:rsidTr="00206E73">
        <w:trPr>
          <w:trHeight w:val="633"/>
          <w:jc w:val="center"/>
        </w:trPr>
        <w:tc>
          <w:tcPr>
            <w:tcW w:w="3316" w:type="dxa"/>
            <w:tcBorders>
              <w:top w:val="single" w:sz="4" w:space="0" w:color="auto"/>
              <w:left w:val="single" w:sz="4" w:space="0" w:color="auto"/>
              <w:bottom w:val="single" w:sz="4" w:space="0" w:color="auto"/>
              <w:right w:val="single" w:sz="4" w:space="0" w:color="auto"/>
            </w:tcBorders>
          </w:tcPr>
          <w:p w:rsidR="000404A0" w:rsidRPr="000A0FAD" w:rsidRDefault="000404A0" w:rsidP="000404A0">
            <w:pPr>
              <w:autoSpaceDE w:val="0"/>
              <w:autoSpaceDN w:val="0"/>
              <w:adjustRightInd w:val="0"/>
              <w:spacing w:line="240" w:lineRule="auto"/>
              <w:contextualSpacing/>
              <w:jc w:val="both"/>
              <w:rPr>
                <w:rFonts w:ascii="Times New Roman" w:hAnsi="Times New Roman" w:cs="Times New Roman"/>
                <w:sz w:val="24"/>
                <w:szCs w:val="24"/>
              </w:rPr>
            </w:pPr>
            <w:r w:rsidRPr="000A0FAD">
              <w:rPr>
                <w:rFonts w:ascii="Times New Roman" w:hAnsi="Times New Roman" w:cs="Times New Roman"/>
                <w:sz w:val="24"/>
                <w:szCs w:val="24"/>
              </w:rPr>
              <w:t>Исполнители муниципальной</w:t>
            </w:r>
          </w:p>
          <w:p w:rsidR="000404A0" w:rsidRPr="000A0FAD" w:rsidRDefault="000404A0" w:rsidP="000404A0">
            <w:pPr>
              <w:autoSpaceDE w:val="0"/>
              <w:autoSpaceDN w:val="0"/>
              <w:adjustRightInd w:val="0"/>
              <w:spacing w:line="240" w:lineRule="auto"/>
              <w:contextualSpacing/>
              <w:jc w:val="both"/>
              <w:rPr>
                <w:rFonts w:ascii="Times New Roman" w:hAnsi="Times New Roman" w:cs="Times New Roman"/>
                <w:sz w:val="24"/>
                <w:szCs w:val="24"/>
              </w:rPr>
            </w:pPr>
            <w:r w:rsidRPr="000A0FAD">
              <w:rPr>
                <w:rFonts w:ascii="Times New Roman" w:hAnsi="Times New Roman" w:cs="Times New Roman"/>
                <w:sz w:val="24"/>
                <w:szCs w:val="24"/>
              </w:rPr>
              <w:t>программы</w:t>
            </w:r>
          </w:p>
        </w:tc>
        <w:tc>
          <w:tcPr>
            <w:tcW w:w="6312" w:type="dxa"/>
            <w:tcBorders>
              <w:top w:val="single" w:sz="4" w:space="0" w:color="auto"/>
              <w:left w:val="single" w:sz="4" w:space="0" w:color="auto"/>
              <w:bottom w:val="single" w:sz="4" w:space="0" w:color="auto"/>
              <w:right w:val="single" w:sz="4" w:space="0" w:color="auto"/>
            </w:tcBorders>
          </w:tcPr>
          <w:p w:rsidR="000404A0" w:rsidRPr="000A0FAD" w:rsidRDefault="000404A0" w:rsidP="000404A0">
            <w:pPr>
              <w:autoSpaceDE w:val="0"/>
              <w:autoSpaceDN w:val="0"/>
              <w:adjustRightInd w:val="0"/>
              <w:spacing w:line="240" w:lineRule="auto"/>
              <w:contextualSpacing/>
              <w:jc w:val="both"/>
              <w:rPr>
                <w:rFonts w:ascii="Times New Roman" w:hAnsi="Times New Roman" w:cs="Times New Roman"/>
                <w:sz w:val="24"/>
                <w:szCs w:val="24"/>
              </w:rPr>
            </w:pPr>
            <w:r w:rsidRPr="000A0FAD">
              <w:rPr>
                <w:rFonts w:ascii="Times New Roman" w:hAnsi="Times New Roman" w:cs="Times New Roman"/>
                <w:sz w:val="24"/>
                <w:szCs w:val="24"/>
              </w:rPr>
              <w:t>Департамент муниципального заказа администрации города</w:t>
            </w:r>
            <w:r w:rsidR="00FD4F28" w:rsidRPr="000A0FAD">
              <w:rPr>
                <w:rFonts w:ascii="Times New Roman" w:hAnsi="Times New Roman" w:cs="Times New Roman"/>
                <w:sz w:val="24"/>
                <w:szCs w:val="24"/>
              </w:rPr>
              <w:t xml:space="preserve"> Мегиона</w:t>
            </w:r>
            <w:r w:rsidRPr="000A0FAD">
              <w:rPr>
                <w:rFonts w:ascii="Times New Roman" w:hAnsi="Times New Roman" w:cs="Times New Roman"/>
                <w:sz w:val="24"/>
                <w:szCs w:val="24"/>
              </w:rPr>
              <w:t>;</w:t>
            </w:r>
          </w:p>
          <w:p w:rsidR="000404A0" w:rsidRPr="000A0FAD" w:rsidRDefault="000404A0" w:rsidP="000404A0">
            <w:pPr>
              <w:autoSpaceDE w:val="0"/>
              <w:autoSpaceDN w:val="0"/>
              <w:adjustRightInd w:val="0"/>
              <w:spacing w:line="240" w:lineRule="auto"/>
              <w:contextualSpacing/>
              <w:jc w:val="both"/>
              <w:rPr>
                <w:rFonts w:ascii="Times New Roman" w:hAnsi="Times New Roman" w:cs="Times New Roman"/>
                <w:sz w:val="24"/>
                <w:szCs w:val="24"/>
              </w:rPr>
            </w:pPr>
            <w:r w:rsidRPr="000A0FAD">
              <w:rPr>
                <w:rFonts w:ascii="Times New Roman" w:hAnsi="Times New Roman" w:cs="Times New Roman"/>
                <w:sz w:val="24"/>
                <w:szCs w:val="24"/>
              </w:rPr>
              <w:t>департамент муниципальной собственности администрации города</w:t>
            </w:r>
            <w:r w:rsidR="00FD4F28" w:rsidRPr="000A0FAD">
              <w:rPr>
                <w:rFonts w:ascii="Times New Roman" w:hAnsi="Times New Roman" w:cs="Times New Roman"/>
                <w:sz w:val="24"/>
                <w:szCs w:val="24"/>
              </w:rPr>
              <w:t xml:space="preserve"> Мегиона</w:t>
            </w:r>
            <w:r w:rsidRPr="000A0FAD">
              <w:rPr>
                <w:rFonts w:ascii="Times New Roman" w:hAnsi="Times New Roman" w:cs="Times New Roman"/>
                <w:sz w:val="24"/>
                <w:szCs w:val="24"/>
              </w:rPr>
              <w:t>;</w:t>
            </w:r>
          </w:p>
          <w:p w:rsidR="000404A0" w:rsidRPr="000A0FAD" w:rsidRDefault="000404A0" w:rsidP="000404A0">
            <w:pPr>
              <w:autoSpaceDE w:val="0"/>
              <w:autoSpaceDN w:val="0"/>
              <w:adjustRightInd w:val="0"/>
              <w:spacing w:line="240" w:lineRule="auto"/>
              <w:contextualSpacing/>
              <w:jc w:val="both"/>
              <w:rPr>
                <w:rFonts w:ascii="Times New Roman" w:hAnsi="Times New Roman" w:cs="Times New Roman"/>
                <w:sz w:val="24"/>
                <w:szCs w:val="24"/>
              </w:rPr>
            </w:pPr>
            <w:r w:rsidRPr="000A0FAD">
              <w:rPr>
                <w:rFonts w:ascii="Times New Roman" w:hAnsi="Times New Roman" w:cs="Times New Roman"/>
                <w:sz w:val="24"/>
                <w:szCs w:val="24"/>
              </w:rPr>
              <w:t xml:space="preserve">департамент экономического развития и </w:t>
            </w:r>
            <w:r w:rsidR="00207F91" w:rsidRPr="000A0FAD">
              <w:rPr>
                <w:rFonts w:ascii="Times New Roman" w:hAnsi="Times New Roman" w:cs="Times New Roman"/>
                <w:sz w:val="24"/>
                <w:szCs w:val="24"/>
              </w:rPr>
              <w:t>инвестиций администрации</w:t>
            </w:r>
            <w:r w:rsidRPr="000A0FAD">
              <w:rPr>
                <w:rFonts w:ascii="Times New Roman" w:hAnsi="Times New Roman" w:cs="Times New Roman"/>
                <w:sz w:val="24"/>
                <w:szCs w:val="24"/>
              </w:rPr>
              <w:t xml:space="preserve"> города</w:t>
            </w:r>
            <w:r w:rsidR="00FD4F28" w:rsidRPr="000A0FAD">
              <w:rPr>
                <w:rFonts w:ascii="Times New Roman" w:hAnsi="Times New Roman" w:cs="Times New Roman"/>
                <w:sz w:val="24"/>
                <w:szCs w:val="24"/>
              </w:rPr>
              <w:t xml:space="preserve"> Мегиона</w:t>
            </w:r>
            <w:r w:rsidR="007D274F" w:rsidRPr="000A0FAD">
              <w:rPr>
                <w:rFonts w:ascii="Times New Roman" w:hAnsi="Times New Roman" w:cs="Times New Roman"/>
                <w:sz w:val="24"/>
                <w:szCs w:val="24"/>
              </w:rPr>
              <w:t>;</w:t>
            </w:r>
          </w:p>
          <w:p w:rsidR="000404A0" w:rsidRPr="000A0FAD" w:rsidRDefault="000404A0" w:rsidP="000404A0">
            <w:pPr>
              <w:autoSpaceDE w:val="0"/>
              <w:autoSpaceDN w:val="0"/>
              <w:adjustRightInd w:val="0"/>
              <w:spacing w:line="240" w:lineRule="auto"/>
              <w:contextualSpacing/>
              <w:jc w:val="both"/>
              <w:rPr>
                <w:rFonts w:ascii="Times New Roman" w:hAnsi="Times New Roman" w:cs="Times New Roman"/>
                <w:sz w:val="24"/>
                <w:szCs w:val="24"/>
              </w:rPr>
            </w:pPr>
            <w:r w:rsidRPr="000A0FAD">
              <w:rPr>
                <w:rFonts w:ascii="Times New Roman" w:hAnsi="Times New Roman" w:cs="Times New Roman"/>
                <w:sz w:val="24"/>
                <w:szCs w:val="24"/>
              </w:rPr>
              <w:t>управление информационной политики администрации города</w:t>
            </w:r>
            <w:r w:rsidR="00FD4F28" w:rsidRPr="000A0FAD">
              <w:rPr>
                <w:rFonts w:ascii="Times New Roman" w:hAnsi="Times New Roman" w:cs="Times New Roman"/>
                <w:sz w:val="24"/>
                <w:szCs w:val="24"/>
              </w:rPr>
              <w:t xml:space="preserve"> Мегиона</w:t>
            </w:r>
          </w:p>
        </w:tc>
      </w:tr>
      <w:tr w:rsidR="000404A0" w:rsidRPr="000A0FAD" w:rsidTr="00206E73">
        <w:trPr>
          <w:trHeight w:val="633"/>
          <w:jc w:val="center"/>
        </w:trPr>
        <w:tc>
          <w:tcPr>
            <w:tcW w:w="3316" w:type="dxa"/>
            <w:tcBorders>
              <w:top w:val="single" w:sz="4" w:space="0" w:color="auto"/>
              <w:left w:val="single" w:sz="4" w:space="0" w:color="auto"/>
              <w:bottom w:val="single" w:sz="4" w:space="0" w:color="auto"/>
              <w:right w:val="single" w:sz="4" w:space="0" w:color="auto"/>
            </w:tcBorders>
          </w:tcPr>
          <w:p w:rsidR="000404A0" w:rsidRPr="000A0FAD" w:rsidRDefault="000404A0" w:rsidP="000404A0">
            <w:pPr>
              <w:autoSpaceDE w:val="0"/>
              <w:autoSpaceDN w:val="0"/>
              <w:adjustRightInd w:val="0"/>
              <w:jc w:val="both"/>
              <w:rPr>
                <w:rFonts w:ascii="Times New Roman" w:hAnsi="Times New Roman" w:cs="Times New Roman"/>
                <w:sz w:val="24"/>
                <w:szCs w:val="24"/>
              </w:rPr>
            </w:pPr>
            <w:r w:rsidRPr="000A0FAD">
              <w:rPr>
                <w:rFonts w:ascii="Times New Roman" w:hAnsi="Times New Roman" w:cs="Times New Roman"/>
                <w:sz w:val="24"/>
                <w:szCs w:val="24"/>
              </w:rPr>
              <w:t>Цели муниципальной программы</w:t>
            </w:r>
          </w:p>
        </w:tc>
        <w:tc>
          <w:tcPr>
            <w:tcW w:w="6312" w:type="dxa"/>
            <w:tcBorders>
              <w:top w:val="single" w:sz="4" w:space="0" w:color="auto"/>
              <w:left w:val="single" w:sz="4" w:space="0" w:color="auto"/>
              <w:bottom w:val="single" w:sz="4" w:space="0" w:color="auto"/>
              <w:right w:val="single" w:sz="4" w:space="0" w:color="auto"/>
            </w:tcBorders>
          </w:tcPr>
          <w:p w:rsidR="00FA44A1" w:rsidRPr="000A0FAD" w:rsidRDefault="00FA44A1" w:rsidP="009D0DC3">
            <w:pPr>
              <w:spacing w:after="0" w:line="240" w:lineRule="auto"/>
              <w:rPr>
                <w:rFonts w:ascii="Times New Roman" w:hAnsi="Times New Roman" w:cs="Times New Roman"/>
                <w:sz w:val="24"/>
                <w:szCs w:val="24"/>
              </w:rPr>
            </w:pPr>
            <w:r w:rsidRPr="000A0FAD">
              <w:rPr>
                <w:rFonts w:ascii="Times New Roman" w:hAnsi="Times New Roman" w:cs="Times New Roman"/>
                <w:sz w:val="24"/>
                <w:szCs w:val="24"/>
              </w:rPr>
              <w:t>Создание благоприятного предпринимательского климата                        и условий для ведения бизнеса</w:t>
            </w:r>
          </w:p>
        </w:tc>
      </w:tr>
      <w:tr w:rsidR="000404A0" w:rsidRPr="000A0FAD" w:rsidTr="00206E73">
        <w:trPr>
          <w:trHeight w:val="633"/>
          <w:jc w:val="center"/>
        </w:trPr>
        <w:tc>
          <w:tcPr>
            <w:tcW w:w="3316" w:type="dxa"/>
            <w:tcBorders>
              <w:top w:val="single" w:sz="4" w:space="0" w:color="auto"/>
              <w:left w:val="single" w:sz="4" w:space="0" w:color="auto"/>
              <w:bottom w:val="single" w:sz="4" w:space="0" w:color="auto"/>
              <w:right w:val="single" w:sz="4" w:space="0" w:color="auto"/>
            </w:tcBorders>
          </w:tcPr>
          <w:p w:rsidR="000404A0" w:rsidRPr="000A0FAD" w:rsidRDefault="000404A0" w:rsidP="000404A0">
            <w:pPr>
              <w:autoSpaceDE w:val="0"/>
              <w:autoSpaceDN w:val="0"/>
              <w:adjustRightInd w:val="0"/>
              <w:jc w:val="both"/>
              <w:rPr>
                <w:rFonts w:ascii="Times New Roman" w:hAnsi="Times New Roman" w:cs="Times New Roman"/>
                <w:sz w:val="24"/>
                <w:szCs w:val="24"/>
              </w:rPr>
            </w:pPr>
            <w:r w:rsidRPr="000A0FAD">
              <w:rPr>
                <w:rFonts w:ascii="Times New Roman" w:hAnsi="Times New Roman" w:cs="Times New Roman"/>
                <w:sz w:val="24"/>
                <w:szCs w:val="24"/>
              </w:rPr>
              <w:t>Задачи муниципальной программы</w:t>
            </w:r>
          </w:p>
        </w:tc>
        <w:tc>
          <w:tcPr>
            <w:tcW w:w="6312" w:type="dxa"/>
            <w:tcBorders>
              <w:top w:val="single" w:sz="4" w:space="0" w:color="auto"/>
              <w:left w:val="single" w:sz="4" w:space="0" w:color="auto"/>
              <w:bottom w:val="single" w:sz="4" w:space="0" w:color="auto"/>
              <w:right w:val="single" w:sz="4" w:space="0" w:color="auto"/>
            </w:tcBorders>
          </w:tcPr>
          <w:p w:rsidR="00FA44A1" w:rsidRPr="000A0FAD" w:rsidRDefault="00FA44A1" w:rsidP="00FA44A1">
            <w:pPr>
              <w:spacing w:after="0" w:line="240" w:lineRule="auto"/>
              <w:jc w:val="both"/>
              <w:rPr>
                <w:rFonts w:ascii="Times New Roman" w:hAnsi="Times New Roman" w:cs="Times New Roman"/>
                <w:sz w:val="24"/>
                <w:szCs w:val="24"/>
              </w:rPr>
            </w:pPr>
            <w:r w:rsidRPr="000A0FAD">
              <w:rPr>
                <w:rFonts w:ascii="Times New Roman" w:hAnsi="Times New Roman" w:cs="Times New Roman"/>
                <w:sz w:val="24"/>
                <w:szCs w:val="24"/>
              </w:rPr>
              <w:t>Развитие малого и среднего предпринимательства</w:t>
            </w:r>
          </w:p>
        </w:tc>
      </w:tr>
      <w:tr w:rsidR="00D014DD" w:rsidRPr="000A0FAD" w:rsidTr="00206E73">
        <w:trPr>
          <w:trHeight w:val="633"/>
          <w:jc w:val="center"/>
        </w:trPr>
        <w:tc>
          <w:tcPr>
            <w:tcW w:w="3316" w:type="dxa"/>
            <w:tcBorders>
              <w:top w:val="single" w:sz="4" w:space="0" w:color="auto"/>
              <w:left w:val="single" w:sz="4" w:space="0" w:color="auto"/>
              <w:bottom w:val="single" w:sz="4" w:space="0" w:color="auto"/>
              <w:right w:val="single" w:sz="4" w:space="0" w:color="auto"/>
            </w:tcBorders>
          </w:tcPr>
          <w:p w:rsidR="00D014DD" w:rsidRPr="000A0FAD" w:rsidRDefault="00D014DD" w:rsidP="00D014DD">
            <w:pPr>
              <w:autoSpaceDE w:val="0"/>
              <w:autoSpaceDN w:val="0"/>
              <w:adjustRightInd w:val="0"/>
              <w:jc w:val="both"/>
              <w:rPr>
                <w:rFonts w:ascii="Times New Roman" w:hAnsi="Times New Roman" w:cs="Times New Roman"/>
                <w:sz w:val="24"/>
                <w:szCs w:val="24"/>
              </w:rPr>
            </w:pPr>
            <w:r w:rsidRPr="000A0FAD">
              <w:rPr>
                <w:rFonts w:ascii="Times New Roman" w:hAnsi="Times New Roman" w:cs="Times New Roman"/>
                <w:sz w:val="24"/>
                <w:szCs w:val="24"/>
              </w:rPr>
              <w:t>Подпрограммы или основные мероприятия</w:t>
            </w:r>
            <w:r w:rsidR="0081331E">
              <w:rPr>
                <w:rFonts w:ascii="Times New Roman" w:hAnsi="Times New Roman" w:cs="Times New Roman"/>
                <w:sz w:val="24"/>
                <w:szCs w:val="24"/>
              </w:rPr>
              <w:t>, региональные проекты</w:t>
            </w:r>
          </w:p>
        </w:tc>
        <w:tc>
          <w:tcPr>
            <w:tcW w:w="6312" w:type="dxa"/>
            <w:tcBorders>
              <w:top w:val="single" w:sz="4" w:space="0" w:color="auto"/>
              <w:left w:val="single" w:sz="4" w:space="0" w:color="auto"/>
              <w:bottom w:val="single" w:sz="4" w:space="0" w:color="auto"/>
              <w:right w:val="single" w:sz="4" w:space="0" w:color="auto"/>
            </w:tcBorders>
          </w:tcPr>
          <w:p w:rsidR="00D014DD" w:rsidRPr="000A0FAD" w:rsidRDefault="00D15FD9" w:rsidP="00553F80">
            <w:pPr>
              <w:pStyle w:val="af7"/>
              <w:spacing w:after="0" w:line="240" w:lineRule="auto"/>
              <w:ind w:left="0"/>
              <w:rPr>
                <w:rFonts w:ascii="Times New Roman" w:hAnsi="Times New Roman"/>
                <w:sz w:val="24"/>
                <w:szCs w:val="24"/>
              </w:rPr>
            </w:pPr>
            <w:r w:rsidRPr="00D15FD9">
              <w:rPr>
                <w:rFonts w:ascii="Times New Roman" w:hAnsi="Times New Roman"/>
                <w:sz w:val="24"/>
                <w:szCs w:val="24"/>
              </w:rPr>
              <w:t>Основными  мероприятиями являются региональные проекты: «</w:t>
            </w:r>
            <w:r w:rsidRPr="00D15FD9">
              <w:rPr>
                <w:rFonts w:ascii="Times New Roman" w:eastAsia="Times New Roman" w:hAnsi="Times New Roman"/>
                <w:sz w:val="24"/>
                <w:szCs w:val="24"/>
                <w:lang w:eastAsia="ru-RU"/>
              </w:rPr>
              <w:t>Расширение доступа субъектов малого и среднего предпринимательства к финансовым ресурсам, в том числе к льготному финансированию», «Популяризация предпринимательства»</w:t>
            </w:r>
          </w:p>
        </w:tc>
      </w:tr>
      <w:tr w:rsidR="000823C6" w:rsidRPr="000A0FAD" w:rsidTr="00D15FD9">
        <w:trPr>
          <w:trHeight w:val="289"/>
          <w:jc w:val="center"/>
        </w:trPr>
        <w:tc>
          <w:tcPr>
            <w:tcW w:w="3316" w:type="dxa"/>
            <w:tcBorders>
              <w:top w:val="single" w:sz="4" w:space="0" w:color="auto"/>
              <w:left w:val="single" w:sz="4" w:space="0" w:color="auto"/>
              <w:bottom w:val="single" w:sz="4" w:space="0" w:color="auto"/>
              <w:right w:val="single" w:sz="4" w:space="0" w:color="auto"/>
            </w:tcBorders>
          </w:tcPr>
          <w:p w:rsidR="000823C6" w:rsidRPr="000A0FAD" w:rsidRDefault="0081331E" w:rsidP="000823C6">
            <w:pPr>
              <w:widowControl w:val="0"/>
              <w:autoSpaceDE w:val="0"/>
              <w:autoSpaceDN w:val="0"/>
              <w:spacing w:after="0" w:line="240" w:lineRule="auto"/>
              <w:ind w:firstLine="22"/>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Портфели</w:t>
            </w:r>
            <w:r w:rsidR="000823C6" w:rsidRPr="000A0FAD">
              <w:rPr>
                <w:rFonts w:ascii="Times New Roman" w:eastAsia="Times New Roman" w:hAnsi="Times New Roman" w:cs="Times New Roman"/>
                <w:sz w:val="24"/>
                <w:szCs w:val="20"/>
                <w:lang w:eastAsia="ru-RU"/>
              </w:rPr>
              <w:t xml:space="preserve"> про</w:t>
            </w:r>
            <w:r>
              <w:rPr>
                <w:rFonts w:ascii="Times New Roman" w:eastAsia="Times New Roman" w:hAnsi="Times New Roman" w:cs="Times New Roman"/>
                <w:sz w:val="24"/>
                <w:szCs w:val="20"/>
                <w:lang w:eastAsia="ru-RU"/>
              </w:rPr>
              <w:t>ектов, проекты городского округа</w:t>
            </w:r>
            <w:r w:rsidR="000823C6" w:rsidRPr="000A0FAD">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 входящие в состав муниципальной программы, в том числе</w:t>
            </w:r>
          </w:p>
          <w:p w:rsidR="000823C6" w:rsidRPr="000A0FAD" w:rsidRDefault="0081331E" w:rsidP="000823C6">
            <w:pPr>
              <w:widowControl w:val="0"/>
              <w:autoSpaceDE w:val="0"/>
              <w:autoSpaceDN w:val="0"/>
              <w:spacing w:after="0" w:line="240" w:lineRule="auto"/>
              <w:ind w:firstLine="22"/>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направленные на </w:t>
            </w:r>
            <w:r w:rsidR="000823C6" w:rsidRPr="000A0FAD">
              <w:rPr>
                <w:rFonts w:ascii="Times New Roman" w:eastAsia="Times New Roman" w:hAnsi="Times New Roman" w:cs="Times New Roman"/>
                <w:sz w:val="24"/>
                <w:szCs w:val="20"/>
                <w:lang w:eastAsia="ru-RU"/>
              </w:rPr>
              <w:t>реализацию</w:t>
            </w:r>
          </w:p>
          <w:p w:rsidR="000823C6" w:rsidRPr="000A0FAD" w:rsidRDefault="000823C6" w:rsidP="0081331E">
            <w:pPr>
              <w:widowControl w:val="0"/>
              <w:autoSpaceDE w:val="0"/>
              <w:autoSpaceDN w:val="0"/>
              <w:spacing w:after="0" w:line="240" w:lineRule="auto"/>
              <w:rPr>
                <w:rFonts w:ascii="Times New Roman" w:hAnsi="Times New Roman" w:cs="Times New Roman"/>
                <w:sz w:val="24"/>
                <w:szCs w:val="24"/>
              </w:rPr>
            </w:pPr>
            <w:r w:rsidRPr="000A0FAD">
              <w:rPr>
                <w:rFonts w:ascii="Times New Roman" w:eastAsia="Times New Roman" w:hAnsi="Times New Roman" w:cs="Times New Roman"/>
                <w:sz w:val="24"/>
                <w:szCs w:val="20"/>
                <w:lang w:eastAsia="ru-RU"/>
              </w:rPr>
              <w:t>национальных проектов (программ)</w:t>
            </w:r>
            <w:r w:rsidR="0081331E">
              <w:rPr>
                <w:rFonts w:ascii="Times New Roman" w:eastAsia="Times New Roman" w:hAnsi="Times New Roman" w:cs="Times New Roman"/>
                <w:sz w:val="24"/>
                <w:szCs w:val="20"/>
                <w:lang w:eastAsia="ru-RU"/>
              </w:rPr>
              <w:t xml:space="preserve"> </w:t>
            </w:r>
            <w:r w:rsidRPr="000A0FAD">
              <w:rPr>
                <w:rFonts w:ascii="Times New Roman" w:hAnsi="Times New Roman" w:cs="Times New Roman"/>
                <w:sz w:val="24"/>
                <w:szCs w:val="24"/>
              </w:rPr>
              <w:t>Российской Федерации</w:t>
            </w:r>
            <w:r w:rsidR="0081331E">
              <w:rPr>
                <w:rFonts w:ascii="Times New Roman" w:hAnsi="Times New Roman" w:cs="Times New Roman"/>
                <w:sz w:val="24"/>
                <w:szCs w:val="24"/>
              </w:rPr>
              <w:t xml:space="preserve">, </w:t>
            </w:r>
            <w:r w:rsidR="0081331E" w:rsidRPr="006F0325">
              <w:rPr>
                <w:rFonts w:ascii="Times New Roman" w:hAnsi="Times New Roman" w:cs="Times New Roman"/>
                <w:sz w:val="24"/>
                <w:szCs w:val="24"/>
              </w:rPr>
              <w:t>параметры их финансового обеспечения</w:t>
            </w:r>
          </w:p>
        </w:tc>
        <w:tc>
          <w:tcPr>
            <w:tcW w:w="6312" w:type="dxa"/>
            <w:tcBorders>
              <w:top w:val="single" w:sz="4" w:space="0" w:color="auto"/>
              <w:left w:val="single" w:sz="4" w:space="0" w:color="auto"/>
              <w:bottom w:val="single" w:sz="4" w:space="0" w:color="auto"/>
              <w:right w:val="single" w:sz="4" w:space="0" w:color="auto"/>
            </w:tcBorders>
          </w:tcPr>
          <w:p w:rsidR="00667A06" w:rsidRPr="00502FBE" w:rsidRDefault="00D15FD9" w:rsidP="00667A06">
            <w:pPr>
              <w:autoSpaceDE w:val="0"/>
              <w:autoSpaceDN w:val="0"/>
              <w:adjustRightInd w:val="0"/>
              <w:spacing w:after="0" w:line="240" w:lineRule="auto"/>
              <w:jc w:val="both"/>
              <w:rPr>
                <w:rFonts w:ascii="Times New Roman" w:hAnsi="Times New Roman" w:cs="Times New Roman"/>
                <w:sz w:val="24"/>
                <w:szCs w:val="24"/>
              </w:rPr>
            </w:pPr>
            <w:r w:rsidRPr="00D15FD9">
              <w:rPr>
                <w:rFonts w:ascii="Times New Roman" w:eastAsia="Times New Roman" w:hAnsi="Times New Roman" w:cs="Times New Roman"/>
                <w:sz w:val="24"/>
                <w:szCs w:val="24"/>
                <w:lang w:eastAsia="ru-RU"/>
              </w:rPr>
              <w:t>Портфель</w:t>
            </w:r>
            <w:r w:rsidR="00C12A02">
              <w:rPr>
                <w:rFonts w:ascii="Times New Roman" w:eastAsia="Times New Roman" w:hAnsi="Times New Roman" w:cs="Times New Roman"/>
                <w:sz w:val="24"/>
                <w:szCs w:val="24"/>
                <w:lang w:eastAsia="ru-RU"/>
              </w:rPr>
              <w:t xml:space="preserve"> проектов </w:t>
            </w:r>
            <w:r w:rsidRPr="00D15FD9">
              <w:rPr>
                <w:rFonts w:ascii="Times New Roman" w:eastAsia="Times New Roman" w:hAnsi="Times New Roman" w:cs="Times New Roman"/>
                <w:sz w:val="24"/>
                <w:szCs w:val="24"/>
                <w:lang w:eastAsia="ru-RU"/>
              </w:rPr>
              <w:t xml:space="preserve">«Малое и среднее предпринимательство и поддержка индивидуальной </w:t>
            </w:r>
            <w:r w:rsidRPr="00502FBE">
              <w:rPr>
                <w:rFonts w:ascii="Times New Roman" w:eastAsia="Times New Roman" w:hAnsi="Times New Roman" w:cs="Times New Roman"/>
                <w:sz w:val="24"/>
                <w:szCs w:val="24"/>
                <w:lang w:eastAsia="ru-RU"/>
              </w:rPr>
              <w:t>предпринимательской инициативы»</w:t>
            </w:r>
            <w:r w:rsidR="00667A06" w:rsidRPr="00502FBE">
              <w:rPr>
                <w:rFonts w:ascii="Times New Roman" w:hAnsi="Times New Roman" w:cs="Times New Roman"/>
                <w:sz w:val="24"/>
                <w:szCs w:val="24"/>
              </w:rPr>
              <w:t xml:space="preserve"> - </w:t>
            </w:r>
            <w:r w:rsidR="00D05797" w:rsidRPr="00502FBE">
              <w:rPr>
                <w:rFonts w:ascii="Times New Roman" w:hAnsi="Times New Roman" w:cs="Times New Roman"/>
                <w:sz w:val="24"/>
                <w:szCs w:val="24"/>
              </w:rPr>
              <w:t>28 672,2</w:t>
            </w:r>
            <w:r w:rsidR="00667A06" w:rsidRPr="00502FBE">
              <w:rPr>
                <w:rFonts w:ascii="Times New Roman" w:hAnsi="Times New Roman" w:cs="Times New Roman"/>
                <w:sz w:val="24"/>
                <w:szCs w:val="24"/>
              </w:rPr>
              <w:t xml:space="preserve"> тыс. рублей, в том числе:</w:t>
            </w:r>
          </w:p>
          <w:p w:rsidR="00D15FD9" w:rsidRPr="00502FBE" w:rsidRDefault="00D05797" w:rsidP="00D15FD9">
            <w:pPr>
              <w:spacing w:after="0" w:line="240" w:lineRule="auto"/>
              <w:jc w:val="both"/>
              <w:rPr>
                <w:rFonts w:ascii="Times New Roman" w:eastAsia="Times New Roman" w:hAnsi="Times New Roman" w:cs="Times New Roman"/>
                <w:sz w:val="24"/>
                <w:szCs w:val="24"/>
                <w:lang w:eastAsia="ru-RU"/>
              </w:rPr>
            </w:pPr>
            <w:r w:rsidRPr="00502FBE">
              <w:rPr>
                <w:rFonts w:ascii="Times New Roman" w:eastAsia="Times New Roman" w:hAnsi="Times New Roman" w:cs="Times New Roman"/>
                <w:sz w:val="24"/>
                <w:szCs w:val="24"/>
                <w:lang w:eastAsia="ru-RU"/>
              </w:rPr>
              <w:t>р</w:t>
            </w:r>
            <w:r w:rsidR="00D15FD9" w:rsidRPr="00502FBE">
              <w:rPr>
                <w:rFonts w:ascii="Times New Roman" w:eastAsia="Times New Roman" w:hAnsi="Times New Roman" w:cs="Times New Roman"/>
                <w:sz w:val="24"/>
                <w:szCs w:val="24"/>
                <w:lang w:eastAsia="ru-RU"/>
              </w:rPr>
              <w:t>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r w:rsidR="00502FBE" w:rsidRPr="00502FBE">
              <w:rPr>
                <w:rFonts w:ascii="Times New Roman" w:eastAsia="Times New Roman" w:hAnsi="Times New Roman" w:cs="Times New Roman"/>
                <w:sz w:val="24"/>
                <w:szCs w:val="24"/>
                <w:lang w:eastAsia="ru-RU"/>
              </w:rPr>
              <w:t xml:space="preserve"> -         25 001</w:t>
            </w:r>
            <w:r w:rsidRPr="00502FBE">
              <w:rPr>
                <w:rFonts w:ascii="Times New Roman" w:eastAsia="Times New Roman" w:hAnsi="Times New Roman" w:cs="Times New Roman"/>
                <w:sz w:val="24"/>
                <w:szCs w:val="24"/>
                <w:lang w:eastAsia="ru-RU"/>
              </w:rPr>
              <w:t>,</w:t>
            </w:r>
            <w:r w:rsidR="00502FBE" w:rsidRPr="00502FBE">
              <w:rPr>
                <w:rFonts w:ascii="Times New Roman" w:eastAsia="Times New Roman" w:hAnsi="Times New Roman" w:cs="Times New Roman"/>
                <w:sz w:val="24"/>
                <w:szCs w:val="24"/>
                <w:lang w:eastAsia="ru-RU"/>
              </w:rPr>
              <w:t>3</w:t>
            </w:r>
            <w:r w:rsidRPr="00502FBE">
              <w:rPr>
                <w:rFonts w:ascii="Times New Roman" w:eastAsia="Times New Roman" w:hAnsi="Times New Roman" w:cs="Times New Roman"/>
                <w:sz w:val="24"/>
                <w:szCs w:val="24"/>
                <w:lang w:eastAsia="ru-RU"/>
              </w:rPr>
              <w:t xml:space="preserve"> </w:t>
            </w:r>
            <w:r w:rsidRPr="00502FBE">
              <w:rPr>
                <w:rFonts w:ascii="Times New Roman" w:hAnsi="Times New Roman" w:cs="Times New Roman"/>
                <w:sz w:val="24"/>
                <w:szCs w:val="24"/>
              </w:rPr>
              <w:t>тыс. рублей;</w:t>
            </w:r>
          </w:p>
          <w:p w:rsidR="000823C6" w:rsidRPr="000A0FAD" w:rsidRDefault="00D05797" w:rsidP="00D15FD9">
            <w:pPr>
              <w:autoSpaceDE w:val="0"/>
              <w:autoSpaceDN w:val="0"/>
              <w:adjustRightInd w:val="0"/>
              <w:spacing w:after="0" w:line="240" w:lineRule="auto"/>
              <w:jc w:val="both"/>
              <w:rPr>
                <w:rFonts w:ascii="Times New Roman" w:hAnsi="Times New Roman" w:cs="Times New Roman"/>
                <w:sz w:val="24"/>
                <w:szCs w:val="24"/>
              </w:rPr>
            </w:pPr>
            <w:r w:rsidRPr="00502FBE">
              <w:rPr>
                <w:rFonts w:ascii="Times New Roman" w:eastAsia="Calibri" w:hAnsi="Times New Roman" w:cs="Times New Roman"/>
                <w:sz w:val="24"/>
                <w:szCs w:val="24"/>
              </w:rPr>
              <w:t>р</w:t>
            </w:r>
            <w:r w:rsidR="00D15FD9" w:rsidRPr="00502FBE">
              <w:rPr>
                <w:rFonts w:ascii="Times New Roman" w:eastAsia="Times New Roman" w:hAnsi="Times New Roman" w:cs="Times New Roman"/>
                <w:sz w:val="24"/>
                <w:szCs w:val="24"/>
                <w:lang w:eastAsia="ru-RU"/>
              </w:rPr>
              <w:t>егиональный проект «Популяризация предпринимательства»</w:t>
            </w:r>
            <w:r w:rsidRPr="00502FBE">
              <w:rPr>
                <w:rFonts w:ascii="Times New Roman" w:eastAsia="Times New Roman" w:hAnsi="Times New Roman" w:cs="Times New Roman"/>
                <w:sz w:val="24"/>
                <w:szCs w:val="24"/>
                <w:lang w:eastAsia="ru-RU"/>
              </w:rPr>
              <w:t xml:space="preserve"> - 3 670,9 </w:t>
            </w:r>
            <w:r w:rsidR="00502FBE" w:rsidRPr="00502FBE">
              <w:rPr>
                <w:rFonts w:ascii="Times New Roman" w:hAnsi="Times New Roman" w:cs="Times New Roman"/>
                <w:sz w:val="24"/>
                <w:szCs w:val="24"/>
              </w:rPr>
              <w:t>тыс. рублей</w:t>
            </w:r>
          </w:p>
        </w:tc>
      </w:tr>
      <w:tr w:rsidR="00F7495C" w:rsidRPr="00B736A0" w:rsidTr="00206E73">
        <w:trPr>
          <w:trHeight w:val="633"/>
          <w:jc w:val="center"/>
        </w:trPr>
        <w:tc>
          <w:tcPr>
            <w:tcW w:w="3316" w:type="dxa"/>
            <w:tcBorders>
              <w:top w:val="single" w:sz="4" w:space="0" w:color="auto"/>
              <w:left w:val="single" w:sz="4" w:space="0" w:color="auto"/>
              <w:bottom w:val="single" w:sz="4" w:space="0" w:color="auto"/>
              <w:right w:val="single" w:sz="4" w:space="0" w:color="auto"/>
            </w:tcBorders>
          </w:tcPr>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r w:rsidRPr="000823C6">
              <w:rPr>
                <w:rFonts w:ascii="Times New Roman" w:eastAsia="Times New Roman" w:hAnsi="Times New Roman" w:cs="Times New Roman"/>
                <w:sz w:val="24"/>
                <w:szCs w:val="20"/>
                <w:lang w:eastAsia="ru-RU"/>
              </w:rPr>
              <w:t>Целевые показатели</w:t>
            </w:r>
          </w:p>
          <w:p w:rsidR="00F7495C" w:rsidRPr="000823C6" w:rsidRDefault="00F7495C" w:rsidP="00F7495C">
            <w:pPr>
              <w:widowControl w:val="0"/>
              <w:autoSpaceDE w:val="0"/>
              <w:autoSpaceDN w:val="0"/>
              <w:spacing w:after="0" w:line="240" w:lineRule="auto"/>
              <w:ind w:firstLine="22"/>
              <w:rPr>
                <w:rFonts w:ascii="Times New Roman" w:eastAsia="Times New Roman" w:hAnsi="Times New Roman" w:cs="Times New Roman"/>
                <w:sz w:val="24"/>
                <w:szCs w:val="20"/>
                <w:lang w:eastAsia="ru-RU"/>
              </w:rPr>
            </w:pPr>
            <w:r w:rsidRPr="000823C6">
              <w:rPr>
                <w:rFonts w:ascii="Times New Roman" w:hAnsi="Times New Roman" w:cs="Times New Roman"/>
                <w:sz w:val="24"/>
                <w:szCs w:val="24"/>
              </w:rPr>
              <w:t>муниципальной программы</w:t>
            </w:r>
          </w:p>
        </w:tc>
        <w:tc>
          <w:tcPr>
            <w:tcW w:w="6312" w:type="dxa"/>
            <w:tcBorders>
              <w:top w:val="single" w:sz="4" w:space="0" w:color="auto"/>
              <w:left w:val="single" w:sz="4" w:space="0" w:color="auto"/>
              <w:bottom w:val="single" w:sz="4" w:space="0" w:color="auto"/>
              <w:right w:val="single" w:sz="4" w:space="0" w:color="auto"/>
            </w:tcBorders>
          </w:tcPr>
          <w:p w:rsidR="00EC577F" w:rsidRDefault="00B73961" w:rsidP="00EC577F">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Ч</w:t>
            </w:r>
            <w:r w:rsidR="00EC577F" w:rsidRPr="0052242C">
              <w:rPr>
                <w:rFonts w:ascii="Times New Roman" w:hAnsi="Times New Roman" w:cs="Times New Roman"/>
                <w:color w:val="000000"/>
                <w:sz w:val="24"/>
                <w:szCs w:val="24"/>
              </w:rPr>
              <w:t>исленность занятых в сфере малого и среднего предпринимательства, включая индивид</w:t>
            </w:r>
            <w:r w:rsidR="00EC577F">
              <w:rPr>
                <w:rFonts w:ascii="Times New Roman" w:hAnsi="Times New Roman" w:cs="Times New Roman"/>
                <w:color w:val="000000"/>
                <w:sz w:val="24"/>
                <w:szCs w:val="24"/>
              </w:rPr>
              <w:t xml:space="preserve">уальных предпринимателей, 8,127 тысяч </w:t>
            </w:r>
            <w:r w:rsidR="00EC577F" w:rsidRPr="0052242C">
              <w:rPr>
                <w:rFonts w:ascii="Times New Roman" w:hAnsi="Times New Roman" w:cs="Times New Roman"/>
                <w:color w:val="000000"/>
                <w:sz w:val="24"/>
                <w:szCs w:val="24"/>
              </w:rPr>
              <w:t>человек;</w:t>
            </w:r>
          </w:p>
          <w:p w:rsidR="00EC577F" w:rsidRDefault="00EC577F" w:rsidP="00EC577F">
            <w:pPr>
              <w:spacing w:line="240" w:lineRule="auto"/>
              <w:contextualSpacing/>
              <w:jc w:val="both"/>
              <w:rPr>
                <w:rFonts w:ascii="Times New Roman" w:hAnsi="Times New Roman" w:cs="Times New Roman"/>
                <w:color w:val="000000"/>
                <w:sz w:val="24"/>
                <w:szCs w:val="24"/>
              </w:rPr>
            </w:pPr>
            <w:r w:rsidRPr="0052242C">
              <w:rPr>
                <w:rFonts w:ascii="Times New Roman" w:hAnsi="Times New Roman" w:cs="Times New Roman"/>
                <w:color w:val="000000"/>
                <w:sz w:val="24"/>
                <w:szCs w:val="24"/>
              </w:rPr>
              <w:t>оборот малых (микр</w:t>
            </w:r>
            <w:r w:rsidR="005C183D">
              <w:rPr>
                <w:rFonts w:ascii="Times New Roman" w:hAnsi="Times New Roman" w:cs="Times New Roman"/>
                <w:color w:val="000000"/>
                <w:sz w:val="24"/>
                <w:szCs w:val="24"/>
              </w:rPr>
              <w:t>о) и средних предприятий, 15,646</w:t>
            </w:r>
            <w:r w:rsidRPr="0052242C">
              <w:rPr>
                <w:rFonts w:ascii="Times New Roman" w:hAnsi="Times New Roman" w:cs="Times New Roman"/>
                <w:color w:val="000000"/>
                <w:sz w:val="24"/>
                <w:szCs w:val="24"/>
              </w:rPr>
              <w:t xml:space="preserve"> миллиардов рублей</w:t>
            </w:r>
            <w:r>
              <w:rPr>
                <w:rFonts w:ascii="Times New Roman" w:hAnsi="Times New Roman" w:cs="Times New Roman"/>
                <w:color w:val="000000"/>
                <w:sz w:val="24"/>
                <w:szCs w:val="24"/>
              </w:rPr>
              <w:t>;</w:t>
            </w:r>
          </w:p>
          <w:p w:rsidR="00EC577F" w:rsidRPr="0052242C" w:rsidRDefault="00EC577F" w:rsidP="00EC577F">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Pr="00DA4A78">
              <w:rPr>
                <w:rFonts w:ascii="Times New Roman" w:hAnsi="Times New Roman" w:cs="Times New Roman"/>
                <w:color w:val="000000"/>
                <w:sz w:val="24"/>
                <w:szCs w:val="24"/>
              </w:rPr>
              <w:t>оличество субъектов малого и среднего предпринимательства</w:t>
            </w:r>
            <w:r>
              <w:rPr>
                <w:rFonts w:ascii="Times New Roman" w:hAnsi="Times New Roman" w:cs="Times New Roman"/>
                <w:color w:val="000000"/>
                <w:sz w:val="24"/>
                <w:szCs w:val="24"/>
              </w:rPr>
              <w:t xml:space="preserve">, 2078 </w:t>
            </w:r>
            <w:r w:rsidRPr="0052242C">
              <w:rPr>
                <w:rFonts w:ascii="Times New Roman" w:eastAsia="Times New Roman" w:hAnsi="Times New Roman" w:cs="Times New Roman"/>
                <w:sz w:val="24"/>
                <w:szCs w:val="24"/>
                <w:lang w:eastAsia="ru-RU"/>
              </w:rPr>
              <w:t>единиц</w:t>
            </w:r>
            <w:r>
              <w:rPr>
                <w:rFonts w:ascii="Times New Roman" w:eastAsia="Times New Roman" w:hAnsi="Times New Roman" w:cs="Times New Roman"/>
                <w:sz w:val="24"/>
                <w:szCs w:val="24"/>
                <w:lang w:eastAsia="ru-RU"/>
              </w:rPr>
              <w:t>;</w:t>
            </w:r>
          </w:p>
          <w:p w:rsidR="0068678F" w:rsidRPr="00F7495C" w:rsidRDefault="00EC577F" w:rsidP="00EC577F">
            <w:pPr>
              <w:spacing w:line="240" w:lineRule="auto"/>
              <w:contextualSpacing/>
              <w:jc w:val="both"/>
              <w:rPr>
                <w:rFonts w:ascii="Times New Roman" w:hAnsi="Times New Roman" w:cs="Times New Roman"/>
                <w:sz w:val="24"/>
                <w:szCs w:val="24"/>
              </w:rPr>
            </w:pPr>
            <w:r w:rsidRPr="0052242C">
              <w:rPr>
                <w:rFonts w:ascii="Times New Roman" w:eastAsia="Times New Roman" w:hAnsi="Times New Roman" w:cs="Times New Roman"/>
                <w:sz w:val="24"/>
                <w:szCs w:val="24"/>
                <w:lang w:eastAsia="ru-RU"/>
              </w:rPr>
              <w:t>количество субъектов малого и среднего предпринимательства в расчете н</w:t>
            </w:r>
            <w:r>
              <w:rPr>
                <w:rFonts w:ascii="Times New Roman" w:eastAsia="Times New Roman" w:hAnsi="Times New Roman" w:cs="Times New Roman"/>
                <w:sz w:val="24"/>
                <w:szCs w:val="24"/>
                <w:lang w:eastAsia="ru-RU"/>
              </w:rPr>
              <w:t xml:space="preserve">а 10 тыс. </w:t>
            </w:r>
            <w:r w:rsidR="005C183D">
              <w:rPr>
                <w:rFonts w:ascii="Times New Roman" w:eastAsia="Times New Roman" w:hAnsi="Times New Roman" w:cs="Times New Roman"/>
                <w:sz w:val="24"/>
                <w:szCs w:val="24"/>
                <w:lang w:eastAsia="ru-RU"/>
              </w:rPr>
              <w:t>человек населения, 374</w:t>
            </w:r>
            <w:r>
              <w:rPr>
                <w:rFonts w:ascii="Times New Roman" w:eastAsia="Times New Roman" w:hAnsi="Times New Roman" w:cs="Times New Roman"/>
                <w:sz w:val="24"/>
                <w:szCs w:val="24"/>
                <w:lang w:eastAsia="ru-RU"/>
              </w:rPr>
              <w:t>,3 единиц</w:t>
            </w:r>
          </w:p>
        </w:tc>
      </w:tr>
      <w:tr w:rsidR="00F7495C" w:rsidRPr="00B736A0" w:rsidTr="00206E73">
        <w:trPr>
          <w:trHeight w:val="633"/>
          <w:jc w:val="center"/>
        </w:trPr>
        <w:tc>
          <w:tcPr>
            <w:tcW w:w="3316" w:type="dxa"/>
            <w:tcBorders>
              <w:top w:val="single" w:sz="4" w:space="0" w:color="auto"/>
              <w:left w:val="single" w:sz="4" w:space="0" w:color="auto"/>
              <w:bottom w:val="single" w:sz="4" w:space="0" w:color="auto"/>
              <w:right w:val="single" w:sz="4" w:space="0" w:color="auto"/>
            </w:tcBorders>
          </w:tcPr>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r w:rsidRPr="000823C6">
              <w:rPr>
                <w:rFonts w:ascii="Times New Roman" w:eastAsia="Times New Roman" w:hAnsi="Times New Roman" w:cs="Times New Roman"/>
                <w:sz w:val="24"/>
                <w:szCs w:val="20"/>
                <w:lang w:eastAsia="ru-RU"/>
              </w:rPr>
              <w:t>Сроки реализации</w:t>
            </w:r>
          </w:p>
          <w:p w:rsidR="00F7495C"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r w:rsidRPr="000823C6">
              <w:rPr>
                <w:rFonts w:ascii="Times New Roman" w:eastAsia="Times New Roman" w:hAnsi="Times New Roman" w:cs="Times New Roman"/>
                <w:sz w:val="24"/>
                <w:szCs w:val="20"/>
                <w:lang w:eastAsia="ru-RU"/>
              </w:rPr>
              <w:t>муниципальной программы</w:t>
            </w:r>
          </w:p>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4"/>
                <w:lang w:eastAsia="ru-RU"/>
              </w:rPr>
            </w:pPr>
            <w:r w:rsidRPr="009D0DC3">
              <w:rPr>
                <w:rFonts w:ascii="Times New Roman" w:hAnsi="Times New Roman" w:cs="Times New Roman"/>
                <w:sz w:val="24"/>
                <w:szCs w:val="24"/>
              </w:rPr>
              <w:t>(разрабатывается на срок от трех лет)</w:t>
            </w:r>
          </w:p>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p>
        </w:tc>
        <w:tc>
          <w:tcPr>
            <w:tcW w:w="6312" w:type="dxa"/>
            <w:tcBorders>
              <w:top w:val="single" w:sz="4" w:space="0" w:color="auto"/>
              <w:left w:val="single" w:sz="4" w:space="0" w:color="auto"/>
              <w:bottom w:val="single" w:sz="4" w:space="0" w:color="auto"/>
              <w:right w:val="single" w:sz="4" w:space="0" w:color="auto"/>
            </w:tcBorders>
          </w:tcPr>
          <w:p w:rsidR="00F7495C" w:rsidRPr="00B736A0" w:rsidRDefault="00F7495C" w:rsidP="00F7495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2019</w:t>
            </w:r>
            <w:r w:rsidR="00515EE1">
              <w:rPr>
                <w:rFonts w:ascii="Times New Roman" w:hAnsi="Times New Roman" w:cs="Times New Roman"/>
                <w:sz w:val="24"/>
                <w:szCs w:val="24"/>
              </w:rPr>
              <w:t xml:space="preserve"> </w:t>
            </w:r>
            <w:r>
              <w:rPr>
                <w:rFonts w:ascii="Times New Roman" w:hAnsi="Times New Roman" w:cs="Times New Roman"/>
                <w:sz w:val="24"/>
                <w:szCs w:val="24"/>
              </w:rPr>
              <w:t>-</w:t>
            </w:r>
            <w:r w:rsidR="00515EE1">
              <w:rPr>
                <w:rFonts w:ascii="Times New Roman" w:hAnsi="Times New Roman" w:cs="Times New Roman"/>
                <w:sz w:val="24"/>
                <w:szCs w:val="24"/>
              </w:rPr>
              <w:t xml:space="preserve"> </w:t>
            </w:r>
            <w:r>
              <w:rPr>
                <w:rFonts w:ascii="Times New Roman" w:hAnsi="Times New Roman" w:cs="Times New Roman"/>
                <w:sz w:val="24"/>
                <w:szCs w:val="24"/>
              </w:rPr>
              <w:t>2025</w:t>
            </w:r>
            <w:r w:rsidRPr="00B736A0">
              <w:rPr>
                <w:rFonts w:ascii="Times New Roman" w:hAnsi="Times New Roman" w:cs="Times New Roman"/>
                <w:sz w:val="24"/>
                <w:szCs w:val="24"/>
              </w:rPr>
              <w:t xml:space="preserve"> годы </w:t>
            </w:r>
          </w:p>
        </w:tc>
      </w:tr>
      <w:tr w:rsidR="00F7495C" w:rsidRPr="00B736A0" w:rsidTr="00206E73">
        <w:trPr>
          <w:trHeight w:val="633"/>
          <w:jc w:val="center"/>
        </w:trPr>
        <w:tc>
          <w:tcPr>
            <w:tcW w:w="3316" w:type="dxa"/>
            <w:tcBorders>
              <w:top w:val="single" w:sz="4" w:space="0" w:color="auto"/>
              <w:left w:val="single" w:sz="4" w:space="0" w:color="auto"/>
              <w:bottom w:val="single" w:sz="4" w:space="0" w:color="auto"/>
              <w:right w:val="single" w:sz="4" w:space="0" w:color="auto"/>
            </w:tcBorders>
          </w:tcPr>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r w:rsidRPr="000823C6">
              <w:rPr>
                <w:rFonts w:ascii="Times New Roman" w:eastAsia="Times New Roman" w:hAnsi="Times New Roman" w:cs="Times New Roman"/>
                <w:sz w:val="24"/>
                <w:szCs w:val="20"/>
                <w:lang w:eastAsia="ru-RU"/>
              </w:rPr>
              <w:t>Параметры финансового обеспечения</w:t>
            </w:r>
          </w:p>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r w:rsidRPr="000823C6">
              <w:rPr>
                <w:rFonts w:ascii="Times New Roman" w:hAnsi="Times New Roman" w:cs="Times New Roman"/>
                <w:sz w:val="24"/>
                <w:szCs w:val="24"/>
              </w:rPr>
              <w:t>муниципальной программы</w:t>
            </w:r>
          </w:p>
        </w:tc>
        <w:tc>
          <w:tcPr>
            <w:tcW w:w="6312" w:type="dxa"/>
            <w:tcBorders>
              <w:top w:val="single" w:sz="4" w:space="0" w:color="auto"/>
              <w:left w:val="single" w:sz="4" w:space="0" w:color="auto"/>
              <w:bottom w:val="single" w:sz="4" w:space="0" w:color="auto"/>
              <w:right w:val="single" w:sz="4" w:space="0" w:color="auto"/>
            </w:tcBorders>
          </w:tcPr>
          <w:p w:rsidR="00F7495C" w:rsidRPr="000823C6" w:rsidRDefault="00F7495C" w:rsidP="00F7495C">
            <w:pPr>
              <w:spacing w:after="0" w:line="240" w:lineRule="auto"/>
              <w:rPr>
                <w:rFonts w:ascii="Times New Roman" w:eastAsia="Times New Roman" w:hAnsi="Times New Roman" w:cs="Times New Roman"/>
                <w:sz w:val="24"/>
                <w:szCs w:val="24"/>
              </w:rPr>
            </w:pPr>
            <w:r w:rsidRPr="000823C6">
              <w:rPr>
                <w:rFonts w:ascii="Times New Roman" w:eastAsia="Times New Roman" w:hAnsi="Times New Roman" w:cs="Times New Roman"/>
                <w:sz w:val="24"/>
                <w:szCs w:val="24"/>
              </w:rPr>
              <w:t xml:space="preserve">Общий объем финансирования программы составит </w:t>
            </w:r>
            <w:r>
              <w:rPr>
                <w:rFonts w:ascii="Times New Roman" w:eastAsia="Times New Roman" w:hAnsi="Times New Roman" w:cs="Times New Roman"/>
                <w:sz w:val="24"/>
                <w:szCs w:val="24"/>
              </w:rPr>
              <w:t xml:space="preserve">          </w:t>
            </w:r>
            <w:r w:rsidRPr="000823C6">
              <w:rPr>
                <w:rFonts w:ascii="Times New Roman" w:eastAsia="Times New Roman" w:hAnsi="Times New Roman" w:cs="Times New Roman"/>
                <w:sz w:val="24"/>
                <w:szCs w:val="24"/>
              </w:rPr>
              <w:t xml:space="preserve"> </w:t>
            </w:r>
            <w:r w:rsidR="00B725FC">
              <w:rPr>
                <w:rFonts w:ascii="Times New Roman" w:eastAsia="Times New Roman" w:hAnsi="Times New Roman" w:cs="Times New Roman"/>
                <w:sz w:val="24"/>
                <w:szCs w:val="24"/>
              </w:rPr>
              <w:t xml:space="preserve">33 </w:t>
            </w:r>
            <w:r w:rsidR="00744D03">
              <w:rPr>
                <w:rFonts w:ascii="Times New Roman" w:eastAsia="Times New Roman" w:hAnsi="Times New Roman" w:cs="Times New Roman"/>
                <w:sz w:val="24"/>
                <w:szCs w:val="24"/>
              </w:rPr>
              <w:t>381,9</w:t>
            </w:r>
            <w:r w:rsidRPr="000823C6">
              <w:rPr>
                <w:rFonts w:ascii="Times New Roman" w:eastAsia="Times New Roman" w:hAnsi="Times New Roman" w:cs="Times New Roman"/>
                <w:sz w:val="24"/>
                <w:szCs w:val="24"/>
              </w:rPr>
              <w:t xml:space="preserve"> тысяч рублей, в том числе:</w:t>
            </w:r>
          </w:p>
          <w:p w:rsidR="00F7495C" w:rsidRPr="000823C6" w:rsidRDefault="00F7495C" w:rsidP="00F7495C">
            <w:pPr>
              <w:spacing w:after="0" w:line="240" w:lineRule="auto"/>
              <w:rPr>
                <w:rFonts w:ascii="Times New Roman" w:eastAsia="Times New Roman" w:hAnsi="Times New Roman" w:cs="Times New Roman"/>
                <w:sz w:val="24"/>
                <w:szCs w:val="24"/>
              </w:rPr>
            </w:pPr>
            <w:r w:rsidRPr="000823C6">
              <w:rPr>
                <w:rFonts w:ascii="Times New Roman" w:eastAsia="Times New Roman" w:hAnsi="Times New Roman" w:cs="Times New Roman"/>
                <w:sz w:val="24"/>
                <w:szCs w:val="24"/>
              </w:rPr>
              <w:t xml:space="preserve">2019 год – </w:t>
            </w:r>
            <w:r w:rsidR="00E37F32">
              <w:rPr>
                <w:rFonts w:ascii="Times New Roman" w:eastAsia="Times New Roman" w:hAnsi="Times New Roman" w:cs="Times New Roman"/>
                <w:sz w:val="24"/>
                <w:szCs w:val="24"/>
              </w:rPr>
              <w:t>5 123,7</w:t>
            </w:r>
            <w:r w:rsidRPr="000823C6">
              <w:rPr>
                <w:rFonts w:ascii="Times New Roman" w:eastAsia="Times New Roman" w:hAnsi="Times New Roman" w:cs="Times New Roman"/>
                <w:sz w:val="24"/>
                <w:szCs w:val="24"/>
              </w:rPr>
              <w:t xml:space="preserve"> тысяч рублей;</w:t>
            </w:r>
          </w:p>
          <w:p w:rsidR="00F7495C" w:rsidRPr="000823C6" w:rsidRDefault="00F7495C" w:rsidP="00F7495C">
            <w:pPr>
              <w:spacing w:after="0" w:line="240" w:lineRule="auto"/>
              <w:rPr>
                <w:rFonts w:ascii="Times New Roman" w:eastAsia="Times New Roman" w:hAnsi="Times New Roman" w:cs="Times New Roman"/>
                <w:sz w:val="24"/>
                <w:szCs w:val="24"/>
              </w:rPr>
            </w:pPr>
            <w:r w:rsidRPr="000823C6">
              <w:rPr>
                <w:rFonts w:ascii="Times New Roman" w:eastAsia="Times New Roman" w:hAnsi="Times New Roman" w:cs="Times New Roman"/>
                <w:sz w:val="24"/>
                <w:szCs w:val="24"/>
              </w:rPr>
              <w:t>2020 год –</w:t>
            </w:r>
            <w:r w:rsidR="005C183D">
              <w:rPr>
                <w:rFonts w:ascii="Times New Roman" w:eastAsia="Times New Roman" w:hAnsi="Times New Roman" w:cs="Times New Roman"/>
                <w:sz w:val="24"/>
                <w:szCs w:val="24"/>
              </w:rPr>
              <w:t xml:space="preserve"> 4 709,7</w:t>
            </w:r>
            <w:r w:rsidRPr="000823C6">
              <w:rPr>
                <w:rFonts w:ascii="Times New Roman" w:eastAsia="Times New Roman" w:hAnsi="Times New Roman" w:cs="Times New Roman"/>
                <w:sz w:val="24"/>
                <w:szCs w:val="24"/>
              </w:rPr>
              <w:t xml:space="preserve"> тысяч рублей;</w:t>
            </w:r>
          </w:p>
          <w:p w:rsidR="00F7495C" w:rsidRPr="000823C6" w:rsidRDefault="00F7495C" w:rsidP="00F7495C">
            <w:pPr>
              <w:spacing w:after="0" w:line="240" w:lineRule="auto"/>
              <w:rPr>
                <w:rFonts w:ascii="Times New Roman" w:eastAsia="Times New Roman" w:hAnsi="Times New Roman" w:cs="Times New Roman"/>
                <w:sz w:val="24"/>
                <w:szCs w:val="24"/>
              </w:rPr>
            </w:pPr>
            <w:r w:rsidRPr="000823C6">
              <w:rPr>
                <w:rFonts w:ascii="Times New Roman" w:eastAsia="Times New Roman" w:hAnsi="Times New Roman" w:cs="Times New Roman"/>
                <w:sz w:val="24"/>
                <w:szCs w:val="24"/>
              </w:rPr>
              <w:t>2021 год –</w:t>
            </w:r>
            <w:r w:rsidR="005C183D">
              <w:rPr>
                <w:rFonts w:ascii="Times New Roman" w:eastAsia="Times New Roman" w:hAnsi="Times New Roman" w:cs="Times New Roman"/>
                <w:sz w:val="24"/>
                <w:szCs w:val="24"/>
              </w:rPr>
              <w:t xml:space="preserve"> 4 709,7</w:t>
            </w:r>
            <w:r w:rsidR="00E37F32">
              <w:rPr>
                <w:rFonts w:ascii="Times New Roman" w:eastAsia="Times New Roman" w:hAnsi="Times New Roman" w:cs="Times New Roman"/>
                <w:sz w:val="24"/>
                <w:szCs w:val="24"/>
              </w:rPr>
              <w:t xml:space="preserve"> </w:t>
            </w:r>
            <w:r w:rsidRPr="000823C6">
              <w:rPr>
                <w:rFonts w:ascii="Times New Roman" w:eastAsia="Times New Roman" w:hAnsi="Times New Roman" w:cs="Times New Roman"/>
                <w:sz w:val="24"/>
                <w:szCs w:val="24"/>
              </w:rPr>
              <w:t>тысяч рублей;</w:t>
            </w:r>
          </w:p>
          <w:p w:rsidR="00F7495C" w:rsidRPr="000823C6" w:rsidRDefault="005C183D" w:rsidP="00F749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 год – 4 709,7</w:t>
            </w:r>
            <w:r w:rsidR="00F7495C" w:rsidRPr="00BD59DC">
              <w:rPr>
                <w:rFonts w:ascii="Times New Roman" w:eastAsia="Times New Roman" w:hAnsi="Times New Roman" w:cs="Times New Roman"/>
                <w:sz w:val="24"/>
                <w:szCs w:val="24"/>
              </w:rPr>
              <w:t xml:space="preserve"> </w:t>
            </w:r>
            <w:r w:rsidR="00F7495C" w:rsidRPr="000823C6">
              <w:rPr>
                <w:rFonts w:ascii="Times New Roman" w:eastAsia="Times New Roman" w:hAnsi="Times New Roman" w:cs="Times New Roman"/>
                <w:sz w:val="24"/>
                <w:szCs w:val="24"/>
              </w:rPr>
              <w:t>тысяч рублей;</w:t>
            </w:r>
          </w:p>
          <w:p w:rsidR="00F7495C" w:rsidRPr="000823C6" w:rsidRDefault="005C183D" w:rsidP="00F749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 год – 4 709,7</w:t>
            </w:r>
            <w:r w:rsidR="00F7495C" w:rsidRPr="000823C6">
              <w:rPr>
                <w:rFonts w:ascii="Times New Roman" w:eastAsia="Times New Roman" w:hAnsi="Times New Roman" w:cs="Times New Roman"/>
                <w:sz w:val="24"/>
                <w:szCs w:val="24"/>
              </w:rPr>
              <w:t xml:space="preserve"> тысяч рублей; </w:t>
            </w:r>
          </w:p>
          <w:p w:rsidR="00F7495C" w:rsidRPr="000823C6" w:rsidRDefault="005C183D" w:rsidP="00F749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год – 4 709,7</w:t>
            </w:r>
            <w:r w:rsidR="00DA10B5">
              <w:rPr>
                <w:rFonts w:ascii="Times New Roman" w:eastAsia="Times New Roman" w:hAnsi="Times New Roman" w:cs="Times New Roman"/>
                <w:sz w:val="24"/>
                <w:szCs w:val="24"/>
              </w:rPr>
              <w:t xml:space="preserve"> </w:t>
            </w:r>
            <w:r w:rsidR="00F7495C" w:rsidRPr="000823C6">
              <w:rPr>
                <w:rFonts w:ascii="Times New Roman" w:eastAsia="Times New Roman" w:hAnsi="Times New Roman" w:cs="Times New Roman"/>
                <w:sz w:val="24"/>
                <w:szCs w:val="24"/>
              </w:rPr>
              <w:t>тысяч рублей;</w:t>
            </w:r>
          </w:p>
          <w:p w:rsidR="00F7495C" w:rsidRPr="00B736A0" w:rsidRDefault="00F7495C" w:rsidP="00EC577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2025 </w:t>
            </w:r>
            <w:r w:rsidR="005C183D">
              <w:rPr>
                <w:rFonts w:ascii="Times New Roman" w:eastAsia="Times New Roman" w:hAnsi="Times New Roman" w:cs="Times New Roman"/>
                <w:sz w:val="24"/>
                <w:szCs w:val="24"/>
              </w:rPr>
              <w:t>год – 4 709,7</w:t>
            </w:r>
            <w:r w:rsidR="00DA10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тысяч рублей</w:t>
            </w:r>
          </w:p>
        </w:tc>
      </w:tr>
      <w:tr w:rsidR="00F7495C" w:rsidRPr="00B736A0" w:rsidTr="00206E73">
        <w:trPr>
          <w:trHeight w:val="633"/>
          <w:jc w:val="center"/>
        </w:trPr>
        <w:tc>
          <w:tcPr>
            <w:tcW w:w="3316" w:type="dxa"/>
            <w:tcBorders>
              <w:top w:val="single" w:sz="4" w:space="0" w:color="auto"/>
              <w:left w:val="single" w:sz="4" w:space="0" w:color="auto"/>
              <w:bottom w:val="single" w:sz="4" w:space="0" w:color="auto"/>
              <w:right w:val="single" w:sz="4" w:space="0" w:color="auto"/>
            </w:tcBorders>
          </w:tcPr>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r w:rsidRPr="000823C6">
              <w:rPr>
                <w:rFonts w:ascii="Times New Roman" w:eastAsia="Times New Roman" w:hAnsi="Times New Roman" w:cs="Times New Roman"/>
                <w:sz w:val="24"/>
                <w:szCs w:val="20"/>
                <w:lang w:eastAsia="ru-RU"/>
              </w:rPr>
              <w:t>Параметры финансового обеспечения</w:t>
            </w:r>
          </w:p>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r w:rsidRPr="000823C6">
              <w:rPr>
                <w:rFonts w:ascii="Times New Roman" w:eastAsia="Times New Roman" w:hAnsi="Times New Roman" w:cs="Times New Roman"/>
                <w:sz w:val="24"/>
                <w:szCs w:val="20"/>
                <w:lang w:eastAsia="ru-RU"/>
              </w:rPr>
              <w:t>портфеля проектов, проекта, направленных</w:t>
            </w:r>
          </w:p>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r w:rsidRPr="000823C6">
              <w:rPr>
                <w:rFonts w:ascii="Times New Roman" w:eastAsia="Times New Roman" w:hAnsi="Times New Roman" w:cs="Times New Roman"/>
                <w:sz w:val="24"/>
                <w:szCs w:val="20"/>
                <w:lang w:eastAsia="ru-RU"/>
              </w:rPr>
              <w:t>в том числе на реализацию национальных</w:t>
            </w:r>
          </w:p>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r w:rsidRPr="000823C6">
              <w:rPr>
                <w:rFonts w:ascii="Times New Roman" w:eastAsia="Times New Roman" w:hAnsi="Times New Roman" w:cs="Times New Roman"/>
                <w:sz w:val="24"/>
                <w:szCs w:val="20"/>
                <w:lang w:eastAsia="ru-RU"/>
              </w:rPr>
              <w:t>проектов (программ) Российской Федерации,</w:t>
            </w:r>
          </w:p>
          <w:p w:rsidR="00F7495C" w:rsidRPr="000823C6" w:rsidRDefault="00F7495C" w:rsidP="00F7495C">
            <w:pPr>
              <w:widowControl w:val="0"/>
              <w:autoSpaceDE w:val="0"/>
              <w:autoSpaceDN w:val="0"/>
              <w:spacing w:after="0" w:line="240" w:lineRule="auto"/>
              <w:ind w:firstLine="22"/>
              <w:jc w:val="both"/>
              <w:rPr>
                <w:rFonts w:ascii="Times New Roman" w:eastAsia="Times New Roman" w:hAnsi="Times New Roman" w:cs="Times New Roman"/>
                <w:sz w:val="24"/>
                <w:szCs w:val="20"/>
                <w:lang w:eastAsia="ru-RU"/>
              </w:rPr>
            </w:pPr>
            <w:r w:rsidRPr="000823C6">
              <w:rPr>
                <w:rFonts w:ascii="Times New Roman" w:hAnsi="Times New Roman" w:cs="Times New Roman"/>
                <w:sz w:val="24"/>
                <w:szCs w:val="24"/>
              </w:rPr>
              <w:t>реализуемых в составе муниципальной программы</w:t>
            </w:r>
          </w:p>
        </w:tc>
        <w:tc>
          <w:tcPr>
            <w:tcW w:w="6312" w:type="dxa"/>
            <w:tcBorders>
              <w:top w:val="single" w:sz="4" w:space="0" w:color="auto"/>
              <w:left w:val="single" w:sz="4" w:space="0" w:color="auto"/>
              <w:bottom w:val="single" w:sz="4" w:space="0" w:color="auto"/>
              <w:right w:val="single" w:sz="4" w:space="0" w:color="auto"/>
            </w:tcBorders>
          </w:tcPr>
          <w:p w:rsidR="00D15FD9" w:rsidRPr="00D15FD9" w:rsidRDefault="00D15FD9" w:rsidP="003E6F4B">
            <w:pPr>
              <w:spacing w:after="0" w:line="240" w:lineRule="auto"/>
              <w:jc w:val="both"/>
              <w:rPr>
                <w:rFonts w:ascii="Times New Roman" w:eastAsia="Times New Roman" w:hAnsi="Times New Roman" w:cs="Times New Roman"/>
                <w:sz w:val="24"/>
                <w:szCs w:val="24"/>
              </w:rPr>
            </w:pPr>
            <w:r w:rsidRPr="00D15FD9">
              <w:rPr>
                <w:rFonts w:ascii="Times New Roman" w:eastAsia="Times New Roman" w:hAnsi="Times New Roman" w:cs="Times New Roman"/>
                <w:color w:val="000000"/>
                <w:sz w:val="24"/>
                <w:szCs w:val="24"/>
                <w:lang w:eastAsia="ru-RU"/>
              </w:rPr>
              <w:t>Общи</w:t>
            </w:r>
            <w:r w:rsidR="00502FBE">
              <w:rPr>
                <w:rFonts w:ascii="Times New Roman" w:eastAsia="Times New Roman" w:hAnsi="Times New Roman" w:cs="Times New Roman"/>
                <w:color w:val="000000"/>
                <w:sz w:val="24"/>
                <w:szCs w:val="24"/>
                <w:lang w:eastAsia="ru-RU"/>
              </w:rPr>
              <w:t xml:space="preserve">й объем финансирования портфеля проекта </w:t>
            </w:r>
            <w:r w:rsidR="00502FBE" w:rsidRPr="00D15FD9">
              <w:rPr>
                <w:rFonts w:ascii="Times New Roman" w:eastAsia="Times New Roman" w:hAnsi="Times New Roman" w:cs="Times New Roman"/>
                <w:sz w:val="24"/>
                <w:szCs w:val="24"/>
                <w:lang w:eastAsia="ru-RU"/>
              </w:rPr>
              <w:t xml:space="preserve">«Малое и среднее предпринимательство и поддержка индивидуальной </w:t>
            </w:r>
            <w:r w:rsidR="00502FBE" w:rsidRPr="00502FBE">
              <w:rPr>
                <w:rFonts w:ascii="Times New Roman" w:eastAsia="Times New Roman" w:hAnsi="Times New Roman" w:cs="Times New Roman"/>
                <w:sz w:val="24"/>
                <w:szCs w:val="24"/>
                <w:lang w:eastAsia="ru-RU"/>
              </w:rPr>
              <w:t>предпринимательской инициативы»</w:t>
            </w:r>
            <w:r w:rsidR="00502FBE">
              <w:rPr>
                <w:rFonts w:ascii="Times New Roman" w:eastAsia="Times New Roman" w:hAnsi="Times New Roman" w:cs="Times New Roman"/>
                <w:color w:val="000000"/>
                <w:sz w:val="24"/>
                <w:szCs w:val="24"/>
                <w:lang w:eastAsia="ru-RU"/>
              </w:rPr>
              <w:t xml:space="preserve"> в 2019-2024</w:t>
            </w:r>
            <w:r w:rsidRPr="00D15FD9">
              <w:rPr>
                <w:rFonts w:ascii="Times New Roman" w:eastAsia="Times New Roman" w:hAnsi="Times New Roman" w:cs="Times New Roman"/>
                <w:color w:val="000000"/>
                <w:sz w:val="24"/>
                <w:szCs w:val="24"/>
                <w:lang w:eastAsia="ru-RU"/>
              </w:rPr>
              <w:t xml:space="preserve"> годах составит </w:t>
            </w:r>
            <w:r w:rsidR="00BE4E38" w:rsidRPr="00502FBE">
              <w:rPr>
                <w:rFonts w:ascii="Times New Roman" w:hAnsi="Times New Roman" w:cs="Times New Roman"/>
                <w:sz w:val="24"/>
                <w:szCs w:val="24"/>
              </w:rPr>
              <w:t xml:space="preserve">28 672,2 </w:t>
            </w:r>
            <w:r w:rsidRPr="00D15FD9">
              <w:rPr>
                <w:rFonts w:ascii="Times New Roman" w:eastAsia="Times New Roman" w:hAnsi="Times New Roman" w:cs="Times New Roman"/>
                <w:sz w:val="24"/>
                <w:szCs w:val="24"/>
              </w:rPr>
              <w:t>тысяч рублей, в том числе:</w:t>
            </w:r>
          </w:p>
          <w:p w:rsidR="00D15FD9" w:rsidRPr="00D15FD9" w:rsidRDefault="00D15FD9" w:rsidP="00D15FD9">
            <w:pPr>
              <w:spacing w:after="0" w:line="240" w:lineRule="auto"/>
              <w:jc w:val="both"/>
              <w:rPr>
                <w:rFonts w:ascii="Times New Roman" w:eastAsia="Times New Roman" w:hAnsi="Times New Roman" w:cs="Times New Roman"/>
                <w:sz w:val="24"/>
                <w:szCs w:val="24"/>
              </w:rPr>
            </w:pPr>
            <w:r w:rsidRPr="00D15FD9">
              <w:rPr>
                <w:rFonts w:ascii="Times New Roman" w:eastAsia="Times New Roman" w:hAnsi="Times New Roman" w:cs="Times New Roman"/>
                <w:sz w:val="24"/>
                <w:szCs w:val="24"/>
              </w:rPr>
              <w:t>2019 год – 5 123,7 тысяч рублей;</w:t>
            </w:r>
          </w:p>
          <w:p w:rsidR="00D15FD9" w:rsidRPr="00D15FD9" w:rsidRDefault="00D15FD9" w:rsidP="00D15FD9">
            <w:pPr>
              <w:spacing w:after="0" w:line="240" w:lineRule="auto"/>
              <w:jc w:val="both"/>
              <w:rPr>
                <w:rFonts w:ascii="Times New Roman" w:eastAsia="Times New Roman" w:hAnsi="Times New Roman" w:cs="Times New Roman"/>
                <w:sz w:val="24"/>
                <w:szCs w:val="24"/>
              </w:rPr>
            </w:pPr>
            <w:r w:rsidRPr="00D15FD9">
              <w:rPr>
                <w:rFonts w:ascii="Times New Roman" w:eastAsia="Times New Roman" w:hAnsi="Times New Roman" w:cs="Times New Roman"/>
                <w:sz w:val="24"/>
                <w:szCs w:val="24"/>
              </w:rPr>
              <w:t>2020 год – 4 709,7 тысяч рублей;</w:t>
            </w:r>
          </w:p>
          <w:p w:rsidR="00D15FD9" w:rsidRPr="00D15FD9" w:rsidRDefault="00D15FD9" w:rsidP="00D15FD9">
            <w:pPr>
              <w:spacing w:after="0" w:line="240" w:lineRule="auto"/>
              <w:jc w:val="both"/>
              <w:rPr>
                <w:rFonts w:ascii="Times New Roman" w:eastAsia="Times New Roman" w:hAnsi="Times New Roman" w:cs="Times New Roman"/>
                <w:sz w:val="24"/>
                <w:szCs w:val="24"/>
              </w:rPr>
            </w:pPr>
            <w:r w:rsidRPr="00D15FD9">
              <w:rPr>
                <w:rFonts w:ascii="Times New Roman" w:eastAsia="Times New Roman" w:hAnsi="Times New Roman" w:cs="Times New Roman"/>
                <w:sz w:val="24"/>
                <w:szCs w:val="24"/>
              </w:rPr>
              <w:t>2021 год – 4 709,7 тысяч рублей;</w:t>
            </w:r>
          </w:p>
          <w:p w:rsidR="00D15FD9" w:rsidRPr="00D15FD9" w:rsidRDefault="00D15FD9" w:rsidP="00D15FD9">
            <w:pPr>
              <w:spacing w:after="0" w:line="240" w:lineRule="auto"/>
              <w:jc w:val="both"/>
              <w:rPr>
                <w:rFonts w:ascii="Times New Roman" w:eastAsia="Times New Roman" w:hAnsi="Times New Roman" w:cs="Times New Roman"/>
                <w:sz w:val="24"/>
                <w:szCs w:val="24"/>
              </w:rPr>
            </w:pPr>
            <w:r w:rsidRPr="00D15FD9">
              <w:rPr>
                <w:rFonts w:ascii="Times New Roman" w:eastAsia="Times New Roman" w:hAnsi="Times New Roman" w:cs="Times New Roman"/>
                <w:sz w:val="24"/>
                <w:szCs w:val="24"/>
              </w:rPr>
              <w:t>2022 год – 4 709,7 тысяч рублей;</w:t>
            </w:r>
          </w:p>
          <w:p w:rsidR="00D15FD9" w:rsidRPr="00D15FD9" w:rsidRDefault="00D15FD9" w:rsidP="00D15FD9">
            <w:pPr>
              <w:spacing w:after="0" w:line="240" w:lineRule="auto"/>
              <w:jc w:val="both"/>
              <w:rPr>
                <w:rFonts w:ascii="Times New Roman" w:eastAsia="Times New Roman" w:hAnsi="Times New Roman" w:cs="Times New Roman"/>
                <w:sz w:val="24"/>
                <w:szCs w:val="24"/>
              </w:rPr>
            </w:pPr>
            <w:r w:rsidRPr="00D15FD9">
              <w:rPr>
                <w:rFonts w:ascii="Times New Roman" w:eastAsia="Times New Roman" w:hAnsi="Times New Roman" w:cs="Times New Roman"/>
                <w:sz w:val="24"/>
                <w:szCs w:val="24"/>
              </w:rPr>
              <w:t xml:space="preserve">2023 год – 4 709,7 тысяч рублей; </w:t>
            </w:r>
          </w:p>
          <w:p w:rsidR="00F7495C" w:rsidRDefault="00BE4E38" w:rsidP="00BE4E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год – 4 709,7 тысяч рублей.</w:t>
            </w:r>
          </w:p>
          <w:p w:rsidR="00BE4E38" w:rsidRPr="000823C6" w:rsidRDefault="00BE4E38" w:rsidP="00BE4E38">
            <w:pPr>
              <w:spacing w:after="0" w:line="240" w:lineRule="auto"/>
              <w:jc w:val="both"/>
              <w:rPr>
                <w:rFonts w:ascii="Times New Roman" w:hAnsi="Times New Roman" w:cs="Times New Roman"/>
                <w:sz w:val="24"/>
                <w:szCs w:val="24"/>
              </w:rPr>
            </w:pPr>
          </w:p>
        </w:tc>
      </w:tr>
    </w:tbl>
    <w:p w:rsidR="006272B7" w:rsidRPr="00515EE1" w:rsidRDefault="006272B7" w:rsidP="005C5174">
      <w:pPr>
        <w:spacing w:after="0" w:line="240" w:lineRule="auto"/>
        <w:ind w:left="1080"/>
        <w:rPr>
          <w:rFonts w:ascii="Times New Roman" w:eastAsia="Times New Roman" w:hAnsi="Times New Roman" w:cs="Times New Roman"/>
          <w:color w:val="000000"/>
          <w:sz w:val="24"/>
          <w:szCs w:val="24"/>
          <w:lang w:eastAsia="ru-RU"/>
        </w:rPr>
      </w:pPr>
    </w:p>
    <w:p w:rsidR="00515EE1" w:rsidRDefault="00515EE1" w:rsidP="00F7495C">
      <w:pPr>
        <w:spacing w:after="0" w:line="240" w:lineRule="auto"/>
        <w:ind w:left="1080"/>
        <w:jc w:val="center"/>
        <w:rPr>
          <w:rFonts w:ascii="Times New Roman" w:eastAsia="Times New Roman" w:hAnsi="Times New Roman" w:cs="Times New Roman"/>
          <w:color w:val="000000"/>
          <w:sz w:val="24"/>
          <w:szCs w:val="24"/>
          <w:lang w:eastAsia="ru-RU"/>
        </w:rPr>
      </w:pPr>
    </w:p>
    <w:p w:rsidR="00EC577F" w:rsidRDefault="00EC577F" w:rsidP="00F7495C">
      <w:pPr>
        <w:spacing w:after="0" w:line="240" w:lineRule="auto"/>
        <w:ind w:left="1080"/>
        <w:jc w:val="center"/>
        <w:rPr>
          <w:rFonts w:ascii="Times New Roman" w:eastAsia="Times New Roman" w:hAnsi="Times New Roman" w:cs="Times New Roman"/>
          <w:color w:val="000000"/>
          <w:sz w:val="24"/>
          <w:szCs w:val="24"/>
          <w:lang w:eastAsia="ru-RU"/>
        </w:rPr>
      </w:pPr>
    </w:p>
    <w:p w:rsidR="00EC577F" w:rsidRDefault="00EC577F" w:rsidP="00F7495C">
      <w:pPr>
        <w:spacing w:after="0" w:line="240" w:lineRule="auto"/>
        <w:ind w:left="1080"/>
        <w:jc w:val="center"/>
        <w:rPr>
          <w:rFonts w:ascii="Times New Roman" w:eastAsia="Times New Roman" w:hAnsi="Times New Roman" w:cs="Times New Roman"/>
          <w:color w:val="000000"/>
          <w:sz w:val="24"/>
          <w:szCs w:val="24"/>
          <w:lang w:eastAsia="ru-RU"/>
        </w:rPr>
      </w:pPr>
    </w:p>
    <w:p w:rsidR="00B73961" w:rsidRDefault="00B73961" w:rsidP="00F7495C">
      <w:pPr>
        <w:spacing w:after="0" w:line="240" w:lineRule="auto"/>
        <w:ind w:left="1080"/>
        <w:jc w:val="center"/>
        <w:rPr>
          <w:rFonts w:ascii="Times New Roman" w:eastAsia="Times New Roman" w:hAnsi="Times New Roman" w:cs="Times New Roman"/>
          <w:color w:val="000000"/>
          <w:sz w:val="24"/>
          <w:szCs w:val="24"/>
          <w:lang w:eastAsia="ru-RU"/>
        </w:rPr>
      </w:pPr>
    </w:p>
    <w:p w:rsidR="00B73961" w:rsidRDefault="00B73961" w:rsidP="00F7495C">
      <w:pPr>
        <w:spacing w:after="0" w:line="240" w:lineRule="auto"/>
        <w:ind w:left="1080"/>
        <w:jc w:val="center"/>
        <w:rPr>
          <w:rFonts w:ascii="Times New Roman" w:eastAsia="Times New Roman" w:hAnsi="Times New Roman" w:cs="Times New Roman"/>
          <w:color w:val="000000"/>
          <w:sz w:val="24"/>
          <w:szCs w:val="24"/>
          <w:lang w:eastAsia="ru-RU"/>
        </w:rPr>
      </w:pPr>
    </w:p>
    <w:p w:rsidR="0038455A" w:rsidRPr="00566DC5" w:rsidRDefault="0038455A" w:rsidP="000A0FAD">
      <w:pPr>
        <w:spacing w:after="0" w:line="240" w:lineRule="auto"/>
        <w:ind w:left="1080"/>
        <w:jc w:val="center"/>
        <w:rPr>
          <w:rFonts w:ascii="Times New Roman" w:eastAsia="Times New Roman" w:hAnsi="Times New Roman" w:cs="Times New Roman"/>
          <w:color w:val="000000"/>
          <w:sz w:val="24"/>
          <w:szCs w:val="24"/>
          <w:lang w:eastAsia="ru-RU"/>
        </w:rPr>
      </w:pPr>
    </w:p>
    <w:p w:rsidR="005C5174" w:rsidRPr="00E124BA" w:rsidRDefault="005C5174" w:rsidP="000A0FAD">
      <w:pPr>
        <w:spacing w:after="0" w:line="240" w:lineRule="auto"/>
        <w:ind w:left="1080"/>
        <w:jc w:val="center"/>
        <w:rPr>
          <w:rFonts w:ascii="Times New Roman" w:eastAsia="Times New Roman" w:hAnsi="Times New Roman" w:cs="Times New Roman"/>
          <w:color w:val="000000"/>
          <w:sz w:val="24"/>
          <w:szCs w:val="24"/>
          <w:lang w:eastAsia="ru-RU"/>
        </w:rPr>
      </w:pPr>
      <w:r w:rsidRPr="00E124BA">
        <w:rPr>
          <w:rFonts w:ascii="Times New Roman" w:eastAsia="Times New Roman" w:hAnsi="Times New Roman" w:cs="Times New Roman"/>
          <w:color w:val="000000"/>
          <w:sz w:val="24"/>
          <w:szCs w:val="24"/>
          <w:lang w:val="en-US" w:eastAsia="ru-RU"/>
        </w:rPr>
        <w:t>I</w:t>
      </w:r>
      <w:r w:rsidRPr="00E124BA">
        <w:rPr>
          <w:rFonts w:ascii="Times New Roman" w:eastAsia="Times New Roman" w:hAnsi="Times New Roman" w:cs="Times New Roman"/>
          <w:color w:val="000000"/>
          <w:sz w:val="24"/>
          <w:szCs w:val="24"/>
          <w:lang w:eastAsia="ru-RU"/>
        </w:rPr>
        <w:t>. О стимулировании инвестиционной и инновационной деятельности, развитие конкуренции и негосударственного сектора экономики</w:t>
      </w:r>
      <w:r w:rsidR="004F531F" w:rsidRPr="00E124BA">
        <w:t xml:space="preserve">, </w:t>
      </w:r>
      <w:r w:rsidR="004F531F" w:rsidRPr="00E124BA">
        <w:rPr>
          <w:rFonts w:ascii="Times New Roman" w:hAnsi="Times New Roman" w:cs="Times New Roman"/>
          <w:sz w:val="24"/>
          <w:szCs w:val="24"/>
        </w:rPr>
        <w:t>формирование благоприятных социально-экономических условий на территории</w:t>
      </w:r>
    </w:p>
    <w:p w:rsidR="00334E96" w:rsidRDefault="00334E96" w:rsidP="00334E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45541" w:rsidRDefault="00045541" w:rsidP="00334E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4E96" w:rsidRDefault="005C5174" w:rsidP="00334E96">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5C5174">
        <w:rPr>
          <w:rFonts w:ascii="Times New Roman" w:eastAsia="Times New Roman" w:hAnsi="Times New Roman" w:cs="Times New Roman"/>
          <w:sz w:val="24"/>
          <w:szCs w:val="24"/>
          <w:lang w:eastAsia="ru-RU"/>
        </w:rPr>
        <w:t>1.1.</w:t>
      </w:r>
      <w:r w:rsidR="00334E96" w:rsidRPr="00334E96">
        <w:rPr>
          <w:rFonts w:ascii="Times New Roman" w:eastAsia="Times New Roman" w:hAnsi="Times New Roman" w:cs="Times New Roman"/>
          <w:sz w:val="24"/>
          <w:szCs w:val="20"/>
          <w:lang w:eastAsia="ru-RU"/>
        </w:rPr>
        <w:t>Формирование благоприятного инвестиционного климата, в том числе привлечение частных инвестиций для реализации инвестиционных проектов, отвечающ</w:t>
      </w:r>
      <w:r w:rsidR="00C322A5">
        <w:rPr>
          <w:rFonts w:ascii="Times New Roman" w:eastAsia="Times New Roman" w:hAnsi="Times New Roman" w:cs="Times New Roman"/>
          <w:sz w:val="24"/>
          <w:szCs w:val="20"/>
          <w:lang w:eastAsia="ru-RU"/>
        </w:rPr>
        <w:t>их целям и задачам муниципальн</w:t>
      </w:r>
      <w:r w:rsidR="00334E96" w:rsidRPr="00334E96">
        <w:rPr>
          <w:rFonts w:ascii="Times New Roman" w:eastAsia="Times New Roman" w:hAnsi="Times New Roman" w:cs="Times New Roman"/>
          <w:sz w:val="24"/>
          <w:szCs w:val="20"/>
          <w:lang w:eastAsia="ru-RU"/>
        </w:rPr>
        <w:t>ой программы.</w:t>
      </w:r>
    </w:p>
    <w:p w:rsidR="00016DF9" w:rsidRPr="00334E96" w:rsidRDefault="00016DF9" w:rsidP="00334E96">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p>
    <w:p w:rsidR="005C5174" w:rsidRPr="005C5174" w:rsidRDefault="005C5174" w:rsidP="004F531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 xml:space="preserve">В целях создания условий для формирования благоприятной деловой среды разрабатываются мероприятия по реализации Национальной предпринимательской инициативы – планы, дорожные карты для улучшения делового климата и привлечения инвестиций в экономику муниципального </w:t>
      </w:r>
      <w:r w:rsidR="006272B7">
        <w:rPr>
          <w:rFonts w:ascii="Times New Roman" w:eastAsia="Times New Roman" w:hAnsi="Times New Roman" w:cs="Times New Roman"/>
          <w:sz w:val="24"/>
          <w:szCs w:val="24"/>
          <w:lang w:eastAsia="ru-RU"/>
        </w:rPr>
        <w:t>образования городской округ город Мегион</w:t>
      </w:r>
      <w:r w:rsidRPr="005C5174">
        <w:rPr>
          <w:rFonts w:ascii="Times New Roman" w:eastAsia="Times New Roman" w:hAnsi="Times New Roman" w:cs="Times New Roman"/>
          <w:sz w:val="24"/>
          <w:szCs w:val="24"/>
          <w:lang w:eastAsia="ru-RU"/>
        </w:rPr>
        <w:t>.</w:t>
      </w:r>
    </w:p>
    <w:p w:rsidR="005C5174" w:rsidRPr="005C5174" w:rsidRDefault="005C5174" w:rsidP="004F531F">
      <w:pPr>
        <w:spacing w:after="0" w:line="240" w:lineRule="auto"/>
        <w:ind w:firstLine="709"/>
        <w:jc w:val="both"/>
        <w:rPr>
          <w:rFonts w:ascii="Times New Roman" w:eastAsia="Times New Roman" w:hAnsi="Times New Roman" w:cs="Times New Roman"/>
          <w:color w:val="000000"/>
          <w:sz w:val="24"/>
          <w:szCs w:val="24"/>
          <w:lang w:eastAsia="ru-RU"/>
        </w:rPr>
      </w:pPr>
      <w:r w:rsidRPr="005C5174">
        <w:rPr>
          <w:rFonts w:ascii="Times New Roman" w:eastAsia="Times New Roman" w:hAnsi="Times New Roman" w:cs="Times New Roman"/>
          <w:sz w:val="24"/>
          <w:szCs w:val="24"/>
          <w:lang w:eastAsia="ru-RU"/>
        </w:rPr>
        <w:t>Рост малых и средних предприятий – это ключевой компонент экономического развития территории. Сектор малого и среднего бизнеса является важным источником занятости и инноваций, способствуют динамичному экономическому росту и развитию конкуренции.</w:t>
      </w:r>
    </w:p>
    <w:p w:rsidR="005C5174" w:rsidRPr="005C5174" w:rsidRDefault="005C5174" w:rsidP="004F53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Формирование благоприятного делового и инвестиционного климата является важным фактором для успешного развития предпринимательской де</w:t>
      </w:r>
      <w:r w:rsidR="006272B7">
        <w:rPr>
          <w:rFonts w:ascii="Times New Roman" w:eastAsia="Times New Roman" w:hAnsi="Times New Roman" w:cs="Times New Roman"/>
          <w:sz w:val="24"/>
          <w:szCs w:val="24"/>
          <w:lang w:eastAsia="ru-RU"/>
        </w:rPr>
        <w:t>ятельности на территории городского округа город Мегион</w:t>
      </w:r>
      <w:r w:rsidRPr="005C5174">
        <w:rPr>
          <w:rFonts w:ascii="Times New Roman" w:eastAsia="Times New Roman" w:hAnsi="Times New Roman" w:cs="Times New Roman"/>
          <w:sz w:val="24"/>
          <w:szCs w:val="24"/>
          <w:lang w:eastAsia="ru-RU"/>
        </w:rPr>
        <w:t>.</w:t>
      </w:r>
    </w:p>
    <w:p w:rsidR="005C5174" w:rsidRPr="005C5174" w:rsidRDefault="005C5174" w:rsidP="004F531F">
      <w:pPr>
        <w:spacing w:after="0" w:line="240" w:lineRule="auto"/>
        <w:ind w:firstLine="709"/>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В сфере развития малого и среднего предпринимательства разработан комплекс мер, предусматривающий предоставление финансовой, имущественной, информационно-консультационной и образовательной поддержки, а также проведение мероприятий по пропаганде и популяризации предпринимательской деятельности.</w:t>
      </w:r>
    </w:p>
    <w:p w:rsidR="005C5174" w:rsidRPr="005C5174" w:rsidRDefault="005C5174" w:rsidP="005C5174">
      <w:pPr>
        <w:shd w:val="clear" w:color="auto" w:fill="FFFFFF"/>
        <w:spacing w:after="0" w:line="240" w:lineRule="auto"/>
        <w:ind w:firstLine="567"/>
        <w:jc w:val="both"/>
        <w:rPr>
          <w:rFonts w:ascii="Times New Roman" w:eastAsia="Times New Roman" w:hAnsi="Times New Roman" w:cs="Times New Roman"/>
          <w:b/>
          <w:color w:val="FF0000"/>
          <w:sz w:val="24"/>
          <w:szCs w:val="24"/>
          <w:lang w:eastAsia="ru-RU"/>
        </w:rPr>
      </w:pPr>
      <w:r w:rsidRPr="005C5174">
        <w:rPr>
          <w:rFonts w:ascii="Times New Roman" w:eastAsia="Times New Roman" w:hAnsi="Times New Roman" w:cs="Times New Roman"/>
          <w:sz w:val="24"/>
          <w:szCs w:val="24"/>
          <w:lang w:eastAsia="ru-RU"/>
        </w:rPr>
        <w:t xml:space="preserve">Одним из важных направлений работы </w:t>
      </w:r>
      <w:r w:rsidR="00B73961">
        <w:rPr>
          <w:rFonts w:ascii="Times New Roman" w:eastAsia="Times New Roman" w:hAnsi="Times New Roman" w:cs="Times New Roman"/>
          <w:sz w:val="24"/>
          <w:szCs w:val="24"/>
          <w:lang w:eastAsia="ru-RU"/>
        </w:rPr>
        <w:t xml:space="preserve">является </w:t>
      </w:r>
      <w:r w:rsidRPr="005C5174">
        <w:rPr>
          <w:rFonts w:ascii="Times New Roman" w:eastAsia="Times New Roman" w:hAnsi="Times New Roman" w:cs="Times New Roman"/>
          <w:sz w:val="24"/>
          <w:szCs w:val="24"/>
          <w:lang w:eastAsia="ru-RU"/>
        </w:rPr>
        <w:t>создание единой информационно-сервисной инфраструктуры поддержки предпринимательства. В качестве информационных ресурсов используются средства массовой информации, официальный сайт</w:t>
      </w:r>
      <w:r w:rsidR="00F7495C">
        <w:rPr>
          <w:rFonts w:ascii="Times New Roman" w:eastAsia="Times New Roman" w:hAnsi="Times New Roman" w:cs="Times New Roman"/>
          <w:sz w:val="24"/>
          <w:szCs w:val="24"/>
          <w:lang w:eastAsia="ru-RU"/>
        </w:rPr>
        <w:t xml:space="preserve"> администрации города Мегиона</w:t>
      </w:r>
      <w:r w:rsidRPr="005C5174">
        <w:rPr>
          <w:rFonts w:ascii="Times New Roman" w:eastAsia="Times New Roman" w:hAnsi="Times New Roman" w:cs="Times New Roman"/>
          <w:sz w:val="24"/>
          <w:szCs w:val="24"/>
          <w:lang w:eastAsia="ru-RU"/>
        </w:rPr>
        <w:t xml:space="preserve">, на котором создан </w:t>
      </w:r>
      <w:r w:rsidR="00F7495C">
        <w:rPr>
          <w:rFonts w:ascii="Times New Roman" w:eastAsia="Times New Roman" w:hAnsi="Times New Roman" w:cs="Times New Roman"/>
          <w:sz w:val="24"/>
          <w:szCs w:val="24"/>
          <w:lang w:eastAsia="ru-RU"/>
        </w:rPr>
        <w:t>под</w:t>
      </w:r>
      <w:r w:rsidRPr="005C5174">
        <w:rPr>
          <w:rFonts w:ascii="Times New Roman" w:eastAsia="Times New Roman" w:hAnsi="Times New Roman" w:cs="Times New Roman"/>
          <w:sz w:val="24"/>
          <w:szCs w:val="24"/>
          <w:lang w:eastAsia="ru-RU"/>
        </w:rPr>
        <w:t>раздел</w:t>
      </w:r>
      <w:r w:rsidR="00F7495C">
        <w:rPr>
          <w:rFonts w:ascii="Times New Roman" w:eastAsia="Times New Roman" w:hAnsi="Times New Roman" w:cs="Times New Roman"/>
          <w:sz w:val="24"/>
          <w:szCs w:val="24"/>
          <w:lang w:eastAsia="ru-RU"/>
        </w:rPr>
        <w:t xml:space="preserve"> «Предпринимательство</w:t>
      </w:r>
      <w:r w:rsidRPr="005C5174">
        <w:rPr>
          <w:rFonts w:ascii="Times New Roman" w:eastAsia="Times New Roman" w:hAnsi="Times New Roman" w:cs="Times New Roman"/>
          <w:sz w:val="24"/>
          <w:szCs w:val="24"/>
          <w:lang w:eastAsia="ru-RU"/>
        </w:rPr>
        <w:t>», и социальные сети. В настоящее время проведены р</w:t>
      </w:r>
      <w:r w:rsidR="00F7495C">
        <w:rPr>
          <w:rFonts w:ascii="Times New Roman" w:eastAsia="Times New Roman" w:hAnsi="Times New Roman" w:cs="Times New Roman"/>
          <w:sz w:val="24"/>
          <w:szCs w:val="24"/>
          <w:lang w:eastAsia="ru-RU"/>
        </w:rPr>
        <w:t>аботы по включению городского округа город Мегион</w:t>
      </w:r>
      <w:r w:rsidRPr="005C5174">
        <w:rPr>
          <w:rFonts w:ascii="Times New Roman" w:eastAsia="Times New Roman" w:hAnsi="Times New Roman" w:cs="Times New Roman"/>
          <w:sz w:val="24"/>
          <w:szCs w:val="24"/>
          <w:lang w:eastAsia="ru-RU"/>
        </w:rPr>
        <w:t xml:space="preserve"> в </w:t>
      </w:r>
      <w:proofErr w:type="spellStart"/>
      <w:r w:rsidRPr="005C5174">
        <w:rPr>
          <w:rFonts w:ascii="Times New Roman" w:eastAsia="Times New Roman" w:hAnsi="Times New Roman" w:cs="Times New Roman"/>
          <w:sz w:val="24"/>
          <w:szCs w:val="24"/>
          <w:lang w:eastAsia="ru-RU"/>
        </w:rPr>
        <w:t>геомаркетинговую</w:t>
      </w:r>
      <w:proofErr w:type="spellEnd"/>
      <w:r w:rsidRPr="005C5174">
        <w:rPr>
          <w:rFonts w:ascii="Times New Roman" w:eastAsia="Times New Roman" w:hAnsi="Times New Roman" w:cs="Times New Roman"/>
          <w:sz w:val="24"/>
          <w:szCs w:val="24"/>
          <w:lang w:eastAsia="ru-RU"/>
        </w:rPr>
        <w:t xml:space="preserve"> информационно-аналитическую систему «Бизнес-навигатор малого и среднего предпринимательства», которая предоставляет информацию о возможностях открытия, ведения и развития биз</w:t>
      </w:r>
      <w:r w:rsidR="00F7495C">
        <w:rPr>
          <w:rFonts w:ascii="Times New Roman" w:eastAsia="Times New Roman" w:hAnsi="Times New Roman" w:cs="Times New Roman"/>
          <w:sz w:val="24"/>
          <w:szCs w:val="24"/>
          <w:lang w:eastAsia="ru-RU"/>
        </w:rPr>
        <w:t>неса на территории муниципального образования</w:t>
      </w:r>
      <w:r w:rsidRPr="005C5174">
        <w:rPr>
          <w:rFonts w:ascii="Times New Roman" w:eastAsia="Times New Roman" w:hAnsi="Times New Roman" w:cs="Times New Roman"/>
          <w:sz w:val="24"/>
          <w:szCs w:val="24"/>
          <w:lang w:eastAsia="ru-RU"/>
        </w:rPr>
        <w:t>.</w:t>
      </w:r>
    </w:p>
    <w:p w:rsidR="005C5174" w:rsidRPr="005C5174" w:rsidRDefault="005C5174" w:rsidP="005C5174">
      <w:pPr>
        <w:spacing w:after="0" w:line="240" w:lineRule="auto"/>
        <w:ind w:firstLine="567"/>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Для граждан и предпринимателей на базе муниципального автономного учреждения «Многофункциональный центр предоставления государственных и м</w:t>
      </w:r>
      <w:r w:rsidR="00C74A05">
        <w:rPr>
          <w:rFonts w:ascii="Times New Roman" w:eastAsia="Times New Roman" w:hAnsi="Times New Roman" w:cs="Times New Roman"/>
          <w:sz w:val="24"/>
          <w:szCs w:val="24"/>
          <w:lang w:eastAsia="ru-RU"/>
        </w:rPr>
        <w:t>униципальных услуг</w:t>
      </w:r>
      <w:r w:rsidRPr="005C5174">
        <w:rPr>
          <w:rFonts w:ascii="Times New Roman" w:eastAsia="Times New Roman" w:hAnsi="Times New Roman" w:cs="Times New Roman"/>
          <w:sz w:val="24"/>
          <w:szCs w:val="24"/>
          <w:lang w:eastAsia="ru-RU"/>
        </w:rPr>
        <w:t xml:space="preserve">», реализован проект «единого окна» для оказания комплекса государственных и муниципальных услуг. Отдельным направлением </w:t>
      </w:r>
      <w:r w:rsidR="00B73961">
        <w:rPr>
          <w:rFonts w:ascii="Times New Roman" w:eastAsia="Times New Roman" w:hAnsi="Times New Roman" w:cs="Times New Roman"/>
          <w:sz w:val="24"/>
          <w:szCs w:val="24"/>
          <w:lang w:eastAsia="ru-RU"/>
        </w:rPr>
        <w:t xml:space="preserve">предусмотрены меры </w:t>
      </w:r>
      <w:r w:rsidRPr="005C5174">
        <w:rPr>
          <w:rFonts w:ascii="Times New Roman" w:eastAsia="Times New Roman" w:hAnsi="Times New Roman" w:cs="Times New Roman"/>
          <w:sz w:val="24"/>
          <w:szCs w:val="24"/>
          <w:lang w:eastAsia="ru-RU"/>
        </w:rPr>
        <w:t xml:space="preserve">по совершенствованию форм и методов информирования предпринимателей о </w:t>
      </w:r>
      <w:r w:rsidR="00FF7248" w:rsidRPr="005C5174">
        <w:rPr>
          <w:rFonts w:ascii="Times New Roman" w:eastAsia="Times New Roman" w:hAnsi="Times New Roman" w:cs="Times New Roman"/>
          <w:sz w:val="24"/>
          <w:szCs w:val="24"/>
          <w:lang w:eastAsia="ru-RU"/>
        </w:rPr>
        <w:t>механизмах поддержки</w:t>
      </w:r>
      <w:r w:rsidRPr="005C5174">
        <w:rPr>
          <w:rFonts w:ascii="Times New Roman" w:eastAsia="Times New Roman" w:hAnsi="Times New Roman" w:cs="Times New Roman"/>
          <w:sz w:val="24"/>
          <w:szCs w:val="24"/>
          <w:lang w:eastAsia="ru-RU"/>
        </w:rPr>
        <w:t xml:space="preserve"> предпринимательской деятельности, развити</w:t>
      </w:r>
      <w:r w:rsidR="00B73961">
        <w:rPr>
          <w:rFonts w:ascii="Times New Roman" w:eastAsia="Times New Roman" w:hAnsi="Times New Roman" w:cs="Times New Roman"/>
          <w:sz w:val="24"/>
          <w:szCs w:val="24"/>
          <w:lang w:eastAsia="ru-RU"/>
        </w:rPr>
        <w:t>ю</w:t>
      </w:r>
      <w:r w:rsidRPr="005C5174">
        <w:rPr>
          <w:rFonts w:ascii="Times New Roman" w:eastAsia="Times New Roman" w:hAnsi="Times New Roman" w:cs="Times New Roman"/>
          <w:sz w:val="24"/>
          <w:szCs w:val="24"/>
          <w:lang w:eastAsia="ru-RU"/>
        </w:rPr>
        <w:t xml:space="preserve"> нефинансовых мер поддержки, таких как создание условий для отк</w:t>
      </w:r>
      <w:r w:rsidR="00512668">
        <w:rPr>
          <w:rFonts w:ascii="Times New Roman" w:eastAsia="Times New Roman" w:hAnsi="Times New Roman" w:cs="Times New Roman"/>
          <w:sz w:val="24"/>
          <w:szCs w:val="24"/>
          <w:lang w:eastAsia="ru-RU"/>
        </w:rPr>
        <w:t xml:space="preserve">рытия </w:t>
      </w:r>
      <w:proofErr w:type="spellStart"/>
      <w:r w:rsidR="00512668">
        <w:rPr>
          <w:rFonts w:ascii="Times New Roman" w:eastAsia="Times New Roman" w:hAnsi="Times New Roman" w:cs="Times New Roman"/>
          <w:sz w:val="24"/>
          <w:szCs w:val="24"/>
          <w:lang w:eastAsia="ru-RU"/>
        </w:rPr>
        <w:t>коворкинг</w:t>
      </w:r>
      <w:proofErr w:type="spellEnd"/>
      <w:r w:rsidR="00512668">
        <w:rPr>
          <w:rFonts w:ascii="Times New Roman" w:eastAsia="Times New Roman" w:hAnsi="Times New Roman" w:cs="Times New Roman"/>
          <w:sz w:val="24"/>
          <w:szCs w:val="24"/>
          <w:lang w:eastAsia="ru-RU"/>
        </w:rPr>
        <w:t>-центра</w:t>
      </w:r>
      <w:r w:rsidRPr="005C5174">
        <w:rPr>
          <w:rFonts w:ascii="Times New Roman" w:eastAsia="Times New Roman" w:hAnsi="Times New Roman" w:cs="Times New Roman"/>
          <w:sz w:val="24"/>
          <w:szCs w:val="24"/>
          <w:lang w:eastAsia="ru-RU"/>
        </w:rPr>
        <w:t xml:space="preserve">. </w:t>
      </w:r>
    </w:p>
    <w:p w:rsidR="005C5174" w:rsidRPr="005C5174" w:rsidRDefault="005C5174" w:rsidP="005C5174">
      <w:pPr>
        <w:spacing w:after="0" w:line="240" w:lineRule="auto"/>
        <w:ind w:firstLine="567"/>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 xml:space="preserve">В современных экономических условиях актуальной становится задача стимулирования малых и средних предприятий к созданию инновационных технологий, поддержка начинающих компаний на стадии становления инновационного бизнеса. </w:t>
      </w:r>
    </w:p>
    <w:p w:rsidR="005C5174" w:rsidRPr="005C5174" w:rsidRDefault="005C5174" w:rsidP="005C5174">
      <w:pPr>
        <w:spacing w:after="0" w:line="240" w:lineRule="auto"/>
        <w:ind w:firstLine="567"/>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 xml:space="preserve">В связи с этим </w:t>
      </w:r>
      <w:r w:rsidR="00B73961">
        <w:rPr>
          <w:rFonts w:ascii="Times New Roman" w:eastAsia="Times New Roman" w:hAnsi="Times New Roman" w:cs="Times New Roman"/>
          <w:sz w:val="24"/>
          <w:szCs w:val="24"/>
          <w:lang w:eastAsia="ru-RU"/>
        </w:rPr>
        <w:t>создаются</w:t>
      </w:r>
      <w:r w:rsidRPr="005C5174">
        <w:rPr>
          <w:rFonts w:ascii="Times New Roman" w:eastAsia="Times New Roman" w:hAnsi="Times New Roman" w:cs="Times New Roman"/>
          <w:sz w:val="24"/>
          <w:szCs w:val="24"/>
          <w:lang w:eastAsia="ru-RU"/>
        </w:rPr>
        <w:t xml:space="preserve"> соответствующие условия и стимулы для вовлечения таких организаций в мероприятия национальной технологической инициативы - программу мер по формированию принципиально новых рынков и созданию новых технологий.</w:t>
      </w:r>
    </w:p>
    <w:p w:rsidR="005C5174" w:rsidRPr="005C5174" w:rsidRDefault="005C5174" w:rsidP="005C5174">
      <w:pPr>
        <w:spacing w:after="0" w:line="240" w:lineRule="auto"/>
        <w:ind w:firstLine="567"/>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В этих целях осуществляется взаимодействие с автономным учреждением Ханты-Мансийского автономного округа - Югры «Технопарк высоких технологий» и Федеральным государственным бюджетным учреждением «Фонд содействия развитию малых форм предприятий в научно-технической сфере», разработаны меры финансовой подд</w:t>
      </w:r>
      <w:r w:rsidR="00160000">
        <w:rPr>
          <w:rFonts w:ascii="Times New Roman" w:eastAsia="Times New Roman" w:hAnsi="Times New Roman" w:cs="Times New Roman"/>
          <w:sz w:val="24"/>
          <w:szCs w:val="24"/>
          <w:lang w:eastAsia="ru-RU"/>
        </w:rPr>
        <w:t>ержки инновационных компаний</w:t>
      </w:r>
      <w:r w:rsidRPr="005C5174">
        <w:rPr>
          <w:rFonts w:ascii="Times New Roman" w:eastAsia="Times New Roman" w:hAnsi="Times New Roman" w:cs="Times New Roman"/>
          <w:sz w:val="24"/>
          <w:szCs w:val="24"/>
          <w:lang w:eastAsia="ru-RU"/>
        </w:rPr>
        <w:t>.</w:t>
      </w:r>
    </w:p>
    <w:p w:rsidR="005C5174" w:rsidRPr="005C5174" w:rsidRDefault="005C5174" w:rsidP="005C5174">
      <w:pPr>
        <w:spacing w:after="0" w:line="240" w:lineRule="auto"/>
        <w:ind w:firstLine="567"/>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lastRenderedPageBreak/>
        <w:t xml:space="preserve">В целях продвижения товаров и услуг предприятий малого и среднего </w:t>
      </w:r>
      <w:r w:rsidR="00512668">
        <w:rPr>
          <w:rFonts w:ascii="Times New Roman" w:eastAsia="Times New Roman" w:hAnsi="Times New Roman" w:cs="Times New Roman"/>
          <w:sz w:val="24"/>
          <w:szCs w:val="24"/>
          <w:lang w:eastAsia="ru-RU"/>
        </w:rPr>
        <w:t>бизнеса</w:t>
      </w:r>
      <w:r w:rsidRPr="005C5174">
        <w:rPr>
          <w:rFonts w:ascii="Times New Roman" w:eastAsia="Times New Roman" w:hAnsi="Times New Roman" w:cs="Times New Roman"/>
          <w:sz w:val="24"/>
          <w:szCs w:val="24"/>
          <w:lang w:eastAsia="ru-RU"/>
        </w:rPr>
        <w:t xml:space="preserve"> на внешние и внутренние рынки</w:t>
      </w:r>
      <w:r w:rsidR="00512668">
        <w:rPr>
          <w:rFonts w:ascii="Times New Roman" w:eastAsia="Times New Roman" w:hAnsi="Times New Roman" w:cs="Times New Roman"/>
          <w:sz w:val="24"/>
          <w:szCs w:val="24"/>
          <w:lang w:eastAsia="ru-RU"/>
        </w:rPr>
        <w:t>,</w:t>
      </w:r>
      <w:r w:rsidRPr="005C5174">
        <w:rPr>
          <w:rFonts w:ascii="Times New Roman" w:eastAsia="Times New Roman" w:hAnsi="Times New Roman" w:cs="Times New Roman"/>
          <w:sz w:val="24"/>
          <w:szCs w:val="24"/>
          <w:lang w:eastAsia="ru-RU"/>
        </w:rPr>
        <w:t xml:space="preserve"> организуется участие субъектов малого и</w:t>
      </w:r>
      <w:r w:rsidR="00160000">
        <w:rPr>
          <w:rFonts w:ascii="Times New Roman" w:eastAsia="Times New Roman" w:hAnsi="Times New Roman" w:cs="Times New Roman"/>
          <w:sz w:val="24"/>
          <w:szCs w:val="24"/>
          <w:lang w:eastAsia="ru-RU"/>
        </w:rPr>
        <w:t xml:space="preserve"> среднего предпринимательства </w:t>
      </w:r>
      <w:r w:rsidRPr="005C5174">
        <w:rPr>
          <w:rFonts w:ascii="Times New Roman" w:eastAsia="Times New Roman" w:hAnsi="Times New Roman" w:cs="Times New Roman"/>
          <w:sz w:val="24"/>
          <w:szCs w:val="24"/>
          <w:lang w:eastAsia="ru-RU"/>
        </w:rPr>
        <w:t xml:space="preserve">в выставочных и образовательных мероприятиях. </w:t>
      </w:r>
    </w:p>
    <w:p w:rsidR="005C5174" w:rsidRPr="005C5174" w:rsidRDefault="005C5174" w:rsidP="005C5174">
      <w:pPr>
        <w:spacing w:after="0" w:line="240" w:lineRule="auto"/>
        <w:ind w:firstLine="567"/>
        <w:jc w:val="both"/>
        <w:rPr>
          <w:rFonts w:ascii="Times New Roman" w:eastAsia="Times New Roman" w:hAnsi="Times New Roman" w:cs="Times New Roman"/>
          <w:bCs/>
          <w:sz w:val="24"/>
          <w:szCs w:val="24"/>
          <w:lang w:eastAsia="ru-RU"/>
        </w:rPr>
      </w:pPr>
      <w:r w:rsidRPr="005C5174">
        <w:rPr>
          <w:rFonts w:ascii="Times New Roman" w:eastAsia="Times New Roman" w:hAnsi="Times New Roman" w:cs="Times New Roman"/>
          <w:bCs/>
          <w:sz w:val="24"/>
          <w:szCs w:val="24"/>
          <w:lang w:eastAsia="ru-RU"/>
        </w:rPr>
        <w:t xml:space="preserve">Сегодня социальный бизнес занимает место в одном ряду с некоммерческими инициативами, благотворительностью и корпоративной социальной ответственностью. </w:t>
      </w:r>
    </w:p>
    <w:p w:rsidR="005C5174" w:rsidRPr="005C5174" w:rsidRDefault="005C5174" w:rsidP="005C5174">
      <w:pPr>
        <w:spacing w:after="0" w:line="240" w:lineRule="auto"/>
        <w:ind w:firstLine="567"/>
        <w:jc w:val="both"/>
        <w:rPr>
          <w:rFonts w:ascii="Times New Roman" w:eastAsia="Times New Roman" w:hAnsi="Times New Roman" w:cs="Times New Roman"/>
          <w:bCs/>
          <w:sz w:val="24"/>
          <w:szCs w:val="24"/>
          <w:lang w:eastAsia="ru-RU"/>
        </w:rPr>
      </w:pPr>
      <w:r w:rsidRPr="005C5174">
        <w:rPr>
          <w:rFonts w:ascii="Times New Roman" w:eastAsia="Times New Roman" w:hAnsi="Times New Roman" w:cs="Times New Roman"/>
          <w:sz w:val="24"/>
          <w:szCs w:val="24"/>
          <w:lang w:eastAsia="ru-RU"/>
        </w:rPr>
        <w:t xml:space="preserve">Развитие социальной сферы </w:t>
      </w:r>
      <w:r w:rsidR="00512668">
        <w:rPr>
          <w:rFonts w:ascii="Times New Roman" w:eastAsia="Times New Roman" w:hAnsi="Times New Roman" w:cs="Times New Roman"/>
          <w:sz w:val="24"/>
          <w:szCs w:val="24"/>
          <w:lang w:eastAsia="ru-RU"/>
        </w:rPr>
        <w:t>в Мегионе</w:t>
      </w:r>
      <w:r w:rsidRPr="005C5174">
        <w:rPr>
          <w:rFonts w:ascii="Times New Roman" w:eastAsia="Times New Roman" w:hAnsi="Times New Roman" w:cs="Times New Roman"/>
          <w:sz w:val="24"/>
          <w:szCs w:val="24"/>
          <w:lang w:eastAsia="ru-RU"/>
        </w:rPr>
        <w:t xml:space="preserve"> является одним из приоритетных направлений развития малого и среднего предпринимательства, поскольку позволяет решить целый комплекс задач, среди которых повышение </w:t>
      </w:r>
      <w:proofErr w:type="spellStart"/>
      <w:r w:rsidRPr="005C5174">
        <w:rPr>
          <w:rFonts w:ascii="Times New Roman" w:eastAsia="Times New Roman" w:hAnsi="Times New Roman" w:cs="Times New Roman"/>
          <w:sz w:val="24"/>
          <w:szCs w:val="24"/>
          <w:lang w:eastAsia="ru-RU"/>
        </w:rPr>
        <w:t>самозанятости</w:t>
      </w:r>
      <w:proofErr w:type="spellEnd"/>
      <w:r w:rsidRPr="005C5174">
        <w:rPr>
          <w:rFonts w:ascii="Times New Roman" w:eastAsia="Times New Roman" w:hAnsi="Times New Roman" w:cs="Times New Roman"/>
          <w:sz w:val="24"/>
          <w:szCs w:val="24"/>
          <w:lang w:eastAsia="ru-RU"/>
        </w:rPr>
        <w:t xml:space="preserve"> населения, качества услуг и решение острых социальных проблем. </w:t>
      </w:r>
    </w:p>
    <w:p w:rsidR="00512668" w:rsidRPr="00160000" w:rsidRDefault="005C5174" w:rsidP="005C5174">
      <w:pPr>
        <w:spacing w:after="0" w:line="240" w:lineRule="auto"/>
        <w:ind w:firstLine="567"/>
        <w:jc w:val="both"/>
        <w:rPr>
          <w:rFonts w:ascii="Times New Roman" w:eastAsia="Times New Roman" w:hAnsi="Times New Roman" w:cs="Times New Roman"/>
          <w:bCs/>
          <w:sz w:val="24"/>
          <w:szCs w:val="24"/>
          <w:lang w:eastAsia="ru-RU"/>
        </w:rPr>
      </w:pPr>
      <w:r w:rsidRPr="005C5174">
        <w:rPr>
          <w:rFonts w:ascii="Times New Roman" w:eastAsia="Times New Roman" w:hAnsi="Times New Roman" w:cs="Times New Roman"/>
          <w:bCs/>
          <w:sz w:val="24"/>
          <w:szCs w:val="24"/>
          <w:lang w:eastAsia="ru-RU"/>
        </w:rPr>
        <w:t xml:space="preserve">В целях повышения качества и доступности социальных услуг </w:t>
      </w:r>
      <w:r w:rsidR="00CF14BB">
        <w:rPr>
          <w:rFonts w:ascii="Times New Roman" w:eastAsia="Times New Roman" w:hAnsi="Times New Roman" w:cs="Times New Roman"/>
          <w:bCs/>
          <w:sz w:val="24"/>
          <w:szCs w:val="24"/>
          <w:lang w:eastAsia="ru-RU"/>
        </w:rPr>
        <w:t>утверждено распоряжение</w:t>
      </w:r>
      <w:r w:rsidR="00512668">
        <w:rPr>
          <w:rFonts w:ascii="Times New Roman" w:eastAsia="Times New Roman" w:hAnsi="Times New Roman" w:cs="Times New Roman"/>
          <w:bCs/>
          <w:sz w:val="24"/>
          <w:szCs w:val="24"/>
          <w:lang w:eastAsia="ru-RU"/>
        </w:rPr>
        <w:t xml:space="preserve"> </w:t>
      </w:r>
      <w:r w:rsidR="00512668" w:rsidRPr="00512668">
        <w:rPr>
          <w:rFonts w:ascii="Times New Roman" w:eastAsia="Times New Roman" w:hAnsi="Times New Roman" w:cs="Times New Roman"/>
          <w:bCs/>
          <w:sz w:val="24"/>
          <w:szCs w:val="24"/>
          <w:lang w:eastAsia="ru-RU"/>
        </w:rPr>
        <w:t>а</w:t>
      </w:r>
      <w:r w:rsidRPr="005C5174">
        <w:rPr>
          <w:rFonts w:ascii="Times New Roman" w:eastAsia="Times New Roman" w:hAnsi="Times New Roman" w:cs="Times New Roman"/>
          <w:bCs/>
          <w:sz w:val="24"/>
          <w:szCs w:val="24"/>
          <w:lang w:eastAsia="ru-RU"/>
        </w:rPr>
        <w:t xml:space="preserve">дминистрации города </w:t>
      </w:r>
      <w:r w:rsidR="00512668" w:rsidRPr="00160000">
        <w:rPr>
          <w:rFonts w:ascii="Times New Roman" w:hAnsi="Times New Roman" w:cs="Times New Roman"/>
          <w:sz w:val="24"/>
          <w:szCs w:val="24"/>
          <w:shd w:val="clear" w:color="auto" w:fill="FFFFFF"/>
        </w:rPr>
        <w:t xml:space="preserve">от 04.08.2017 №213 «Об утверждении плана мероприятий («дорожной карты») по поддержке доступа негосударственных (немуниципальных) организаций (коммерческих, некоммерческих) к предоставлению услуг в социальной сфере на территории городского округа город Мегион на 2017 - 2020 годы». </w:t>
      </w:r>
    </w:p>
    <w:p w:rsidR="005C5174" w:rsidRDefault="005C5174" w:rsidP="005C51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В рамках вышеуказанного плана</w:t>
      </w:r>
      <w:r w:rsidR="00160000">
        <w:rPr>
          <w:rFonts w:ascii="Times New Roman" w:eastAsia="Times New Roman" w:hAnsi="Times New Roman" w:cs="Times New Roman"/>
          <w:sz w:val="24"/>
          <w:szCs w:val="24"/>
          <w:lang w:eastAsia="ru-RU"/>
        </w:rPr>
        <w:t>,</w:t>
      </w:r>
      <w:r w:rsidRPr="005C5174">
        <w:rPr>
          <w:rFonts w:ascii="Times New Roman" w:eastAsia="Times New Roman" w:hAnsi="Times New Roman" w:cs="Times New Roman"/>
          <w:sz w:val="24"/>
          <w:szCs w:val="24"/>
          <w:lang w:eastAsia="ru-RU"/>
        </w:rPr>
        <w:t xml:space="preserve"> разработан</w:t>
      </w:r>
      <w:r w:rsidR="00512668">
        <w:rPr>
          <w:rFonts w:ascii="Times New Roman" w:eastAsia="Times New Roman" w:hAnsi="Times New Roman" w:cs="Times New Roman"/>
          <w:sz w:val="24"/>
          <w:szCs w:val="24"/>
          <w:lang w:eastAsia="ru-RU"/>
        </w:rPr>
        <w:t xml:space="preserve"> комплексный подход </w:t>
      </w:r>
      <w:r w:rsidRPr="005C5174">
        <w:rPr>
          <w:rFonts w:ascii="Times New Roman" w:eastAsia="Times New Roman" w:hAnsi="Times New Roman" w:cs="Times New Roman"/>
          <w:sz w:val="24"/>
          <w:szCs w:val="24"/>
          <w:lang w:eastAsia="ru-RU"/>
        </w:rPr>
        <w:t>по поддержке и развитию субъектов предпринимательства, осуществляющих деятельность в социальной сфере, и предусмотрены</w:t>
      </w:r>
      <w:r w:rsidR="00512668">
        <w:rPr>
          <w:rFonts w:ascii="Times New Roman" w:eastAsia="Times New Roman" w:hAnsi="Times New Roman" w:cs="Times New Roman"/>
          <w:sz w:val="24"/>
          <w:szCs w:val="24"/>
          <w:lang w:eastAsia="ru-RU"/>
        </w:rPr>
        <w:t xml:space="preserve"> мероприятия</w:t>
      </w:r>
      <w:r w:rsidR="004719E5">
        <w:rPr>
          <w:rFonts w:ascii="Times New Roman" w:eastAsia="Times New Roman" w:hAnsi="Times New Roman" w:cs="Times New Roman"/>
          <w:sz w:val="24"/>
          <w:szCs w:val="24"/>
          <w:lang w:eastAsia="ru-RU"/>
        </w:rPr>
        <w:t xml:space="preserve"> </w:t>
      </w:r>
      <w:r w:rsidRPr="005C5174">
        <w:rPr>
          <w:rFonts w:ascii="Times New Roman" w:eastAsia="Times New Roman" w:hAnsi="Times New Roman" w:cs="Times New Roman"/>
          <w:sz w:val="24"/>
          <w:szCs w:val="24"/>
          <w:lang w:eastAsia="ru-RU"/>
        </w:rPr>
        <w:t>по финансовой поддержке, проведение образовательных мероприятий, а также организация сопровождения и продвижения социальных проектов.</w:t>
      </w:r>
    </w:p>
    <w:p w:rsidR="005C5174" w:rsidRDefault="00517C70" w:rsidP="00C41785">
      <w:pPr>
        <w:tabs>
          <w:tab w:val="left" w:pos="54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160000">
        <w:rPr>
          <w:rFonts w:ascii="Times New Roman" w:eastAsia="Times New Roman" w:hAnsi="Times New Roman" w:cs="Times New Roman"/>
          <w:color w:val="000000"/>
          <w:sz w:val="24"/>
          <w:szCs w:val="24"/>
          <w:lang w:eastAsia="ru-RU"/>
        </w:rPr>
        <w:t xml:space="preserve">редоставляемая </w:t>
      </w:r>
      <w:r>
        <w:rPr>
          <w:rFonts w:ascii="Times New Roman" w:eastAsia="Times New Roman" w:hAnsi="Times New Roman" w:cs="Times New Roman"/>
          <w:color w:val="000000"/>
          <w:sz w:val="24"/>
          <w:szCs w:val="24"/>
          <w:lang w:eastAsia="ru-RU"/>
        </w:rPr>
        <w:t>поддержка</w:t>
      </w:r>
      <w:r w:rsidR="00160000" w:rsidRPr="00160000">
        <w:rPr>
          <w:rFonts w:ascii="Times New Roman" w:eastAsia="Times New Roman" w:hAnsi="Times New Roman" w:cs="Times New Roman"/>
          <w:color w:val="000000"/>
          <w:sz w:val="24"/>
          <w:szCs w:val="24"/>
          <w:lang w:eastAsia="ru-RU"/>
        </w:rPr>
        <w:t xml:space="preserve"> позволяет создавать и вести успешно предпринимательскую деятельность на начальном этапе, развивать новые направления и масштабировать бизнес, приобретать новое оборудование, получать квалифицированные консалтинговые услуги, увеличивать оборот и создавать новые рабочие места, что в свою очередь, способствует повышению качества предоставляемых населению товаров и услуг, повышению объема налоговых поступлений в бюджет города от деятельности Субъектов                      и социально-экономическому развитию города в целом. </w:t>
      </w:r>
    </w:p>
    <w:p w:rsidR="00016DF9" w:rsidRDefault="00016DF9" w:rsidP="00016DF9">
      <w:pPr>
        <w:pStyle w:val="2"/>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рамках </w:t>
      </w:r>
      <w:r w:rsidRPr="000A0FAD">
        <w:rPr>
          <w:rFonts w:ascii="Times New Roman" w:hAnsi="Times New Roman" w:cs="Times New Roman"/>
          <w:color w:val="auto"/>
          <w:sz w:val="24"/>
          <w:szCs w:val="24"/>
        </w:rPr>
        <w:t>муниципальной программы «Поддержка и развитие малого и среднего предпринимательства на территории городского округа город Мегион на 2019-2025 годы»</w:t>
      </w:r>
      <w:r>
        <w:rPr>
          <w:rFonts w:ascii="Times New Roman" w:hAnsi="Times New Roman" w:cs="Times New Roman"/>
          <w:color w:val="auto"/>
          <w:sz w:val="24"/>
          <w:szCs w:val="24"/>
        </w:rPr>
        <w:t xml:space="preserve"> не предусмотрена реализация инвестиционных проектов.</w:t>
      </w:r>
    </w:p>
    <w:p w:rsidR="00C322A5" w:rsidRPr="005C5174" w:rsidRDefault="00C322A5" w:rsidP="00C41785">
      <w:pPr>
        <w:tabs>
          <w:tab w:val="left" w:pos="54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34E96" w:rsidRDefault="005C5174" w:rsidP="00334E96">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5C5174">
        <w:rPr>
          <w:rFonts w:ascii="Times New Roman" w:eastAsia="Times New Roman" w:hAnsi="Times New Roman" w:cs="Times New Roman"/>
          <w:sz w:val="24"/>
          <w:szCs w:val="24"/>
          <w:lang w:eastAsia="ru-RU"/>
        </w:rPr>
        <w:t>1.</w:t>
      </w:r>
      <w:r w:rsidR="00334E96">
        <w:rPr>
          <w:rFonts w:ascii="Times New Roman" w:eastAsia="Times New Roman" w:hAnsi="Times New Roman" w:cs="Times New Roman"/>
          <w:sz w:val="24"/>
          <w:szCs w:val="24"/>
          <w:lang w:eastAsia="ru-RU"/>
        </w:rPr>
        <w:t>2.</w:t>
      </w:r>
      <w:r w:rsidR="00334E96" w:rsidRPr="00334E96">
        <w:rPr>
          <w:rFonts w:ascii="Times New Roman" w:eastAsia="Times New Roman" w:hAnsi="Times New Roman" w:cs="Times New Roman"/>
          <w:sz w:val="24"/>
          <w:szCs w:val="20"/>
          <w:lang w:eastAsia="ru-RU"/>
        </w:rPr>
        <w:t xml:space="preserve">Улучшение конкурентной среды за счет сокращения необоснованных внутренних барьеров, использования инструментов налогового и неналогового стимулирования, создания механизмов предотвращения избыточного регулирования, развития транспортной, информационной, финансовой, энергетической инфраструктуры и обеспечения ее доступности для участников рынка. </w:t>
      </w:r>
    </w:p>
    <w:p w:rsidR="00C322A5" w:rsidRPr="00334E96" w:rsidRDefault="00C322A5" w:rsidP="00334E96">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p>
    <w:p w:rsidR="00CF14BB" w:rsidRPr="005C5174" w:rsidRDefault="00CF14BB" w:rsidP="00CF14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Малое и среднее предпринимательство способствуют динамичному экономическому росту и развитию конкуренции.</w:t>
      </w:r>
    </w:p>
    <w:p w:rsidR="00CF14BB" w:rsidRDefault="00CF14BB" w:rsidP="00CF14BB">
      <w:pPr>
        <w:spacing w:after="0" w:line="240" w:lineRule="auto"/>
        <w:ind w:firstLine="567"/>
        <w:jc w:val="both"/>
        <w:rPr>
          <w:rFonts w:ascii="Times New Roman" w:eastAsia="Times New Roman" w:hAnsi="Times New Roman" w:cs="Times New Roman"/>
          <w:sz w:val="24"/>
          <w:szCs w:val="24"/>
          <w:lang w:eastAsia="ru-RU"/>
        </w:rPr>
      </w:pPr>
      <w:r w:rsidRPr="00C55F65">
        <w:rPr>
          <w:rFonts w:ascii="Times New Roman" w:eastAsia="Times New Roman" w:hAnsi="Times New Roman" w:cs="Times New Roman"/>
          <w:sz w:val="24"/>
          <w:szCs w:val="24"/>
          <w:lang w:eastAsia="ru-RU"/>
        </w:rPr>
        <w:t>В целях реализации плана мероприятий («дорожной карты») по содействию развитию конкуренции в Ханты-Мансийском автономном округе – Югре (далее – автономный округ), утвержденного распоряжением Правительства автономного округа от 10.07.2015 № 387-рп</w:t>
      </w:r>
      <w:r>
        <w:rPr>
          <w:rFonts w:ascii="Times New Roman" w:eastAsia="Times New Roman" w:hAnsi="Times New Roman" w:cs="Times New Roman"/>
          <w:sz w:val="24"/>
          <w:szCs w:val="24"/>
          <w:lang w:eastAsia="ru-RU"/>
        </w:rPr>
        <w:t xml:space="preserve">, </w:t>
      </w:r>
      <w:r w:rsidRPr="005C5174">
        <w:rPr>
          <w:rFonts w:ascii="Times New Roman" w:eastAsia="Times New Roman" w:hAnsi="Times New Roman" w:cs="Times New Roman"/>
          <w:sz w:val="24"/>
          <w:szCs w:val="24"/>
          <w:lang w:eastAsia="ru-RU"/>
        </w:rPr>
        <w:t>постановлением</w:t>
      </w:r>
      <w:r>
        <w:rPr>
          <w:rFonts w:ascii="Times New Roman" w:eastAsia="Times New Roman" w:hAnsi="Times New Roman" w:cs="Times New Roman"/>
          <w:sz w:val="24"/>
          <w:szCs w:val="24"/>
          <w:lang w:eastAsia="ru-RU"/>
        </w:rPr>
        <w:t xml:space="preserve"> а</w:t>
      </w:r>
      <w:r w:rsidRPr="005C5174">
        <w:rPr>
          <w:rFonts w:ascii="Times New Roman" w:eastAsia="Times New Roman" w:hAnsi="Times New Roman" w:cs="Times New Roman"/>
          <w:sz w:val="24"/>
          <w:szCs w:val="24"/>
          <w:lang w:eastAsia="ru-RU"/>
        </w:rPr>
        <w:t xml:space="preserve">дминистрацией города </w:t>
      </w:r>
      <w:r>
        <w:rPr>
          <w:rFonts w:ascii="Times New Roman" w:eastAsia="Times New Roman" w:hAnsi="Times New Roman" w:cs="Times New Roman"/>
          <w:sz w:val="24"/>
          <w:szCs w:val="24"/>
          <w:lang w:eastAsia="ru-RU"/>
        </w:rPr>
        <w:t xml:space="preserve">от </w:t>
      </w:r>
      <w:r w:rsidRPr="005C517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4.08.2017</w:t>
      </w:r>
      <w:r w:rsidRPr="005C51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№1486 </w:t>
      </w:r>
      <w:r w:rsidRPr="005C5174">
        <w:rPr>
          <w:rFonts w:ascii="Times New Roman" w:eastAsia="Times New Roman" w:hAnsi="Times New Roman" w:cs="Times New Roman"/>
          <w:sz w:val="24"/>
          <w:szCs w:val="24"/>
          <w:lang w:eastAsia="ru-RU"/>
        </w:rPr>
        <w:t>утвержден план мероприятий (дорожная карта) по содействию развитию конкуренции</w:t>
      </w:r>
      <w:r>
        <w:rPr>
          <w:rFonts w:ascii="Times New Roman" w:eastAsia="Times New Roman" w:hAnsi="Times New Roman" w:cs="Times New Roman"/>
          <w:sz w:val="24"/>
          <w:szCs w:val="24"/>
          <w:lang w:eastAsia="ru-RU"/>
        </w:rPr>
        <w:t xml:space="preserve"> в городском округе город Мегион.     </w:t>
      </w:r>
      <w:r w:rsidRPr="005C5174">
        <w:rPr>
          <w:rFonts w:ascii="Times New Roman" w:eastAsia="Times New Roman" w:hAnsi="Times New Roman" w:cs="Times New Roman"/>
          <w:sz w:val="24"/>
          <w:szCs w:val="24"/>
          <w:lang w:eastAsia="ru-RU"/>
        </w:rPr>
        <w:t>В рамках утвержденного плана определен перечень социально значимых рынков, таких как рынок</w:t>
      </w:r>
      <w:r>
        <w:rPr>
          <w:rFonts w:ascii="Times New Roman" w:eastAsia="Times New Roman" w:hAnsi="Times New Roman" w:cs="Times New Roman"/>
          <w:sz w:val="24"/>
          <w:szCs w:val="24"/>
          <w:lang w:eastAsia="ru-RU"/>
        </w:rPr>
        <w:t xml:space="preserve"> туристских</w:t>
      </w:r>
      <w:r w:rsidRPr="005C5174">
        <w:rPr>
          <w:rFonts w:ascii="Times New Roman" w:eastAsia="Times New Roman" w:hAnsi="Times New Roman" w:cs="Times New Roman"/>
          <w:sz w:val="24"/>
          <w:szCs w:val="24"/>
          <w:lang w:eastAsia="ru-RU"/>
        </w:rPr>
        <w:t xml:space="preserve"> услуг, </w:t>
      </w:r>
      <w:r>
        <w:rPr>
          <w:rFonts w:ascii="Times New Roman" w:eastAsia="Times New Roman" w:hAnsi="Times New Roman" w:cs="Times New Roman"/>
          <w:sz w:val="24"/>
          <w:szCs w:val="24"/>
          <w:lang w:eastAsia="ru-RU"/>
        </w:rPr>
        <w:t>рынок дошкольного образования детей, услуг розничной торговли</w:t>
      </w:r>
      <w:r w:rsidRPr="005C5174">
        <w:rPr>
          <w:rFonts w:ascii="Times New Roman" w:eastAsia="Times New Roman" w:hAnsi="Times New Roman" w:cs="Times New Roman"/>
          <w:sz w:val="24"/>
          <w:szCs w:val="24"/>
          <w:lang w:eastAsia="ru-RU"/>
        </w:rPr>
        <w:t xml:space="preserve"> и других. </w:t>
      </w:r>
    </w:p>
    <w:p w:rsidR="00CF14BB" w:rsidRDefault="00CF14BB" w:rsidP="00CF14BB">
      <w:pPr>
        <w:spacing w:after="0" w:line="240" w:lineRule="auto"/>
        <w:ind w:firstLine="567"/>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t xml:space="preserve">Сформированы мероприятия, направленные на развитие конкурентной среды, которые включают в себя предоставление Субъектам, осуществляющим социально значимые виды деятельности, субсидий </w:t>
      </w:r>
      <w:r>
        <w:rPr>
          <w:rFonts w:ascii="Times New Roman" w:eastAsia="Times New Roman" w:hAnsi="Times New Roman" w:cs="Times New Roman"/>
          <w:sz w:val="24"/>
          <w:szCs w:val="24"/>
          <w:lang w:eastAsia="ru-RU"/>
        </w:rPr>
        <w:t>на возмещение</w:t>
      </w:r>
      <w:r w:rsidRPr="005C5174">
        <w:rPr>
          <w:rFonts w:ascii="Times New Roman" w:eastAsia="Times New Roman" w:hAnsi="Times New Roman" w:cs="Times New Roman"/>
          <w:sz w:val="24"/>
          <w:szCs w:val="24"/>
          <w:lang w:eastAsia="ru-RU"/>
        </w:rPr>
        <w:t xml:space="preserve"> части затрат, организацию и проведение </w:t>
      </w:r>
      <w:proofErr w:type="spellStart"/>
      <w:r w:rsidRPr="005C5174">
        <w:rPr>
          <w:rFonts w:ascii="Times New Roman" w:eastAsia="Times New Roman" w:hAnsi="Times New Roman" w:cs="Times New Roman"/>
          <w:sz w:val="24"/>
          <w:szCs w:val="24"/>
          <w:lang w:eastAsia="ru-RU"/>
        </w:rPr>
        <w:t>выст</w:t>
      </w:r>
      <w:r>
        <w:rPr>
          <w:rFonts w:ascii="Times New Roman" w:eastAsia="Times New Roman" w:hAnsi="Times New Roman" w:cs="Times New Roman"/>
          <w:sz w:val="24"/>
          <w:szCs w:val="24"/>
          <w:lang w:eastAsia="ru-RU"/>
        </w:rPr>
        <w:t>авочно</w:t>
      </w:r>
      <w:proofErr w:type="spellEnd"/>
      <w:r>
        <w:rPr>
          <w:rFonts w:ascii="Times New Roman" w:eastAsia="Times New Roman" w:hAnsi="Times New Roman" w:cs="Times New Roman"/>
          <w:sz w:val="24"/>
          <w:szCs w:val="24"/>
          <w:lang w:eastAsia="ru-RU"/>
        </w:rPr>
        <w:t>-ярмарочной деятельности</w:t>
      </w:r>
      <w:r w:rsidRPr="005C5174">
        <w:rPr>
          <w:rFonts w:ascii="Times New Roman" w:eastAsia="Times New Roman" w:hAnsi="Times New Roman" w:cs="Times New Roman"/>
          <w:sz w:val="24"/>
          <w:szCs w:val="24"/>
          <w:lang w:eastAsia="ru-RU"/>
        </w:rPr>
        <w:t xml:space="preserve">, а также осуществляется организационно-методическая и информационно-консультационная поддержка Субъектов. </w:t>
      </w:r>
    </w:p>
    <w:p w:rsidR="005C5174" w:rsidRPr="005C5174" w:rsidRDefault="00CF14BB" w:rsidP="00C41785">
      <w:pPr>
        <w:spacing w:after="0" w:line="240" w:lineRule="auto"/>
        <w:ind w:firstLine="567"/>
        <w:jc w:val="both"/>
        <w:rPr>
          <w:rFonts w:ascii="Times New Roman" w:eastAsia="Times New Roman" w:hAnsi="Times New Roman" w:cs="Times New Roman"/>
          <w:sz w:val="24"/>
          <w:szCs w:val="24"/>
          <w:lang w:eastAsia="ru-RU"/>
        </w:rPr>
      </w:pPr>
      <w:r w:rsidRPr="005C5174">
        <w:rPr>
          <w:rFonts w:ascii="Times New Roman" w:eastAsia="Times New Roman" w:hAnsi="Times New Roman" w:cs="Times New Roman"/>
          <w:sz w:val="24"/>
          <w:szCs w:val="24"/>
          <w:lang w:eastAsia="ru-RU"/>
        </w:rPr>
        <w:lastRenderedPageBreak/>
        <w:t xml:space="preserve">Меры, направленные на развитие конкуренции способствуют повышению качества и конкурентоспособности товаров, работ и услуг на территории </w:t>
      </w:r>
      <w:r>
        <w:rPr>
          <w:rFonts w:ascii="Times New Roman" w:eastAsia="Times New Roman" w:hAnsi="Times New Roman" w:cs="Times New Roman"/>
          <w:sz w:val="24"/>
          <w:szCs w:val="24"/>
          <w:lang w:eastAsia="ru-RU"/>
        </w:rPr>
        <w:t>городского округ город Мегион</w:t>
      </w:r>
      <w:r w:rsidRPr="005C5174">
        <w:rPr>
          <w:rFonts w:ascii="Times New Roman" w:eastAsia="Times New Roman" w:hAnsi="Times New Roman" w:cs="Times New Roman"/>
          <w:sz w:val="24"/>
          <w:szCs w:val="24"/>
          <w:lang w:eastAsia="ru-RU"/>
        </w:rPr>
        <w:t>.</w:t>
      </w:r>
    </w:p>
    <w:p w:rsidR="00C322A5" w:rsidRDefault="00C322A5" w:rsidP="00334E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34E96" w:rsidRPr="00334E96" w:rsidRDefault="00512668" w:rsidP="00334E96">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4"/>
          <w:lang w:eastAsia="ru-RU"/>
        </w:rPr>
        <w:t>1.</w:t>
      </w:r>
      <w:r w:rsidR="00B427D7">
        <w:rPr>
          <w:rFonts w:ascii="Times New Roman" w:eastAsia="Times New Roman" w:hAnsi="Times New Roman" w:cs="Times New Roman"/>
          <w:sz w:val="24"/>
          <w:szCs w:val="24"/>
          <w:lang w:eastAsia="ru-RU"/>
        </w:rPr>
        <w:t>3.</w:t>
      </w:r>
      <w:r w:rsidR="00334E96" w:rsidRPr="00334E96">
        <w:rPr>
          <w:rFonts w:ascii="Times New Roman" w:eastAsia="Times New Roman" w:hAnsi="Times New Roman" w:cs="Times New Roman"/>
          <w:sz w:val="24"/>
          <w:szCs w:val="20"/>
          <w:lang w:eastAsia="ru-RU"/>
        </w:rPr>
        <w:t xml:space="preserve"> Создание благоприятных условий для ведения предпринимательской деятельности, повышение доступности финансирования для субъектов малого и среднего предпринимательства, упрощение процедур ведения предпринимательской деятельности.</w:t>
      </w:r>
    </w:p>
    <w:p w:rsidR="00C322A5" w:rsidRDefault="00C322A5" w:rsidP="00C322A5">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0"/>
          <w:lang w:eastAsia="ru-RU"/>
        </w:rPr>
      </w:pPr>
    </w:p>
    <w:p w:rsidR="00C322A5" w:rsidRDefault="00C322A5" w:rsidP="00C322A5">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0"/>
          <w:lang w:eastAsia="ru-RU"/>
        </w:rPr>
      </w:pPr>
      <w:r w:rsidRPr="00C322A5">
        <w:rPr>
          <w:rFonts w:ascii="Times New Roman" w:eastAsia="Times New Roman" w:hAnsi="Times New Roman" w:cs="Times New Roman"/>
          <w:sz w:val="24"/>
          <w:szCs w:val="20"/>
          <w:lang w:eastAsia="ru-RU"/>
        </w:rPr>
        <w:t>Создание благоприятных условий для ведения предпринимательской деятельности за счет реализации региональных проектов:</w:t>
      </w:r>
    </w:p>
    <w:p w:rsidR="00C322A5" w:rsidRPr="00C322A5" w:rsidRDefault="00C322A5" w:rsidP="00C322A5">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C322A5">
        <w:rPr>
          <w:rFonts w:ascii="Times New Roman" w:eastAsia="Times New Roman" w:hAnsi="Times New Roman" w:cs="Times New Roman"/>
          <w:sz w:val="24"/>
          <w:szCs w:val="20"/>
          <w:lang w:eastAsia="ru-RU"/>
        </w:rPr>
        <w:t>Расширение доступа субъектов МСП к финансовым ресурсам, в том ч</w:t>
      </w:r>
      <w:r>
        <w:rPr>
          <w:rFonts w:ascii="Times New Roman" w:eastAsia="Times New Roman" w:hAnsi="Times New Roman" w:cs="Times New Roman"/>
          <w:sz w:val="24"/>
          <w:szCs w:val="20"/>
          <w:lang w:eastAsia="ru-RU"/>
        </w:rPr>
        <w:t>исле к льготному финансированию»</w:t>
      </w:r>
      <w:r w:rsidRPr="00C322A5">
        <w:rPr>
          <w:rFonts w:ascii="Times New Roman" w:eastAsia="Times New Roman" w:hAnsi="Times New Roman" w:cs="Times New Roman"/>
          <w:sz w:val="24"/>
          <w:szCs w:val="20"/>
          <w:lang w:eastAsia="ru-RU"/>
        </w:rPr>
        <w:t>;</w:t>
      </w:r>
    </w:p>
    <w:p w:rsidR="00C322A5" w:rsidRPr="00C322A5" w:rsidRDefault="00C322A5" w:rsidP="00C322A5">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w:t>
      </w:r>
      <w:r w:rsidRPr="00C322A5">
        <w:rPr>
          <w:rFonts w:ascii="Times New Roman" w:eastAsia="Times New Roman" w:hAnsi="Times New Roman" w:cs="Times New Roman"/>
          <w:sz w:val="24"/>
          <w:szCs w:val="20"/>
          <w:lang w:eastAsia="ru-RU"/>
        </w:rPr>
        <w:t>По</w:t>
      </w:r>
      <w:r>
        <w:rPr>
          <w:rFonts w:ascii="Times New Roman" w:eastAsia="Times New Roman" w:hAnsi="Times New Roman" w:cs="Times New Roman"/>
          <w:sz w:val="24"/>
          <w:szCs w:val="20"/>
          <w:lang w:eastAsia="ru-RU"/>
        </w:rPr>
        <w:t>пуляризация предпринимательства»</w:t>
      </w:r>
      <w:r w:rsidRPr="00C322A5">
        <w:rPr>
          <w:rFonts w:ascii="Times New Roman" w:eastAsia="Times New Roman" w:hAnsi="Times New Roman" w:cs="Times New Roman"/>
          <w:sz w:val="24"/>
          <w:szCs w:val="20"/>
          <w:lang w:eastAsia="ru-RU"/>
        </w:rPr>
        <w:t>.</w:t>
      </w:r>
    </w:p>
    <w:p w:rsidR="00334E96" w:rsidRPr="00334E96" w:rsidRDefault="00334E96" w:rsidP="005C5174">
      <w:pPr>
        <w:spacing w:after="0" w:line="240" w:lineRule="auto"/>
        <w:jc w:val="center"/>
        <w:rPr>
          <w:rFonts w:ascii="Times New Roman" w:eastAsia="Times New Roman" w:hAnsi="Times New Roman" w:cs="Times New Roman"/>
          <w:spacing w:val="-2"/>
          <w:sz w:val="24"/>
          <w:szCs w:val="24"/>
          <w:lang w:eastAsia="ru-RU"/>
        </w:rPr>
      </w:pPr>
    </w:p>
    <w:p w:rsidR="005C5174" w:rsidRDefault="005C5174" w:rsidP="005C5174">
      <w:pPr>
        <w:spacing w:after="0" w:line="240" w:lineRule="auto"/>
        <w:jc w:val="center"/>
        <w:rPr>
          <w:rFonts w:ascii="Times New Roman" w:eastAsia="Times New Roman" w:hAnsi="Times New Roman" w:cs="Times New Roman"/>
          <w:spacing w:val="-2"/>
          <w:sz w:val="24"/>
          <w:szCs w:val="24"/>
          <w:lang w:eastAsia="ru-RU"/>
        </w:rPr>
      </w:pPr>
      <w:r w:rsidRPr="005C5174">
        <w:rPr>
          <w:rFonts w:ascii="Times New Roman" w:eastAsia="Times New Roman" w:hAnsi="Times New Roman" w:cs="Times New Roman"/>
          <w:spacing w:val="-2"/>
          <w:sz w:val="24"/>
          <w:szCs w:val="24"/>
          <w:lang w:val="en-US" w:eastAsia="ru-RU"/>
        </w:rPr>
        <w:t>II</w:t>
      </w:r>
      <w:r w:rsidRPr="005C5174">
        <w:rPr>
          <w:rFonts w:ascii="Times New Roman" w:eastAsia="Times New Roman" w:hAnsi="Times New Roman" w:cs="Times New Roman"/>
          <w:spacing w:val="-2"/>
          <w:sz w:val="24"/>
          <w:szCs w:val="24"/>
          <w:lang w:eastAsia="ru-RU"/>
        </w:rPr>
        <w:t>.</w:t>
      </w:r>
      <w:r w:rsidRPr="005C5174">
        <w:rPr>
          <w:rFonts w:ascii="Times New Roman" w:eastAsia="Times New Roman" w:hAnsi="Times New Roman" w:cs="Times New Roman"/>
          <w:spacing w:val="-2"/>
          <w:sz w:val="24"/>
          <w:szCs w:val="24"/>
          <w:lang w:val="en-US" w:eastAsia="ru-RU"/>
        </w:rPr>
        <w:t> </w:t>
      </w:r>
      <w:r w:rsidRPr="005C5174">
        <w:rPr>
          <w:rFonts w:ascii="Times New Roman" w:eastAsia="Times New Roman" w:hAnsi="Times New Roman" w:cs="Times New Roman"/>
          <w:spacing w:val="-2"/>
          <w:sz w:val="24"/>
          <w:szCs w:val="24"/>
          <w:lang w:eastAsia="ru-RU"/>
        </w:rPr>
        <w:t>Механизм реализации муниципальной программы</w:t>
      </w:r>
    </w:p>
    <w:p w:rsidR="003F21F1" w:rsidRPr="005C5174" w:rsidRDefault="003F21F1" w:rsidP="005C5174">
      <w:pPr>
        <w:spacing w:after="0" w:line="240" w:lineRule="auto"/>
        <w:jc w:val="center"/>
        <w:rPr>
          <w:rFonts w:ascii="Times New Roman" w:eastAsia="Times New Roman" w:hAnsi="Times New Roman" w:cs="Times New Roman"/>
          <w:spacing w:val="-2"/>
          <w:sz w:val="24"/>
          <w:szCs w:val="24"/>
          <w:lang w:eastAsia="ru-RU"/>
        </w:rPr>
      </w:pPr>
    </w:p>
    <w:p w:rsidR="00D76B2B" w:rsidRPr="0049533A" w:rsidRDefault="00D76B2B" w:rsidP="00D76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9533A">
        <w:rPr>
          <w:rFonts w:ascii="Times New Roman" w:eastAsia="Times New Roman" w:hAnsi="Times New Roman" w:cs="Times New Roman"/>
          <w:sz w:val="24"/>
          <w:szCs w:val="24"/>
          <w:lang w:eastAsia="ru-RU"/>
        </w:rPr>
        <w:t>Механизм реализации муниципальной программы включает разработку и принятие нормативных правовых актов городского округа, необходимых для ее выполнения,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муниципальной программы, а также связанные с изменениями внешней среды, с учетом результатов проводимых социологических исследований, информирование общественности о ходе и результатах реализации муниципальной программы, финансировании программных мероприятий.</w:t>
      </w:r>
    </w:p>
    <w:p w:rsidR="00D76B2B" w:rsidRPr="0049533A" w:rsidRDefault="006962BF" w:rsidP="00D76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962BF">
        <w:rPr>
          <w:rFonts w:ascii="Times New Roman" w:eastAsia="Times New Roman" w:hAnsi="Times New Roman" w:cs="Times New Roman"/>
          <w:sz w:val="24"/>
          <w:szCs w:val="24"/>
          <w:lang w:eastAsia="ru-RU"/>
        </w:rPr>
        <w:t xml:space="preserve">Текущее управление </w:t>
      </w:r>
      <w:r w:rsidRPr="006962BF">
        <w:rPr>
          <w:rFonts w:ascii="Times New Roman" w:hAnsi="Times New Roman" w:cs="Times New Roman"/>
          <w:sz w:val="24"/>
          <w:szCs w:val="24"/>
        </w:rPr>
        <w:t xml:space="preserve">реализацией программы осуществляет </w:t>
      </w:r>
      <w:r w:rsidRPr="006962BF">
        <w:rPr>
          <w:rFonts w:ascii="Times New Roman" w:eastAsia="Times New Roman" w:hAnsi="Times New Roman" w:cs="Times New Roman"/>
          <w:sz w:val="24"/>
          <w:szCs w:val="24"/>
          <w:lang w:eastAsia="ru-RU"/>
        </w:rPr>
        <w:t>к</w:t>
      </w:r>
      <w:r w:rsidR="00C00978" w:rsidRPr="006962BF">
        <w:rPr>
          <w:rFonts w:ascii="Times New Roman" w:eastAsia="Times New Roman" w:hAnsi="Times New Roman" w:cs="Times New Roman"/>
          <w:sz w:val="24"/>
          <w:szCs w:val="24"/>
          <w:lang w:eastAsia="ru-RU"/>
        </w:rPr>
        <w:t>оординатор</w:t>
      </w:r>
      <w:r w:rsidR="00D76B2B" w:rsidRPr="006962BF">
        <w:rPr>
          <w:rFonts w:ascii="Times New Roman" w:eastAsia="Times New Roman" w:hAnsi="Times New Roman" w:cs="Times New Roman"/>
          <w:sz w:val="24"/>
          <w:szCs w:val="24"/>
          <w:lang w:eastAsia="ru-RU"/>
        </w:rPr>
        <w:t xml:space="preserve"> муниципальной программы - департамент экономического развития и инвестиций администрации города Мегиона совместно</w:t>
      </w:r>
      <w:r w:rsidR="00C00978" w:rsidRPr="006962BF">
        <w:rPr>
          <w:rFonts w:ascii="Times New Roman" w:eastAsia="Times New Roman" w:hAnsi="Times New Roman" w:cs="Times New Roman"/>
          <w:sz w:val="24"/>
          <w:szCs w:val="24"/>
          <w:lang w:eastAsia="ru-RU"/>
        </w:rPr>
        <w:t xml:space="preserve"> с </w:t>
      </w:r>
      <w:r w:rsidR="00D76B2B" w:rsidRPr="006962BF">
        <w:rPr>
          <w:rFonts w:ascii="Times New Roman" w:eastAsia="Times New Roman" w:hAnsi="Times New Roman" w:cs="Times New Roman"/>
          <w:sz w:val="24"/>
          <w:szCs w:val="24"/>
          <w:lang w:eastAsia="ru-RU"/>
        </w:rPr>
        <w:t xml:space="preserve">исполнителями программы. Должностные лица </w:t>
      </w:r>
      <w:r w:rsidR="00C00978" w:rsidRPr="006962BF">
        <w:rPr>
          <w:rFonts w:ascii="Times New Roman" w:eastAsia="Times New Roman" w:hAnsi="Times New Roman" w:cs="Times New Roman"/>
          <w:sz w:val="24"/>
          <w:szCs w:val="24"/>
          <w:lang w:eastAsia="ru-RU"/>
        </w:rPr>
        <w:t xml:space="preserve">координатора муниципальной программы, </w:t>
      </w:r>
      <w:r w:rsidR="00D76B2B" w:rsidRPr="006962BF">
        <w:rPr>
          <w:rFonts w:ascii="Times New Roman" w:eastAsia="Times New Roman" w:hAnsi="Times New Roman" w:cs="Times New Roman"/>
          <w:sz w:val="24"/>
          <w:szCs w:val="24"/>
          <w:lang w:eastAsia="ru-RU"/>
        </w:rPr>
        <w:t>исполнител</w:t>
      </w:r>
      <w:r w:rsidR="00C00978" w:rsidRPr="006962BF">
        <w:rPr>
          <w:rFonts w:ascii="Times New Roman" w:eastAsia="Times New Roman" w:hAnsi="Times New Roman" w:cs="Times New Roman"/>
          <w:sz w:val="24"/>
          <w:szCs w:val="24"/>
          <w:lang w:eastAsia="ru-RU"/>
        </w:rPr>
        <w:t>и</w:t>
      </w:r>
      <w:r w:rsidR="00D76B2B" w:rsidRPr="006962BF">
        <w:rPr>
          <w:rFonts w:ascii="Times New Roman" w:eastAsia="Times New Roman" w:hAnsi="Times New Roman" w:cs="Times New Roman"/>
          <w:sz w:val="24"/>
          <w:szCs w:val="24"/>
          <w:lang w:eastAsia="ru-RU"/>
        </w:rPr>
        <w:t xml:space="preserve"> муниципальной</w:t>
      </w:r>
      <w:r w:rsidR="00D76B2B" w:rsidRPr="0049533A">
        <w:rPr>
          <w:rFonts w:ascii="Times New Roman" w:eastAsia="Times New Roman" w:hAnsi="Times New Roman" w:cs="Times New Roman"/>
          <w:sz w:val="24"/>
          <w:szCs w:val="24"/>
          <w:lang w:eastAsia="ru-RU"/>
        </w:rPr>
        <w:t xml:space="preserve"> программы несут персональную ответственность за реализацию мероприятий и достижение показателей, предусмотренных </w:t>
      </w:r>
      <w:r w:rsidR="00B63ABB" w:rsidRPr="0049533A">
        <w:rPr>
          <w:rFonts w:ascii="Times New Roman" w:eastAsia="Times New Roman" w:hAnsi="Times New Roman" w:cs="Times New Roman"/>
          <w:sz w:val="24"/>
          <w:szCs w:val="24"/>
          <w:lang w:eastAsia="ru-RU"/>
        </w:rPr>
        <w:t>со</w:t>
      </w:r>
      <w:r w:rsidR="00B63ABB">
        <w:rPr>
          <w:rFonts w:ascii="Times New Roman" w:eastAsia="Times New Roman" w:hAnsi="Times New Roman" w:cs="Times New Roman"/>
          <w:sz w:val="24"/>
          <w:szCs w:val="24"/>
          <w:lang w:eastAsia="ru-RU"/>
        </w:rPr>
        <w:t>глашениями о</w:t>
      </w:r>
      <w:r w:rsidR="00D76B2B" w:rsidRPr="0049533A">
        <w:rPr>
          <w:rFonts w:ascii="Times New Roman" w:eastAsia="Times New Roman" w:hAnsi="Times New Roman" w:cs="Times New Roman"/>
          <w:sz w:val="24"/>
          <w:szCs w:val="24"/>
          <w:lang w:eastAsia="ru-RU"/>
        </w:rPr>
        <w:t xml:space="preserve"> предоставлении субсидий муниципальному образованию из бюджета автономного округа.</w:t>
      </w:r>
    </w:p>
    <w:p w:rsidR="00D76B2B" w:rsidRPr="0049533A" w:rsidRDefault="00D76B2B" w:rsidP="00D76B2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9533A">
        <w:rPr>
          <w:rFonts w:ascii="Times New Roman" w:eastAsia="Times New Roman" w:hAnsi="Times New Roman" w:cs="Times New Roman"/>
          <w:sz w:val="24"/>
          <w:szCs w:val="24"/>
          <w:lang w:eastAsia="ru-RU"/>
        </w:rPr>
        <w:t>Оценка хода исполнения мероприятий муниципальной программы основана на мониторинге ожидаемых результатов муниципальной программы как сопоставление                             с фактически достигнутыми целевыми показателями. В соответствии с данными мониторинга по фактически достигнутым результатам реализации, в муниципальную программу вносятся корректировки, в том числе связанные с оптимизацией программных мероприятий.</w:t>
      </w:r>
    </w:p>
    <w:p w:rsidR="00D76B2B" w:rsidRPr="0049533A" w:rsidRDefault="00D76B2B" w:rsidP="00D76B2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Реализация мероприятий муниципальной </w:t>
      </w:r>
      <w:r w:rsidRPr="0049533A">
        <w:rPr>
          <w:rFonts w:ascii="Times New Roman" w:eastAsia="Times New Roman" w:hAnsi="Times New Roman" w:cs="Times New Roman"/>
          <w:sz w:val="24"/>
          <w:szCs w:val="24"/>
        </w:rPr>
        <w:t>программы «</w:t>
      </w:r>
      <w:r>
        <w:rPr>
          <w:rFonts w:ascii="Times New Roman" w:eastAsia="Times New Roman" w:hAnsi="Times New Roman" w:cs="Times New Roman"/>
          <w:sz w:val="24"/>
          <w:szCs w:val="24"/>
        </w:rPr>
        <w:t>Поддержка и р</w:t>
      </w:r>
      <w:r w:rsidRPr="0049533A">
        <w:rPr>
          <w:rFonts w:ascii="Times New Roman" w:eastAsia="Times New Roman" w:hAnsi="Times New Roman" w:cs="Times New Roman"/>
          <w:sz w:val="24"/>
          <w:szCs w:val="24"/>
        </w:rPr>
        <w:t xml:space="preserve">азвитие </w:t>
      </w:r>
      <w:r w:rsidRPr="00206E73">
        <w:rPr>
          <w:rFonts w:ascii="Times New Roman" w:hAnsi="Times New Roman" w:cs="Times New Roman"/>
          <w:sz w:val="24"/>
          <w:szCs w:val="24"/>
        </w:rPr>
        <w:t>малого и среднего предпринимательства на территории городс</w:t>
      </w:r>
      <w:r>
        <w:rPr>
          <w:rFonts w:ascii="Times New Roman" w:hAnsi="Times New Roman" w:cs="Times New Roman"/>
          <w:sz w:val="24"/>
          <w:szCs w:val="24"/>
        </w:rPr>
        <w:t>кого округа город Мегион на 2019-2025</w:t>
      </w:r>
      <w:r w:rsidRPr="00206E73">
        <w:rPr>
          <w:rFonts w:ascii="Times New Roman" w:hAnsi="Times New Roman" w:cs="Times New Roman"/>
          <w:sz w:val="24"/>
          <w:szCs w:val="24"/>
        </w:rPr>
        <w:t xml:space="preserve"> годы</w:t>
      </w:r>
      <w:r w:rsidRPr="0049533A">
        <w:rPr>
          <w:rFonts w:ascii="Times New Roman" w:eastAsia="Times New Roman" w:hAnsi="Times New Roman" w:cs="Times New Roman"/>
          <w:sz w:val="24"/>
          <w:szCs w:val="24"/>
        </w:rPr>
        <w:t xml:space="preserve">» осуществляется </w:t>
      </w:r>
      <w:r w:rsidR="00F72478">
        <w:rPr>
          <w:rFonts w:ascii="Times New Roman" w:eastAsia="Times New Roman" w:hAnsi="Times New Roman" w:cs="Times New Roman"/>
          <w:sz w:val="24"/>
          <w:szCs w:val="24"/>
        </w:rPr>
        <w:t>координатором</w:t>
      </w:r>
      <w:r w:rsidRPr="0049533A">
        <w:rPr>
          <w:rFonts w:ascii="Times New Roman" w:eastAsia="Times New Roman" w:hAnsi="Times New Roman" w:cs="Times New Roman"/>
          <w:sz w:val="24"/>
          <w:szCs w:val="24"/>
        </w:rPr>
        <w:t xml:space="preserve"> посредством предоставления субсидий Субъектам на условиях </w:t>
      </w:r>
      <w:proofErr w:type="spellStart"/>
      <w:r w:rsidRPr="0049533A">
        <w:rPr>
          <w:rFonts w:ascii="Times New Roman" w:eastAsia="Times New Roman" w:hAnsi="Times New Roman" w:cs="Times New Roman"/>
          <w:sz w:val="24"/>
          <w:szCs w:val="24"/>
        </w:rPr>
        <w:t>софинансирования</w:t>
      </w:r>
      <w:proofErr w:type="spellEnd"/>
      <w:r w:rsidRPr="0049533A">
        <w:rPr>
          <w:rFonts w:ascii="Times New Roman" w:eastAsia="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муниципальных образований по поддержке малого и среднего предпринимательства, осуществляемых в целях обеспечения благоприятных условий для развития малого и среднего предпринимательства.</w:t>
      </w:r>
    </w:p>
    <w:p w:rsidR="00D76B2B" w:rsidRPr="0049533A" w:rsidRDefault="00EC577F" w:rsidP="00D76B2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w:t>
      </w:r>
      <w:r w:rsidR="00D76B2B" w:rsidRPr="0049533A">
        <w:rPr>
          <w:rFonts w:ascii="Times New Roman" w:eastAsia="Times New Roman" w:hAnsi="Times New Roman" w:cs="Times New Roman"/>
          <w:sz w:val="24"/>
          <w:szCs w:val="24"/>
        </w:rPr>
        <w:t xml:space="preserve">орядок </w:t>
      </w:r>
      <w:r w:rsidR="00517C70">
        <w:rPr>
          <w:rFonts w:ascii="Times New Roman" w:eastAsia="Times New Roman" w:hAnsi="Times New Roman" w:cs="Times New Roman"/>
          <w:sz w:val="24"/>
          <w:szCs w:val="24"/>
        </w:rPr>
        <w:t>и условия оказания</w:t>
      </w:r>
      <w:r w:rsidR="00D76B2B" w:rsidRPr="0049533A">
        <w:rPr>
          <w:rFonts w:ascii="Times New Roman" w:eastAsia="Times New Roman" w:hAnsi="Times New Roman" w:cs="Times New Roman"/>
          <w:sz w:val="24"/>
          <w:szCs w:val="24"/>
        </w:rPr>
        <w:t xml:space="preserve"> финансовой поддержки (предоставления субсидий) Субъ</w:t>
      </w:r>
      <w:r w:rsidR="00DA0DD5">
        <w:rPr>
          <w:rFonts w:ascii="Times New Roman" w:eastAsia="Times New Roman" w:hAnsi="Times New Roman" w:cs="Times New Roman"/>
          <w:sz w:val="24"/>
          <w:szCs w:val="24"/>
        </w:rPr>
        <w:t>ектам определены в приложении</w:t>
      </w:r>
      <w:r w:rsidR="006962BF">
        <w:rPr>
          <w:rFonts w:ascii="Times New Roman" w:eastAsia="Times New Roman" w:hAnsi="Times New Roman" w:cs="Times New Roman"/>
          <w:sz w:val="24"/>
          <w:szCs w:val="24"/>
        </w:rPr>
        <w:t xml:space="preserve"> 1</w:t>
      </w:r>
      <w:r w:rsidR="00D76B2B" w:rsidRPr="0049533A">
        <w:rPr>
          <w:rFonts w:ascii="Times New Roman" w:eastAsia="Times New Roman" w:hAnsi="Times New Roman" w:cs="Times New Roman"/>
          <w:sz w:val="24"/>
          <w:szCs w:val="24"/>
        </w:rPr>
        <w:t xml:space="preserve"> к муниципальной программе. </w:t>
      </w:r>
    </w:p>
    <w:p w:rsidR="00B736A0" w:rsidRDefault="00D76B2B" w:rsidP="00DA0DD5">
      <w:pPr>
        <w:spacing w:after="0" w:line="240" w:lineRule="auto"/>
        <w:ind w:firstLine="567"/>
        <w:contextualSpacing/>
        <w:jc w:val="both"/>
        <w:outlineLvl w:val="1"/>
        <w:rPr>
          <w:rFonts w:ascii="Times New Roman" w:eastAsia="Times New Roman" w:hAnsi="Times New Roman" w:cs="Times New Roman"/>
          <w:sz w:val="24"/>
          <w:szCs w:val="24"/>
          <w:lang w:eastAsia="ru-RU"/>
        </w:rPr>
      </w:pPr>
      <w:r w:rsidRPr="0049533A">
        <w:rPr>
          <w:rFonts w:ascii="Times New Roman" w:eastAsia="Times New Roman" w:hAnsi="Times New Roman" w:cs="Times New Roman"/>
          <w:sz w:val="24"/>
          <w:szCs w:val="24"/>
          <w:lang w:eastAsia="ru-RU"/>
        </w:rPr>
        <w:t xml:space="preserve">Условия и порядок оказания имущественной поддержки (муниципальной преференции) Субъектам и Организациям определен в приложении </w:t>
      </w:r>
      <w:r w:rsidR="00DA0DD5">
        <w:rPr>
          <w:rFonts w:ascii="Times New Roman" w:eastAsia="Times New Roman" w:hAnsi="Times New Roman" w:cs="Times New Roman"/>
          <w:sz w:val="24"/>
          <w:szCs w:val="24"/>
          <w:lang w:eastAsia="ru-RU"/>
        </w:rPr>
        <w:t>2</w:t>
      </w:r>
      <w:r w:rsidRPr="0049533A">
        <w:rPr>
          <w:rFonts w:ascii="Times New Roman" w:eastAsia="Times New Roman" w:hAnsi="Times New Roman" w:cs="Times New Roman"/>
          <w:sz w:val="24"/>
          <w:szCs w:val="24"/>
          <w:lang w:eastAsia="ru-RU"/>
        </w:rPr>
        <w:t xml:space="preserve"> к муниципальной программе. </w:t>
      </w:r>
    </w:p>
    <w:p w:rsidR="00C41710" w:rsidRPr="00C41710" w:rsidRDefault="00C41710" w:rsidP="00016DF9">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sidRPr="00C41710">
        <w:rPr>
          <w:rFonts w:ascii="Times New Roman" w:eastAsia="Calibri" w:hAnsi="Times New Roman" w:cs="Times New Roman"/>
          <w:sz w:val="24"/>
          <w:szCs w:val="24"/>
        </w:rPr>
        <w:t>В целях эффективного исполнения мероприятий государственной программы используются следующие механизмы</w:t>
      </w:r>
      <w:r>
        <w:rPr>
          <w:rFonts w:ascii="Times New Roman" w:eastAsia="Calibri" w:hAnsi="Times New Roman" w:cs="Times New Roman"/>
          <w:sz w:val="24"/>
          <w:szCs w:val="24"/>
        </w:rPr>
        <w:t>:</w:t>
      </w:r>
    </w:p>
    <w:p w:rsidR="00C41710" w:rsidRDefault="00C41710" w:rsidP="00016DF9">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16DF9" w:rsidRPr="00016DF9">
        <w:rPr>
          <w:rFonts w:ascii="Times New Roman" w:eastAsia="Times New Roman" w:hAnsi="Times New Roman" w:cs="Times New Roman"/>
          <w:sz w:val="24"/>
          <w:szCs w:val="24"/>
          <w:lang w:eastAsia="ru-RU"/>
        </w:rPr>
        <w:t xml:space="preserve">рименение проектного управления, которое, в свою очередь, обеспечивает </w:t>
      </w:r>
      <w:r w:rsidR="00016DF9" w:rsidRPr="00016DF9">
        <w:rPr>
          <w:rFonts w:ascii="Times New Roman" w:eastAsia="Times New Roman" w:hAnsi="Times New Roman" w:cs="Times New Roman"/>
          <w:sz w:val="24"/>
          <w:szCs w:val="24"/>
          <w:lang w:eastAsia="ru-RU"/>
        </w:rPr>
        <w:lastRenderedPageBreak/>
        <w:t>своевременное достижение запланированных результатов, повышает эффективность использования ресурсов, обеспечивает прозрачность, обоснованность и своевременность принимаемых решений, повышает эффективность внутриведомственного, межведомственного и межуровневого взаимодействия;</w:t>
      </w:r>
    </w:p>
    <w:p w:rsidR="00016DF9" w:rsidRPr="00016DF9" w:rsidRDefault="00C41710" w:rsidP="00016DF9">
      <w:pPr>
        <w:widowControl w:val="0"/>
        <w:autoSpaceDE w:val="0"/>
        <w:autoSpaceDN w:val="0"/>
        <w:spacing w:before="22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применение инструментов «бережливого производства»</w:t>
      </w:r>
      <w:r w:rsidR="00016DF9" w:rsidRPr="00016DF9">
        <w:rPr>
          <w:rFonts w:ascii="Times New Roman" w:eastAsia="Times New Roman" w:hAnsi="Times New Roman" w:cs="Times New Roman"/>
          <w:sz w:val="24"/>
          <w:szCs w:val="24"/>
          <w:lang w:eastAsia="ru-RU"/>
        </w:rPr>
        <w:t xml:space="preserve">, которое способствует ускорению принятия стратегических решений, улучшению взаимодействия между органами власти </w:t>
      </w:r>
      <w:r>
        <w:rPr>
          <w:rFonts w:ascii="Times New Roman" w:eastAsia="Times New Roman" w:hAnsi="Times New Roman" w:cs="Times New Roman"/>
          <w:sz w:val="24"/>
          <w:szCs w:val="24"/>
          <w:lang w:eastAsia="ru-RU"/>
        </w:rPr>
        <w:t>администрации города</w:t>
      </w:r>
      <w:r w:rsidR="00016DF9" w:rsidRPr="00016DF9">
        <w:rPr>
          <w:rFonts w:ascii="Times New Roman" w:eastAsia="Times New Roman" w:hAnsi="Times New Roman" w:cs="Times New Roman"/>
          <w:sz w:val="24"/>
          <w:szCs w:val="24"/>
          <w:lang w:eastAsia="ru-RU"/>
        </w:rPr>
        <w:t>, повышению предоставления муниципальных услуг</w:t>
      </w:r>
      <w:r>
        <w:rPr>
          <w:rFonts w:ascii="Times New Roman" w:eastAsia="Times New Roman" w:hAnsi="Times New Roman" w:cs="Times New Roman"/>
          <w:sz w:val="24"/>
          <w:szCs w:val="24"/>
          <w:lang w:eastAsia="ru-RU"/>
        </w:rPr>
        <w:t xml:space="preserve"> (функций) субъектам малого и среднего предпринимательства</w:t>
      </w:r>
      <w:r w:rsidR="00016DF9" w:rsidRPr="00016DF9">
        <w:rPr>
          <w:rFonts w:ascii="Times New Roman" w:eastAsia="Times New Roman" w:hAnsi="Times New Roman" w:cs="Times New Roman"/>
          <w:sz w:val="24"/>
          <w:szCs w:val="24"/>
          <w:lang w:eastAsia="ru-RU"/>
        </w:rPr>
        <w:t>, совершенство</w:t>
      </w:r>
      <w:r>
        <w:rPr>
          <w:rFonts w:ascii="Times New Roman" w:eastAsia="Times New Roman" w:hAnsi="Times New Roman" w:cs="Times New Roman"/>
          <w:sz w:val="24"/>
          <w:szCs w:val="24"/>
          <w:lang w:eastAsia="ru-RU"/>
        </w:rPr>
        <w:t>ванию механизмов муниципальной</w:t>
      </w:r>
      <w:r w:rsidR="00016DF9" w:rsidRPr="00016DF9">
        <w:rPr>
          <w:rFonts w:ascii="Times New Roman" w:eastAsia="Times New Roman" w:hAnsi="Times New Roman" w:cs="Times New Roman"/>
          <w:sz w:val="24"/>
          <w:szCs w:val="24"/>
          <w:lang w:eastAsia="ru-RU"/>
        </w:rPr>
        <w:t xml:space="preserve"> поддержки.</w:t>
      </w:r>
    </w:p>
    <w:p w:rsidR="00016DF9" w:rsidRPr="00016DF9" w:rsidRDefault="00016DF9" w:rsidP="00016DF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16DF9" w:rsidRPr="00B736A0" w:rsidRDefault="00016DF9" w:rsidP="001B1B43">
      <w:pPr>
        <w:spacing w:after="0" w:line="240" w:lineRule="auto"/>
        <w:jc w:val="both"/>
        <w:outlineLvl w:val="1"/>
        <w:rPr>
          <w:rFonts w:ascii="Times New Roman" w:hAnsi="Times New Roman" w:cs="Times New Roman"/>
          <w:sz w:val="24"/>
          <w:szCs w:val="24"/>
        </w:rPr>
        <w:sectPr w:rsidR="00016DF9" w:rsidRPr="00B736A0" w:rsidSect="00DC3DD0">
          <w:headerReference w:type="default" r:id="rId8"/>
          <w:pgSz w:w="11906" w:h="16838"/>
          <w:pgMar w:top="1134" w:right="567" w:bottom="1134" w:left="1701" w:header="709" w:footer="709" w:gutter="0"/>
          <w:cols w:space="720"/>
          <w:titlePg/>
          <w:docGrid w:linePitch="299"/>
        </w:sectPr>
      </w:pPr>
    </w:p>
    <w:p w:rsidR="00F05BFB" w:rsidRPr="00F05BFB" w:rsidRDefault="00F05BFB" w:rsidP="00F05BFB">
      <w:pPr>
        <w:spacing w:after="0" w:line="240" w:lineRule="auto"/>
        <w:jc w:val="right"/>
        <w:rPr>
          <w:rFonts w:ascii="Times New Roman" w:eastAsia="Times New Roman" w:hAnsi="Times New Roman" w:cs="Times New Roman"/>
          <w:sz w:val="24"/>
          <w:szCs w:val="24"/>
          <w:lang w:eastAsia="ru-RU"/>
        </w:rPr>
      </w:pPr>
      <w:r w:rsidRPr="00F05BFB">
        <w:rPr>
          <w:rFonts w:ascii="Times New Roman" w:eastAsia="Times New Roman" w:hAnsi="Times New Roman" w:cs="Times New Roman"/>
          <w:sz w:val="24"/>
          <w:szCs w:val="24"/>
          <w:lang w:eastAsia="ru-RU"/>
        </w:rPr>
        <w:lastRenderedPageBreak/>
        <w:t>Таблица 1</w:t>
      </w:r>
    </w:p>
    <w:p w:rsidR="00F349C3" w:rsidRPr="00F05BFB" w:rsidRDefault="00F349C3" w:rsidP="00F05BFB">
      <w:pPr>
        <w:spacing w:after="0" w:line="240" w:lineRule="auto"/>
        <w:ind w:firstLine="567"/>
        <w:jc w:val="center"/>
        <w:outlineLvl w:val="0"/>
        <w:rPr>
          <w:rFonts w:ascii="Times New Roman" w:eastAsia="Times New Roman" w:hAnsi="Times New Roman" w:cs="Times New Roman"/>
          <w:b/>
          <w:bCs/>
          <w:kern w:val="32"/>
          <w:sz w:val="24"/>
          <w:szCs w:val="24"/>
          <w:lang w:eastAsia="ru-RU"/>
        </w:rPr>
      </w:pPr>
    </w:p>
    <w:p w:rsidR="00F05BFB" w:rsidRPr="00744D03" w:rsidRDefault="00F05BFB" w:rsidP="00F05BFB">
      <w:pPr>
        <w:spacing w:after="0" w:line="240" w:lineRule="auto"/>
        <w:ind w:firstLine="567"/>
        <w:jc w:val="center"/>
        <w:outlineLvl w:val="0"/>
        <w:rPr>
          <w:rFonts w:ascii="Times New Roman" w:eastAsia="Times New Roman" w:hAnsi="Times New Roman" w:cs="Times New Roman"/>
          <w:bCs/>
          <w:kern w:val="32"/>
          <w:sz w:val="24"/>
          <w:szCs w:val="24"/>
          <w:lang w:eastAsia="ru-RU"/>
        </w:rPr>
      </w:pPr>
      <w:r w:rsidRPr="00744D03">
        <w:rPr>
          <w:rFonts w:ascii="Times New Roman" w:eastAsia="Times New Roman" w:hAnsi="Times New Roman" w:cs="Times New Roman"/>
          <w:bCs/>
          <w:kern w:val="32"/>
          <w:sz w:val="24"/>
          <w:szCs w:val="24"/>
          <w:lang w:eastAsia="ru-RU"/>
        </w:rPr>
        <w:t>Целевые показатели муниципальной программы</w:t>
      </w:r>
    </w:p>
    <w:p w:rsidR="00F05BFB" w:rsidRPr="00F05BFB" w:rsidRDefault="00F05BFB" w:rsidP="00F05BFB">
      <w:pPr>
        <w:spacing w:after="0" w:line="240" w:lineRule="auto"/>
        <w:ind w:firstLine="567"/>
        <w:jc w:val="both"/>
        <w:rPr>
          <w:rFonts w:ascii="Arial" w:eastAsia="Times New Roman" w:hAnsi="Arial" w:cs="Times New Roman"/>
          <w:sz w:val="12"/>
          <w:szCs w:val="12"/>
          <w:lang w:eastAsia="ru-RU"/>
        </w:rPr>
      </w:pPr>
    </w:p>
    <w:tbl>
      <w:tblPr>
        <w:tblW w:w="15163" w:type="dxa"/>
        <w:tblLayout w:type="fixed"/>
        <w:tblLook w:val="0000" w:firstRow="0" w:lastRow="0" w:firstColumn="0" w:lastColumn="0" w:noHBand="0" w:noVBand="0"/>
      </w:tblPr>
      <w:tblGrid>
        <w:gridCol w:w="709"/>
        <w:gridCol w:w="5353"/>
        <w:gridCol w:w="1820"/>
        <w:gridCol w:w="884"/>
        <w:gridCol w:w="851"/>
        <w:gridCol w:w="825"/>
        <w:gridCol w:w="875"/>
        <w:gridCol w:w="887"/>
        <w:gridCol w:w="851"/>
        <w:gridCol w:w="931"/>
        <w:gridCol w:w="1177"/>
      </w:tblGrid>
      <w:tr w:rsidR="00F05BFB" w:rsidRPr="00F05BFB" w:rsidTr="00F05BFB">
        <w:trPr>
          <w:trHeight w:val="70"/>
          <w:tblHeader/>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 показателя</w:t>
            </w:r>
          </w:p>
        </w:tc>
        <w:tc>
          <w:tcPr>
            <w:tcW w:w="5353" w:type="dxa"/>
            <w:vMerge w:val="restart"/>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ind w:left="-889" w:firstLine="889"/>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Наименование целевых показателей</w:t>
            </w:r>
          </w:p>
        </w:tc>
        <w:tc>
          <w:tcPr>
            <w:tcW w:w="1820" w:type="dxa"/>
            <w:vMerge w:val="restart"/>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Базовый показатель на начало реализации муниципальной</w:t>
            </w:r>
          </w:p>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программы</w:t>
            </w:r>
          </w:p>
        </w:tc>
        <w:tc>
          <w:tcPr>
            <w:tcW w:w="6104" w:type="dxa"/>
            <w:gridSpan w:val="7"/>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Значения показателя по годам</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 xml:space="preserve">Целевое значение показателя </w:t>
            </w:r>
          </w:p>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на момент окончания реализации муниципальной программы</w:t>
            </w:r>
          </w:p>
        </w:tc>
      </w:tr>
      <w:tr w:rsidR="00F05BFB" w:rsidRPr="00F05BFB" w:rsidTr="00F05BFB">
        <w:trPr>
          <w:trHeight w:val="1076"/>
          <w:tblHeader/>
        </w:trPr>
        <w:tc>
          <w:tcPr>
            <w:tcW w:w="709" w:type="dxa"/>
            <w:vMerge/>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napToGrid w:val="0"/>
              <w:spacing w:after="0" w:line="240" w:lineRule="auto"/>
              <w:jc w:val="center"/>
              <w:rPr>
                <w:rFonts w:ascii="Times New Roman" w:eastAsia="Times New Roman" w:hAnsi="Times New Roman" w:cs="Times New Roman"/>
                <w:b/>
                <w:lang w:eastAsia="ru-RU"/>
              </w:rPr>
            </w:pPr>
          </w:p>
        </w:tc>
        <w:tc>
          <w:tcPr>
            <w:tcW w:w="5353" w:type="dxa"/>
            <w:vMerge/>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napToGrid w:val="0"/>
              <w:spacing w:after="0" w:line="240" w:lineRule="auto"/>
              <w:jc w:val="both"/>
              <w:rPr>
                <w:rFonts w:ascii="Times New Roman" w:eastAsia="Times New Roman" w:hAnsi="Times New Roman" w:cs="Times New Roman"/>
                <w:b/>
                <w:lang w:eastAsia="ru-RU"/>
              </w:rPr>
            </w:pPr>
          </w:p>
        </w:tc>
        <w:tc>
          <w:tcPr>
            <w:tcW w:w="1820" w:type="dxa"/>
            <w:vMerge/>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napToGrid w:val="0"/>
              <w:spacing w:after="0" w:line="240" w:lineRule="auto"/>
              <w:jc w:val="both"/>
              <w:rPr>
                <w:rFonts w:ascii="Times New Roman" w:eastAsia="Times New Roman" w:hAnsi="Times New Roman" w:cs="Times New Roman"/>
                <w:b/>
                <w:lang w:eastAsia="ru-RU"/>
              </w:rPr>
            </w:pPr>
          </w:p>
        </w:tc>
        <w:tc>
          <w:tcPr>
            <w:tcW w:w="884"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2019</w:t>
            </w:r>
          </w:p>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год</w:t>
            </w:r>
          </w:p>
        </w:tc>
        <w:tc>
          <w:tcPr>
            <w:tcW w:w="851"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2020</w:t>
            </w:r>
          </w:p>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год</w:t>
            </w:r>
          </w:p>
        </w:tc>
        <w:tc>
          <w:tcPr>
            <w:tcW w:w="825"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2021</w:t>
            </w:r>
          </w:p>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год</w:t>
            </w:r>
          </w:p>
        </w:tc>
        <w:tc>
          <w:tcPr>
            <w:tcW w:w="875"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2022</w:t>
            </w:r>
          </w:p>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год</w:t>
            </w:r>
          </w:p>
        </w:tc>
        <w:tc>
          <w:tcPr>
            <w:tcW w:w="887"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 xml:space="preserve">2023 </w:t>
            </w:r>
          </w:p>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год</w:t>
            </w:r>
          </w:p>
        </w:tc>
        <w:tc>
          <w:tcPr>
            <w:tcW w:w="851"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2024</w:t>
            </w:r>
          </w:p>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год</w:t>
            </w:r>
          </w:p>
        </w:tc>
        <w:tc>
          <w:tcPr>
            <w:tcW w:w="931"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2025</w:t>
            </w:r>
          </w:p>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год</w:t>
            </w:r>
          </w:p>
        </w:tc>
        <w:tc>
          <w:tcPr>
            <w:tcW w:w="11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5BFB" w:rsidRPr="00F05BFB" w:rsidRDefault="00F05BFB" w:rsidP="00F05BFB">
            <w:pPr>
              <w:snapToGrid w:val="0"/>
              <w:spacing w:after="0" w:line="240" w:lineRule="auto"/>
              <w:jc w:val="both"/>
              <w:rPr>
                <w:rFonts w:ascii="Times New Roman" w:eastAsia="Times New Roman" w:hAnsi="Times New Roman" w:cs="Times New Roman"/>
                <w:b/>
                <w:lang w:eastAsia="ru-RU"/>
              </w:rPr>
            </w:pPr>
          </w:p>
        </w:tc>
      </w:tr>
      <w:tr w:rsidR="00F05BFB" w:rsidRPr="00F05BFB" w:rsidTr="00F05BFB">
        <w:trPr>
          <w:tblHeader/>
        </w:trPr>
        <w:tc>
          <w:tcPr>
            <w:tcW w:w="709"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1</w:t>
            </w:r>
          </w:p>
        </w:tc>
        <w:tc>
          <w:tcPr>
            <w:tcW w:w="5353"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2</w:t>
            </w:r>
          </w:p>
        </w:tc>
        <w:tc>
          <w:tcPr>
            <w:tcW w:w="1820"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3</w:t>
            </w:r>
          </w:p>
        </w:tc>
        <w:tc>
          <w:tcPr>
            <w:tcW w:w="884"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4</w:t>
            </w:r>
          </w:p>
        </w:tc>
        <w:tc>
          <w:tcPr>
            <w:tcW w:w="851"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5</w:t>
            </w:r>
          </w:p>
        </w:tc>
        <w:tc>
          <w:tcPr>
            <w:tcW w:w="825"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6</w:t>
            </w:r>
          </w:p>
        </w:tc>
        <w:tc>
          <w:tcPr>
            <w:tcW w:w="875"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7</w:t>
            </w:r>
          </w:p>
        </w:tc>
        <w:tc>
          <w:tcPr>
            <w:tcW w:w="887"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8</w:t>
            </w:r>
          </w:p>
        </w:tc>
        <w:tc>
          <w:tcPr>
            <w:tcW w:w="851"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9</w:t>
            </w:r>
          </w:p>
        </w:tc>
        <w:tc>
          <w:tcPr>
            <w:tcW w:w="931" w:type="dxa"/>
            <w:tcBorders>
              <w:top w:val="single" w:sz="4" w:space="0" w:color="000000"/>
              <w:left w:val="single" w:sz="4" w:space="0" w:color="000000"/>
              <w:bottom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10</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5BFB" w:rsidRPr="00F05BFB" w:rsidRDefault="00F05BFB" w:rsidP="00F05BFB">
            <w:pPr>
              <w:spacing w:after="0" w:line="240" w:lineRule="auto"/>
              <w:jc w:val="center"/>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11</w:t>
            </w:r>
          </w:p>
        </w:tc>
      </w:tr>
      <w:tr w:rsidR="00DA4A78" w:rsidRPr="00F05BFB" w:rsidTr="00517C70">
        <w:trPr>
          <w:tblHeader/>
        </w:trPr>
        <w:tc>
          <w:tcPr>
            <w:tcW w:w="709" w:type="dxa"/>
            <w:tcBorders>
              <w:top w:val="single" w:sz="4" w:space="0" w:color="000000"/>
              <w:left w:val="single" w:sz="4" w:space="0" w:color="000000"/>
              <w:bottom w:val="single" w:sz="4" w:space="0" w:color="000000"/>
            </w:tcBorders>
            <w:shd w:val="clear" w:color="auto" w:fill="auto"/>
            <w:vAlign w:val="center"/>
          </w:tcPr>
          <w:p w:rsidR="00DA4A78" w:rsidRPr="00F05BFB" w:rsidRDefault="00DA4A78" w:rsidP="00DA4A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353" w:type="dxa"/>
            <w:tcBorders>
              <w:top w:val="single" w:sz="4" w:space="0" w:color="000000"/>
              <w:left w:val="single" w:sz="4" w:space="0" w:color="000000"/>
              <w:bottom w:val="single" w:sz="4" w:space="0" w:color="000000"/>
            </w:tcBorders>
            <w:shd w:val="clear" w:color="auto" w:fill="auto"/>
          </w:tcPr>
          <w:p w:rsidR="00DA4A78" w:rsidRPr="00F05BFB" w:rsidRDefault="00DA4A78" w:rsidP="00DA4A78">
            <w:pPr>
              <w:spacing w:after="0" w:line="240" w:lineRule="auto"/>
              <w:jc w:val="both"/>
              <w:rPr>
                <w:rFonts w:ascii="Times New Roman" w:eastAsia="Times New Roman" w:hAnsi="Times New Roman" w:cs="Times New Roman"/>
                <w:lang w:eastAsia="ru-RU"/>
              </w:rPr>
            </w:pPr>
            <w:r>
              <w:rPr>
                <w:rFonts w:ascii="Times New Roman" w:hAnsi="Times New Roman" w:cs="Times New Roman"/>
                <w:color w:val="000000"/>
                <w:sz w:val="24"/>
                <w:szCs w:val="24"/>
              </w:rPr>
              <w:t>Численность</w:t>
            </w:r>
            <w:r w:rsidRPr="00F7495C">
              <w:rPr>
                <w:rFonts w:ascii="Times New Roman" w:hAnsi="Times New Roman" w:cs="Times New Roman"/>
                <w:color w:val="000000"/>
                <w:sz w:val="24"/>
                <w:szCs w:val="24"/>
              </w:rPr>
              <w:t xml:space="preserve"> занятых в сфере малого и среднего предпринимательства, включая ин</w:t>
            </w:r>
            <w:r>
              <w:rPr>
                <w:rFonts w:ascii="Times New Roman" w:hAnsi="Times New Roman" w:cs="Times New Roman"/>
                <w:color w:val="000000"/>
                <w:sz w:val="24"/>
                <w:szCs w:val="24"/>
              </w:rPr>
              <w:t>дивидуальных предпринимателей</w:t>
            </w:r>
            <w:r w:rsidR="00D34A23">
              <w:rPr>
                <w:rFonts w:ascii="Times New Roman" w:hAnsi="Times New Roman" w:cs="Times New Roman"/>
                <w:color w:val="000000"/>
                <w:sz w:val="24"/>
                <w:szCs w:val="24"/>
              </w:rPr>
              <w:t xml:space="preserve">, тысяч </w:t>
            </w:r>
            <w:r w:rsidR="002A467B">
              <w:rPr>
                <w:rFonts w:ascii="Times New Roman" w:hAnsi="Times New Roman" w:cs="Times New Roman"/>
                <w:color w:val="000000"/>
                <w:sz w:val="24"/>
                <w:szCs w:val="24"/>
              </w:rPr>
              <w:t>человек</w:t>
            </w:r>
          </w:p>
        </w:tc>
        <w:tc>
          <w:tcPr>
            <w:tcW w:w="1820" w:type="dxa"/>
            <w:tcBorders>
              <w:top w:val="single" w:sz="4" w:space="0" w:color="000000"/>
              <w:left w:val="single" w:sz="4" w:space="0" w:color="000000"/>
              <w:bottom w:val="single" w:sz="4" w:space="0" w:color="000000"/>
            </w:tcBorders>
            <w:shd w:val="clear" w:color="auto" w:fill="auto"/>
            <w:vAlign w:val="center"/>
          </w:tcPr>
          <w:p w:rsidR="00DA4A78" w:rsidRPr="00F05BFB" w:rsidRDefault="000A7CB9" w:rsidP="00DA4A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7,807</w:t>
            </w:r>
          </w:p>
        </w:tc>
        <w:tc>
          <w:tcPr>
            <w:tcW w:w="884" w:type="dxa"/>
            <w:tcBorders>
              <w:top w:val="single" w:sz="4" w:space="0" w:color="000000"/>
              <w:left w:val="single" w:sz="4" w:space="0" w:color="000000"/>
              <w:bottom w:val="single" w:sz="4" w:space="0" w:color="000000"/>
            </w:tcBorders>
            <w:shd w:val="clear" w:color="auto" w:fill="auto"/>
            <w:vAlign w:val="center"/>
          </w:tcPr>
          <w:p w:rsidR="00DA4A78" w:rsidRPr="00F05BFB" w:rsidRDefault="000A7CB9" w:rsidP="00DA4A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7,847</w:t>
            </w:r>
          </w:p>
        </w:tc>
        <w:tc>
          <w:tcPr>
            <w:tcW w:w="851" w:type="dxa"/>
            <w:tcBorders>
              <w:top w:val="single" w:sz="4" w:space="0" w:color="000000"/>
              <w:left w:val="single" w:sz="4" w:space="0" w:color="000000"/>
              <w:bottom w:val="single" w:sz="4" w:space="0" w:color="000000"/>
            </w:tcBorders>
            <w:shd w:val="clear" w:color="auto" w:fill="auto"/>
            <w:vAlign w:val="center"/>
          </w:tcPr>
          <w:p w:rsidR="00DA4A78" w:rsidRPr="00F05BFB" w:rsidRDefault="000A7CB9" w:rsidP="00DA4A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7,877</w:t>
            </w:r>
          </w:p>
        </w:tc>
        <w:tc>
          <w:tcPr>
            <w:tcW w:w="825" w:type="dxa"/>
            <w:tcBorders>
              <w:top w:val="single" w:sz="4" w:space="0" w:color="000000"/>
              <w:left w:val="single" w:sz="4" w:space="0" w:color="000000"/>
              <w:bottom w:val="single" w:sz="4" w:space="0" w:color="000000"/>
            </w:tcBorders>
            <w:shd w:val="clear" w:color="auto" w:fill="auto"/>
            <w:vAlign w:val="center"/>
          </w:tcPr>
          <w:p w:rsidR="00DA4A78" w:rsidRPr="00F05BFB" w:rsidRDefault="000A7CB9" w:rsidP="00DA4A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7,927</w:t>
            </w:r>
          </w:p>
        </w:tc>
        <w:tc>
          <w:tcPr>
            <w:tcW w:w="875" w:type="dxa"/>
            <w:tcBorders>
              <w:top w:val="single" w:sz="4" w:space="0" w:color="000000"/>
              <w:left w:val="single" w:sz="4" w:space="0" w:color="000000"/>
              <w:bottom w:val="single" w:sz="4" w:space="0" w:color="000000"/>
            </w:tcBorders>
            <w:shd w:val="clear" w:color="auto" w:fill="auto"/>
            <w:vAlign w:val="center"/>
          </w:tcPr>
          <w:p w:rsidR="00DA4A78" w:rsidRPr="00F05BFB" w:rsidRDefault="000A7CB9" w:rsidP="00DA4A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7,947</w:t>
            </w:r>
          </w:p>
        </w:tc>
        <w:tc>
          <w:tcPr>
            <w:tcW w:w="887" w:type="dxa"/>
            <w:tcBorders>
              <w:top w:val="single" w:sz="4" w:space="0" w:color="000000"/>
              <w:left w:val="single" w:sz="4" w:space="0" w:color="000000"/>
              <w:bottom w:val="single" w:sz="4" w:space="0" w:color="000000"/>
            </w:tcBorders>
            <w:shd w:val="clear" w:color="auto" w:fill="auto"/>
            <w:vAlign w:val="center"/>
          </w:tcPr>
          <w:p w:rsidR="00DA4A78" w:rsidRPr="00F05BFB" w:rsidRDefault="000A7CB9" w:rsidP="00DA4A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7,977</w:t>
            </w:r>
          </w:p>
        </w:tc>
        <w:tc>
          <w:tcPr>
            <w:tcW w:w="851" w:type="dxa"/>
            <w:tcBorders>
              <w:top w:val="single" w:sz="4" w:space="0" w:color="000000"/>
              <w:left w:val="single" w:sz="4" w:space="0" w:color="000000"/>
              <w:bottom w:val="single" w:sz="4" w:space="0" w:color="000000"/>
            </w:tcBorders>
            <w:shd w:val="clear" w:color="auto" w:fill="auto"/>
            <w:vAlign w:val="center"/>
          </w:tcPr>
          <w:p w:rsidR="00DA4A78" w:rsidRPr="00F05BFB" w:rsidRDefault="002A467B" w:rsidP="00DA4A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8,047</w:t>
            </w:r>
          </w:p>
        </w:tc>
        <w:tc>
          <w:tcPr>
            <w:tcW w:w="931" w:type="dxa"/>
            <w:tcBorders>
              <w:top w:val="single" w:sz="4" w:space="0" w:color="000000"/>
              <w:left w:val="single" w:sz="4" w:space="0" w:color="000000"/>
              <w:bottom w:val="single" w:sz="4" w:space="0" w:color="000000"/>
            </w:tcBorders>
            <w:shd w:val="clear" w:color="auto" w:fill="auto"/>
            <w:vAlign w:val="center"/>
          </w:tcPr>
          <w:p w:rsidR="00DA4A78" w:rsidRPr="00F05BFB" w:rsidRDefault="002A467B" w:rsidP="00DA4A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8,127</w:t>
            </w:r>
          </w:p>
        </w:tc>
        <w:tc>
          <w:tcPr>
            <w:tcW w:w="1177" w:type="dxa"/>
            <w:tcBorders>
              <w:top w:val="single" w:sz="4" w:space="0" w:color="000000"/>
              <w:left w:val="single" w:sz="4" w:space="0" w:color="000000"/>
              <w:bottom w:val="single" w:sz="4" w:space="0" w:color="auto"/>
              <w:right w:val="single" w:sz="4" w:space="0" w:color="000000"/>
            </w:tcBorders>
            <w:shd w:val="clear" w:color="auto" w:fill="auto"/>
            <w:vAlign w:val="center"/>
          </w:tcPr>
          <w:p w:rsidR="00DA4A78" w:rsidRPr="00F05BFB" w:rsidRDefault="002A467B" w:rsidP="00DA4A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8,127</w:t>
            </w:r>
          </w:p>
        </w:tc>
      </w:tr>
      <w:tr w:rsidR="00517C70" w:rsidRPr="00F05BFB" w:rsidTr="00517C70">
        <w:trPr>
          <w:trHeight w:val="336"/>
        </w:trPr>
        <w:tc>
          <w:tcPr>
            <w:tcW w:w="709"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353" w:type="dxa"/>
            <w:tcBorders>
              <w:top w:val="single" w:sz="4" w:space="0" w:color="000000"/>
              <w:left w:val="single" w:sz="4" w:space="0" w:color="000000"/>
              <w:bottom w:val="single" w:sz="4" w:space="0" w:color="000000"/>
            </w:tcBorders>
            <w:shd w:val="clear" w:color="auto" w:fill="auto"/>
          </w:tcPr>
          <w:p w:rsidR="00517C70" w:rsidRPr="00F05BFB" w:rsidRDefault="00517C70" w:rsidP="00517C70">
            <w:pPr>
              <w:spacing w:after="0" w:line="240" w:lineRule="auto"/>
              <w:jc w:val="both"/>
              <w:rPr>
                <w:rFonts w:ascii="Times New Roman" w:eastAsia="Times New Roman" w:hAnsi="Times New Roman" w:cs="Times New Roman"/>
                <w:lang w:eastAsia="ru-RU"/>
              </w:rPr>
            </w:pPr>
            <w:r w:rsidRPr="00BB23B1">
              <w:rPr>
                <w:rFonts w:ascii="Times New Roman" w:hAnsi="Times New Roman" w:cs="Times New Roman"/>
                <w:color w:val="000000"/>
                <w:sz w:val="24"/>
                <w:szCs w:val="24"/>
              </w:rPr>
              <w:t>Оборот малых (микро) и средних предприятий, миллиард рублей</w:t>
            </w:r>
          </w:p>
        </w:tc>
        <w:tc>
          <w:tcPr>
            <w:tcW w:w="1820"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14,681</w:t>
            </w:r>
          </w:p>
        </w:tc>
        <w:tc>
          <w:tcPr>
            <w:tcW w:w="884"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14,754</w:t>
            </w:r>
          </w:p>
        </w:tc>
        <w:tc>
          <w:tcPr>
            <w:tcW w:w="851"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14,828</w:t>
            </w:r>
          </w:p>
        </w:tc>
        <w:tc>
          <w:tcPr>
            <w:tcW w:w="825"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15,932</w:t>
            </w:r>
          </w:p>
        </w:tc>
        <w:tc>
          <w:tcPr>
            <w:tcW w:w="875"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15,002</w:t>
            </w:r>
          </w:p>
        </w:tc>
        <w:tc>
          <w:tcPr>
            <w:tcW w:w="887"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15,142</w:t>
            </w:r>
          </w:p>
        </w:tc>
        <w:tc>
          <w:tcPr>
            <w:tcW w:w="851"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15,293</w:t>
            </w:r>
          </w:p>
        </w:tc>
        <w:tc>
          <w:tcPr>
            <w:tcW w:w="931" w:type="dxa"/>
            <w:tcBorders>
              <w:top w:val="single" w:sz="4" w:space="0" w:color="000000"/>
              <w:left w:val="single" w:sz="4" w:space="0" w:color="000000"/>
              <w:bottom w:val="single" w:sz="4" w:space="0" w:color="000000"/>
              <w:right w:val="single" w:sz="4" w:space="0" w:color="auto"/>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15,646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15,646</w:t>
            </w:r>
          </w:p>
        </w:tc>
      </w:tr>
      <w:tr w:rsidR="00517C70" w:rsidRPr="00F05BFB" w:rsidTr="00517C70">
        <w:tc>
          <w:tcPr>
            <w:tcW w:w="709" w:type="dxa"/>
            <w:tcBorders>
              <w:top w:val="single" w:sz="4" w:space="0" w:color="000000"/>
              <w:left w:val="single" w:sz="4" w:space="0" w:color="000000"/>
              <w:bottom w:val="single" w:sz="4" w:space="0" w:color="000000"/>
            </w:tcBorders>
            <w:shd w:val="clear" w:color="auto" w:fill="auto"/>
            <w:vAlign w:val="center"/>
          </w:tcPr>
          <w:p w:rsidR="00517C70"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5353" w:type="dxa"/>
            <w:tcBorders>
              <w:top w:val="single" w:sz="4" w:space="0" w:color="000000"/>
              <w:left w:val="single" w:sz="4" w:space="0" w:color="000000"/>
              <w:bottom w:val="single" w:sz="4" w:space="0" w:color="000000"/>
            </w:tcBorders>
            <w:shd w:val="clear" w:color="auto" w:fill="auto"/>
          </w:tcPr>
          <w:p w:rsidR="00517C70" w:rsidRPr="00DA4A78" w:rsidRDefault="00517C70" w:rsidP="00517C70">
            <w:pPr>
              <w:spacing w:after="0" w:line="240" w:lineRule="auto"/>
              <w:jc w:val="both"/>
              <w:rPr>
                <w:rFonts w:ascii="Times New Roman" w:hAnsi="Times New Roman" w:cs="Times New Roman"/>
                <w:color w:val="000000"/>
                <w:sz w:val="24"/>
                <w:szCs w:val="24"/>
              </w:rPr>
            </w:pPr>
            <w:r w:rsidRPr="00DA4A78">
              <w:rPr>
                <w:rFonts w:ascii="Times New Roman" w:hAnsi="Times New Roman" w:cs="Times New Roman"/>
                <w:color w:val="000000"/>
                <w:sz w:val="24"/>
                <w:szCs w:val="24"/>
              </w:rPr>
              <w:t>Количество субъектов малого и среднего предпринимательства</w:t>
            </w:r>
            <w:r>
              <w:rPr>
                <w:rFonts w:ascii="Times New Roman" w:hAnsi="Times New Roman" w:cs="Times New Roman"/>
                <w:color w:val="000000"/>
                <w:sz w:val="24"/>
                <w:szCs w:val="24"/>
              </w:rPr>
              <w:t>,</w:t>
            </w:r>
            <w:r w:rsidRPr="00DA4A78">
              <w:rPr>
                <w:rFonts w:ascii="Times New Roman" w:hAnsi="Times New Roman" w:cs="Times New Roman"/>
                <w:color w:val="000000"/>
                <w:sz w:val="24"/>
                <w:szCs w:val="24"/>
              </w:rPr>
              <w:t xml:space="preserve"> всего единиц</w:t>
            </w:r>
          </w:p>
        </w:tc>
        <w:tc>
          <w:tcPr>
            <w:tcW w:w="1820"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1868</w:t>
            </w:r>
          </w:p>
        </w:tc>
        <w:tc>
          <w:tcPr>
            <w:tcW w:w="884"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1898</w:t>
            </w:r>
          </w:p>
        </w:tc>
        <w:tc>
          <w:tcPr>
            <w:tcW w:w="851"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1928</w:t>
            </w:r>
          </w:p>
        </w:tc>
        <w:tc>
          <w:tcPr>
            <w:tcW w:w="825"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1958</w:t>
            </w:r>
          </w:p>
        </w:tc>
        <w:tc>
          <w:tcPr>
            <w:tcW w:w="875"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1988</w:t>
            </w:r>
          </w:p>
        </w:tc>
        <w:tc>
          <w:tcPr>
            <w:tcW w:w="887"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2018</w:t>
            </w:r>
          </w:p>
        </w:tc>
        <w:tc>
          <w:tcPr>
            <w:tcW w:w="851"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2048</w:t>
            </w:r>
          </w:p>
        </w:tc>
        <w:tc>
          <w:tcPr>
            <w:tcW w:w="931"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2078</w:t>
            </w:r>
          </w:p>
        </w:tc>
        <w:tc>
          <w:tcPr>
            <w:tcW w:w="1177" w:type="dxa"/>
            <w:tcBorders>
              <w:top w:val="single" w:sz="4" w:space="0" w:color="auto"/>
              <w:left w:val="single" w:sz="4" w:space="0" w:color="000000"/>
              <w:bottom w:val="single" w:sz="4" w:space="0" w:color="000000"/>
              <w:right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2078</w:t>
            </w:r>
          </w:p>
        </w:tc>
      </w:tr>
      <w:tr w:rsidR="00517C70" w:rsidRPr="00F05BFB" w:rsidTr="00F05BFB">
        <w:tc>
          <w:tcPr>
            <w:tcW w:w="709" w:type="dxa"/>
            <w:tcBorders>
              <w:top w:val="single" w:sz="4" w:space="0" w:color="000000"/>
              <w:left w:val="single" w:sz="4" w:space="0" w:color="000000"/>
              <w:bottom w:val="single" w:sz="4" w:space="0" w:color="000000"/>
            </w:tcBorders>
            <w:shd w:val="clear" w:color="auto" w:fill="auto"/>
            <w:vAlign w:val="center"/>
          </w:tcPr>
          <w:p w:rsidR="00517C70" w:rsidRPr="00BB23B1" w:rsidRDefault="00517C70" w:rsidP="00517C70">
            <w:pPr>
              <w:spacing w:after="0" w:line="240" w:lineRule="auto"/>
              <w:jc w:val="center"/>
              <w:rPr>
                <w:rFonts w:ascii="Times New Roman" w:eastAsia="Times New Roman" w:hAnsi="Times New Roman" w:cs="Times New Roman"/>
                <w:sz w:val="24"/>
                <w:szCs w:val="24"/>
                <w:lang w:eastAsia="ru-RU"/>
              </w:rPr>
            </w:pPr>
            <w:r w:rsidRPr="00BB23B1">
              <w:rPr>
                <w:rFonts w:ascii="Times New Roman" w:eastAsia="Times New Roman" w:hAnsi="Times New Roman" w:cs="Times New Roman"/>
                <w:sz w:val="24"/>
                <w:szCs w:val="24"/>
                <w:lang w:eastAsia="ru-RU"/>
              </w:rPr>
              <w:t>4.</w:t>
            </w:r>
          </w:p>
        </w:tc>
        <w:tc>
          <w:tcPr>
            <w:tcW w:w="5353" w:type="dxa"/>
            <w:tcBorders>
              <w:top w:val="single" w:sz="4" w:space="0" w:color="000000"/>
              <w:left w:val="single" w:sz="4" w:space="0" w:color="000000"/>
              <w:bottom w:val="single" w:sz="4" w:space="0" w:color="000000"/>
            </w:tcBorders>
            <w:shd w:val="clear" w:color="auto" w:fill="auto"/>
          </w:tcPr>
          <w:p w:rsidR="00517C70" w:rsidRPr="00DA4A78" w:rsidRDefault="00517C70" w:rsidP="00517C70">
            <w:pPr>
              <w:spacing w:after="0" w:line="240" w:lineRule="auto"/>
              <w:jc w:val="both"/>
              <w:rPr>
                <w:rFonts w:ascii="Times New Roman" w:hAnsi="Times New Roman" w:cs="Times New Roman"/>
                <w:color w:val="000000"/>
                <w:sz w:val="24"/>
                <w:szCs w:val="24"/>
              </w:rPr>
            </w:pPr>
            <w:r w:rsidRPr="00DA4A78">
              <w:rPr>
                <w:rFonts w:ascii="Times New Roman" w:eastAsia="Times New Roman" w:hAnsi="Times New Roman" w:cs="Times New Roman"/>
                <w:sz w:val="24"/>
                <w:szCs w:val="24"/>
                <w:lang w:eastAsia="ru-RU"/>
              </w:rPr>
              <w:t>Число субъектов малого и среднего предприн</w:t>
            </w:r>
            <w:r>
              <w:rPr>
                <w:rFonts w:ascii="Times New Roman" w:eastAsia="Times New Roman" w:hAnsi="Times New Roman" w:cs="Times New Roman"/>
                <w:sz w:val="24"/>
                <w:szCs w:val="24"/>
                <w:lang w:eastAsia="ru-RU"/>
              </w:rPr>
              <w:t>имательства в расчете на 10 тысяч</w:t>
            </w:r>
            <w:r w:rsidRPr="00DA4A78">
              <w:rPr>
                <w:rFonts w:ascii="Times New Roman" w:eastAsia="Times New Roman" w:hAnsi="Times New Roman" w:cs="Times New Roman"/>
                <w:sz w:val="24"/>
                <w:szCs w:val="24"/>
                <w:lang w:eastAsia="ru-RU"/>
              </w:rPr>
              <w:t xml:space="preserve"> человек населения, единиц</w:t>
            </w:r>
          </w:p>
        </w:tc>
        <w:tc>
          <w:tcPr>
            <w:tcW w:w="1820"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343,2</w:t>
            </w:r>
          </w:p>
        </w:tc>
        <w:tc>
          <w:tcPr>
            <w:tcW w:w="884"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351,3</w:t>
            </w:r>
          </w:p>
        </w:tc>
        <w:tc>
          <w:tcPr>
            <w:tcW w:w="851"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358,9</w:t>
            </w:r>
          </w:p>
        </w:tc>
        <w:tc>
          <w:tcPr>
            <w:tcW w:w="825"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362,3</w:t>
            </w:r>
          </w:p>
        </w:tc>
        <w:tc>
          <w:tcPr>
            <w:tcW w:w="875"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364,9</w:t>
            </w:r>
          </w:p>
        </w:tc>
        <w:tc>
          <w:tcPr>
            <w:tcW w:w="887"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370,9</w:t>
            </w:r>
          </w:p>
        </w:tc>
        <w:tc>
          <w:tcPr>
            <w:tcW w:w="851"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371,7</w:t>
            </w:r>
          </w:p>
        </w:tc>
        <w:tc>
          <w:tcPr>
            <w:tcW w:w="931" w:type="dxa"/>
            <w:tcBorders>
              <w:top w:val="single" w:sz="4" w:space="0" w:color="000000"/>
              <w:left w:val="single" w:sz="4" w:space="0" w:color="000000"/>
              <w:bottom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374,3</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C70" w:rsidRPr="00F05BFB" w:rsidRDefault="00517C70" w:rsidP="00517C7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374,3</w:t>
            </w:r>
          </w:p>
        </w:tc>
      </w:tr>
    </w:tbl>
    <w:p w:rsidR="00F05BFB" w:rsidRPr="00F05BFB" w:rsidRDefault="00F05BFB" w:rsidP="00F05BFB">
      <w:pPr>
        <w:spacing w:after="0" w:line="240" w:lineRule="auto"/>
        <w:jc w:val="right"/>
        <w:rPr>
          <w:rFonts w:ascii="Times New Roman" w:eastAsia="Times New Roman" w:hAnsi="Times New Roman" w:cs="Times New Roman"/>
          <w:sz w:val="24"/>
          <w:szCs w:val="24"/>
          <w:lang w:eastAsia="ru-RU"/>
        </w:rPr>
      </w:pPr>
    </w:p>
    <w:p w:rsidR="00F05BFB" w:rsidRPr="00F05BFB" w:rsidRDefault="00F05BFB" w:rsidP="00F05BFB">
      <w:pPr>
        <w:spacing w:after="0" w:line="240" w:lineRule="auto"/>
        <w:jc w:val="right"/>
        <w:rPr>
          <w:rFonts w:ascii="Times New Roman" w:eastAsia="Times New Roman" w:hAnsi="Times New Roman" w:cs="Times New Roman"/>
          <w:sz w:val="24"/>
          <w:szCs w:val="24"/>
          <w:lang w:eastAsia="ru-RU"/>
        </w:rPr>
      </w:pPr>
      <w:r w:rsidRPr="00F05BFB">
        <w:rPr>
          <w:rFonts w:ascii="Times New Roman" w:eastAsia="Times New Roman" w:hAnsi="Times New Roman" w:cs="Times New Roman"/>
          <w:sz w:val="24"/>
          <w:szCs w:val="24"/>
          <w:lang w:eastAsia="ru-RU"/>
        </w:rPr>
        <w:br w:type="page"/>
      </w:r>
      <w:r w:rsidRPr="00F05BFB">
        <w:rPr>
          <w:rFonts w:ascii="Times New Roman" w:eastAsia="Times New Roman" w:hAnsi="Times New Roman" w:cs="Times New Roman"/>
          <w:sz w:val="24"/>
          <w:szCs w:val="24"/>
          <w:lang w:eastAsia="ru-RU"/>
        </w:rPr>
        <w:lastRenderedPageBreak/>
        <w:t>Таблица 2</w:t>
      </w:r>
    </w:p>
    <w:p w:rsidR="00F05BFB" w:rsidRPr="00F05BFB" w:rsidRDefault="00F05BFB" w:rsidP="00F05BFB">
      <w:pPr>
        <w:spacing w:after="0" w:line="240" w:lineRule="auto"/>
        <w:ind w:firstLine="567"/>
        <w:jc w:val="center"/>
        <w:outlineLvl w:val="0"/>
        <w:rPr>
          <w:rFonts w:ascii="Times New Roman" w:eastAsia="Times New Roman" w:hAnsi="Times New Roman" w:cs="Times New Roman"/>
          <w:b/>
          <w:bCs/>
          <w:kern w:val="32"/>
          <w:sz w:val="24"/>
          <w:szCs w:val="24"/>
          <w:lang w:eastAsia="ru-RU"/>
        </w:rPr>
      </w:pPr>
    </w:p>
    <w:p w:rsidR="005B41B4" w:rsidRPr="00744D03" w:rsidRDefault="00987E62" w:rsidP="006E37CA">
      <w:pPr>
        <w:spacing w:after="0" w:line="240" w:lineRule="auto"/>
        <w:jc w:val="center"/>
        <w:outlineLvl w:val="1"/>
        <w:rPr>
          <w:rFonts w:ascii="Times New Roman" w:eastAsia="Times New Roman" w:hAnsi="Times New Roman" w:cs="Times New Roman"/>
          <w:bCs/>
          <w:iCs/>
          <w:sz w:val="24"/>
          <w:szCs w:val="24"/>
          <w:lang w:eastAsia="ru-RU"/>
        </w:rPr>
      </w:pPr>
      <w:r w:rsidRPr="00744D03">
        <w:rPr>
          <w:rFonts w:ascii="Times New Roman" w:eastAsia="Times New Roman" w:hAnsi="Times New Roman" w:cs="Times New Roman"/>
          <w:bCs/>
          <w:sz w:val="24"/>
          <w:szCs w:val="24"/>
          <w:lang w:eastAsia="ru-RU"/>
        </w:rPr>
        <w:t xml:space="preserve">Распределение финансовых ресурсов </w:t>
      </w:r>
      <w:r w:rsidR="007B23DC" w:rsidRPr="00744D03">
        <w:rPr>
          <w:rFonts w:ascii="Times New Roman" w:eastAsia="Times New Roman" w:hAnsi="Times New Roman" w:cs="Times New Roman"/>
          <w:bCs/>
          <w:sz w:val="24"/>
          <w:szCs w:val="24"/>
          <w:lang w:eastAsia="ru-RU"/>
        </w:rPr>
        <w:t xml:space="preserve">муниципальной программы </w:t>
      </w:r>
    </w:p>
    <w:p w:rsidR="005B41B4" w:rsidRDefault="005B41B4" w:rsidP="00F05BFB">
      <w:pPr>
        <w:spacing w:after="0" w:line="240" w:lineRule="auto"/>
        <w:jc w:val="right"/>
        <w:outlineLvl w:val="1"/>
        <w:rPr>
          <w:rFonts w:ascii="Times New Roman" w:eastAsia="Times New Roman" w:hAnsi="Times New Roman" w:cs="Times New Roman"/>
          <w:bCs/>
          <w:spacing w:val="-9"/>
          <w:sz w:val="24"/>
          <w:szCs w:val="24"/>
          <w:lang w:eastAsia="ru-RU"/>
        </w:rPr>
      </w:pP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3"/>
        <w:gridCol w:w="2716"/>
        <w:gridCol w:w="1456"/>
        <w:gridCol w:w="1383"/>
        <w:gridCol w:w="1101"/>
        <w:gridCol w:w="989"/>
        <w:gridCol w:w="1051"/>
        <w:gridCol w:w="1069"/>
        <w:gridCol w:w="1075"/>
        <w:gridCol w:w="1075"/>
        <w:gridCol w:w="1025"/>
        <w:gridCol w:w="1007"/>
      </w:tblGrid>
      <w:tr w:rsidR="00D15FD9" w:rsidRPr="00D15FD9" w:rsidTr="00D15FD9">
        <w:trPr>
          <w:trHeight w:val="266"/>
          <w:tblHeader/>
          <w:jc w:val="center"/>
        </w:trPr>
        <w:tc>
          <w:tcPr>
            <w:tcW w:w="250" w:type="pct"/>
            <w:vMerge w:val="restar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 xml:space="preserve">№ основного </w:t>
            </w:r>
            <w:proofErr w:type="spellStart"/>
            <w:r w:rsidRPr="00D15FD9">
              <w:rPr>
                <w:rFonts w:ascii="Times New Roman" w:eastAsia="Times New Roman" w:hAnsi="Times New Roman" w:cs="Times New Roman"/>
                <w:bCs/>
                <w:sz w:val="20"/>
                <w:szCs w:val="20"/>
                <w:lang w:eastAsia="ru-RU"/>
              </w:rPr>
              <w:t>меро</w:t>
            </w:r>
            <w:proofErr w:type="spellEnd"/>
            <w:r w:rsidRPr="00D15FD9">
              <w:rPr>
                <w:rFonts w:ascii="Times New Roman" w:eastAsia="Times New Roman" w:hAnsi="Times New Roman" w:cs="Times New Roman"/>
                <w:bCs/>
                <w:sz w:val="20"/>
                <w:szCs w:val="20"/>
                <w:lang w:eastAsia="ru-RU"/>
              </w:rPr>
              <w:t xml:space="preserve"> </w:t>
            </w:r>
            <w:proofErr w:type="spellStart"/>
            <w:r w:rsidRPr="00D15FD9">
              <w:rPr>
                <w:rFonts w:ascii="Times New Roman" w:eastAsia="Times New Roman" w:hAnsi="Times New Roman" w:cs="Times New Roman"/>
                <w:bCs/>
                <w:sz w:val="20"/>
                <w:szCs w:val="20"/>
                <w:lang w:eastAsia="ru-RU"/>
              </w:rPr>
              <w:t>прия</w:t>
            </w:r>
            <w:proofErr w:type="spellEnd"/>
          </w:p>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proofErr w:type="spellStart"/>
            <w:r w:rsidRPr="00D15FD9">
              <w:rPr>
                <w:rFonts w:ascii="Times New Roman" w:eastAsia="Times New Roman" w:hAnsi="Times New Roman" w:cs="Times New Roman"/>
                <w:bCs/>
                <w:sz w:val="20"/>
                <w:szCs w:val="20"/>
                <w:lang w:eastAsia="ru-RU"/>
              </w:rPr>
              <w:t>тия</w:t>
            </w:r>
            <w:proofErr w:type="spellEnd"/>
          </w:p>
        </w:tc>
        <w:tc>
          <w:tcPr>
            <w:tcW w:w="925" w:type="pct"/>
            <w:vMerge w:val="restar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Основные мероприятия муниципальной программы (их связь с целевыми показателями муниципальной программы)</w:t>
            </w:r>
          </w:p>
        </w:tc>
        <w:tc>
          <w:tcPr>
            <w:tcW w:w="496" w:type="pct"/>
            <w:vMerge w:val="restart"/>
            <w:vAlign w:val="center"/>
          </w:tcPr>
          <w:p w:rsidR="00D15FD9" w:rsidRPr="00D15FD9" w:rsidRDefault="00D15FD9" w:rsidP="00D15FD9">
            <w:pPr>
              <w:spacing w:after="0" w:line="240" w:lineRule="auto"/>
              <w:ind w:left="-108" w:right="-108"/>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Ответственный исполнитель/ соисполнитель</w:t>
            </w:r>
          </w:p>
        </w:tc>
        <w:tc>
          <w:tcPr>
            <w:tcW w:w="471" w:type="pct"/>
            <w:vMerge w:val="restar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 xml:space="preserve">Источник </w:t>
            </w:r>
            <w:proofErr w:type="spellStart"/>
            <w:r w:rsidRPr="00D15FD9">
              <w:rPr>
                <w:rFonts w:ascii="Times New Roman" w:eastAsia="Times New Roman" w:hAnsi="Times New Roman" w:cs="Times New Roman"/>
                <w:bCs/>
                <w:sz w:val="20"/>
                <w:szCs w:val="20"/>
                <w:lang w:eastAsia="ru-RU"/>
              </w:rPr>
              <w:t>финансиро-вания</w:t>
            </w:r>
            <w:proofErr w:type="spellEnd"/>
          </w:p>
        </w:tc>
        <w:tc>
          <w:tcPr>
            <w:tcW w:w="2858" w:type="pct"/>
            <w:gridSpan w:val="8"/>
            <w:vAlign w:val="center"/>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bCs/>
                <w:sz w:val="20"/>
                <w:szCs w:val="20"/>
                <w:lang w:eastAsia="ru-RU"/>
              </w:rPr>
              <w:t>Финансовые затраты на реализацию (тыс. руб.)</w:t>
            </w:r>
          </w:p>
        </w:tc>
      </w:tr>
      <w:tr w:rsidR="00D15FD9" w:rsidRPr="00D15FD9" w:rsidTr="00D15FD9">
        <w:trPr>
          <w:trHeight w:val="283"/>
          <w:tblHeader/>
          <w:jc w:val="center"/>
        </w:trPr>
        <w:tc>
          <w:tcPr>
            <w:tcW w:w="250" w:type="pct"/>
            <w:vMerge/>
            <w:vAlign w:val="center"/>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p>
        </w:tc>
        <w:tc>
          <w:tcPr>
            <w:tcW w:w="925" w:type="pct"/>
            <w:vMerge/>
            <w:vAlign w:val="center"/>
          </w:tcPr>
          <w:p w:rsidR="00D15FD9" w:rsidRPr="00D15FD9" w:rsidRDefault="00D15FD9" w:rsidP="00D15FD9">
            <w:pPr>
              <w:spacing w:after="0" w:line="240" w:lineRule="auto"/>
              <w:jc w:val="center"/>
              <w:rPr>
                <w:rFonts w:ascii="Times New Roman" w:eastAsia="Times New Roman" w:hAnsi="Times New Roman" w:cs="Times New Roman"/>
                <w:sz w:val="20"/>
                <w:szCs w:val="20"/>
                <w:lang w:eastAsia="ru-RU"/>
              </w:rPr>
            </w:pPr>
          </w:p>
        </w:tc>
        <w:tc>
          <w:tcPr>
            <w:tcW w:w="496" w:type="pct"/>
            <w:vMerge/>
            <w:vAlign w:val="center"/>
          </w:tcPr>
          <w:p w:rsidR="00D15FD9" w:rsidRPr="00D15FD9" w:rsidRDefault="00D15FD9" w:rsidP="00D15FD9">
            <w:pPr>
              <w:spacing w:after="0" w:line="240" w:lineRule="auto"/>
              <w:jc w:val="center"/>
              <w:rPr>
                <w:rFonts w:ascii="Times New Roman" w:eastAsia="Times New Roman" w:hAnsi="Times New Roman" w:cs="Times New Roman"/>
                <w:sz w:val="20"/>
                <w:szCs w:val="20"/>
                <w:lang w:eastAsia="ru-RU"/>
              </w:rPr>
            </w:pPr>
          </w:p>
        </w:tc>
        <w:tc>
          <w:tcPr>
            <w:tcW w:w="471" w:type="pct"/>
            <w:vMerge/>
            <w:vAlign w:val="center"/>
          </w:tcPr>
          <w:p w:rsidR="00D15FD9" w:rsidRPr="00D15FD9" w:rsidRDefault="00D15FD9" w:rsidP="00D15FD9">
            <w:pPr>
              <w:spacing w:after="0" w:line="240" w:lineRule="auto"/>
              <w:jc w:val="center"/>
              <w:rPr>
                <w:rFonts w:ascii="Times New Roman" w:eastAsia="Times New Roman" w:hAnsi="Times New Roman" w:cs="Times New Roman"/>
                <w:sz w:val="20"/>
                <w:szCs w:val="20"/>
                <w:lang w:eastAsia="ru-RU"/>
              </w:rPr>
            </w:pPr>
          </w:p>
        </w:tc>
        <w:tc>
          <w:tcPr>
            <w:tcW w:w="375" w:type="pct"/>
            <w:vMerge w:val="restar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Всего</w:t>
            </w:r>
          </w:p>
        </w:tc>
        <w:tc>
          <w:tcPr>
            <w:tcW w:w="2483" w:type="pct"/>
            <w:gridSpan w:val="7"/>
            <w:vAlign w:val="center"/>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bCs/>
                <w:sz w:val="20"/>
                <w:szCs w:val="20"/>
                <w:lang w:eastAsia="ru-RU"/>
              </w:rPr>
              <w:t>в том числе</w:t>
            </w:r>
          </w:p>
        </w:tc>
      </w:tr>
      <w:tr w:rsidR="00D15FD9" w:rsidRPr="00D15FD9" w:rsidTr="00D15FD9">
        <w:trPr>
          <w:trHeight w:val="874"/>
          <w:tblHeader/>
          <w:jc w:val="center"/>
        </w:trPr>
        <w:tc>
          <w:tcPr>
            <w:tcW w:w="250" w:type="pct"/>
            <w:vMerge/>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p>
        </w:tc>
        <w:tc>
          <w:tcPr>
            <w:tcW w:w="925" w:type="pct"/>
            <w:vMerge/>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p>
        </w:tc>
        <w:tc>
          <w:tcPr>
            <w:tcW w:w="496" w:type="pct"/>
            <w:vMerge/>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p>
        </w:tc>
        <w:tc>
          <w:tcPr>
            <w:tcW w:w="471" w:type="pct"/>
            <w:vMerge/>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p>
        </w:tc>
        <w:tc>
          <w:tcPr>
            <w:tcW w:w="375" w:type="pct"/>
            <w:vMerge/>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p>
        </w:tc>
        <w:tc>
          <w:tcPr>
            <w:tcW w:w="337" w:type="pc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2019 год</w:t>
            </w:r>
          </w:p>
        </w:tc>
        <w:tc>
          <w:tcPr>
            <w:tcW w:w="358" w:type="pc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2020 год</w:t>
            </w:r>
          </w:p>
        </w:tc>
        <w:tc>
          <w:tcPr>
            <w:tcW w:w="364" w:type="pct"/>
            <w:vAlign w:val="center"/>
          </w:tcPr>
          <w:p w:rsidR="00D15FD9" w:rsidRPr="00D15FD9" w:rsidRDefault="00D15FD9" w:rsidP="00D15FD9">
            <w:pPr>
              <w:spacing w:after="0" w:line="240" w:lineRule="auto"/>
              <w:ind w:left="-86" w:right="-106"/>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2021 год</w:t>
            </w:r>
          </w:p>
        </w:tc>
        <w:tc>
          <w:tcPr>
            <w:tcW w:w="366" w:type="pc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2022 год</w:t>
            </w:r>
          </w:p>
        </w:tc>
        <w:tc>
          <w:tcPr>
            <w:tcW w:w="366" w:type="pc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2023 год</w:t>
            </w:r>
          </w:p>
        </w:tc>
        <w:tc>
          <w:tcPr>
            <w:tcW w:w="349" w:type="pc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2024 год</w:t>
            </w:r>
          </w:p>
        </w:tc>
        <w:tc>
          <w:tcPr>
            <w:tcW w:w="343" w:type="pc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2025 год</w:t>
            </w:r>
          </w:p>
        </w:tc>
      </w:tr>
      <w:tr w:rsidR="00D15FD9" w:rsidRPr="00D15FD9" w:rsidTr="00D15FD9">
        <w:trPr>
          <w:trHeight w:val="297"/>
          <w:tblHeader/>
          <w:jc w:val="center"/>
        </w:trPr>
        <w:tc>
          <w:tcPr>
            <w:tcW w:w="250" w:type="pc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1</w:t>
            </w:r>
          </w:p>
        </w:tc>
        <w:tc>
          <w:tcPr>
            <w:tcW w:w="925" w:type="pc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2</w:t>
            </w:r>
          </w:p>
        </w:tc>
        <w:tc>
          <w:tcPr>
            <w:tcW w:w="496" w:type="pc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3</w:t>
            </w:r>
          </w:p>
        </w:tc>
        <w:tc>
          <w:tcPr>
            <w:tcW w:w="471" w:type="pc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4</w:t>
            </w:r>
          </w:p>
        </w:tc>
        <w:tc>
          <w:tcPr>
            <w:tcW w:w="375" w:type="pc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5</w:t>
            </w:r>
          </w:p>
        </w:tc>
        <w:tc>
          <w:tcPr>
            <w:tcW w:w="337" w:type="pc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6</w:t>
            </w:r>
          </w:p>
        </w:tc>
        <w:tc>
          <w:tcPr>
            <w:tcW w:w="358" w:type="pc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7</w:t>
            </w:r>
          </w:p>
        </w:tc>
        <w:tc>
          <w:tcPr>
            <w:tcW w:w="364" w:type="pc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8</w:t>
            </w:r>
          </w:p>
        </w:tc>
        <w:tc>
          <w:tcPr>
            <w:tcW w:w="366" w:type="pc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9</w:t>
            </w:r>
          </w:p>
        </w:tc>
        <w:tc>
          <w:tcPr>
            <w:tcW w:w="366" w:type="pc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10</w:t>
            </w:r>
          </w:p>
        </w:tc>
        <w:tc>
          <w:tcPr>
            <w:tcW w:w="349" w:type="pc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11</w:t>
            </w:r>
          </w:p>
        </w:tc>
        <w:tc>
          <w:tcPr>
            <w:tcW w:w="343" w:type="pct"/>
            <w:vAlign w:val="center"/>
          </w:tcPr>
          <w:p w:rsidR="00D15FD9" w:rsidRPr="00D15FD9" w:rsidRDefault="00D15FD9" w:rsidP="00D15FD9">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12</w:t>
            </w:r>
          </w:p>
        </w:tc>
      </w:tr>
      <w:tr w:rsidR="0097617A" w:rsidRPr="00D15FD9" w:rsidTr="00D15FD9">
        <w:trPr>
          <w:trHeight w:val="70"/>
          <w:jc w:val="center"/>
        </w:trPr>
        <w:tc>
          <w:tcPr>
            <w:tcW w:w="250" w:type="pct"/>
            <w:vMerge w:val="restart"/>
            <w:tcBorders>
              <w:top w:val="single" w:sz="4" w:space="0" w:color="auto"/>
              <w:left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1.</w:t>
            </w:r>
          </w:p>
        </w:tc>
        <w:tc>
          <w:tcPr>
            <w:tcW w:w="925" w:type="pct"/>
            <w:vMerge w:val="restart"/>
            <w:tcBorders>
              <w:top w:val="single" w:sz="4" w:space="0" w:color="auto"/>
              <w:left w:val="single" w:sz="4" w:space="0" w:color="auto"/>
              <w:right w:val="single" w:sz="4" w:space="0" w:color="auto"/>
            </w:tcBorders>
            <w:vAlign w:val="center"/>
          </w:tcPr>
          <w:p w:rsidR="0097617A" w:rsidRPr="00D15FD9" w:rsidRDefault="0097617A" w:rsidP="0097617A">
            <w:pPr>
              <w:spacing w:after="0" w:line="240" w:lineRule="auto"/>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p w:rsidR="0097617A" w:rsidRPr="00D15FD9" w:rsidRDefault="0097617A" w:rsidP="0097617A">
            <w:pPr>
              <w:spacing w:after="0" w:line="240" w:lineRule="auto"/>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(1,2,3,4)</w:t>
            </w:r>
          </w:p>
        </w:tc>
        <w:tc>
          <w:tcPr>
            <w:tcW w:w="496" w:type="pct"/>
            <w:vMerge w:val="restart"/>
            <w:tcBorders>
              <w:top w:val="single" w:sz="4" w:space="0" w:color="auto"/>
              <w:left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Департамент экономического развития и инвестиций</w:t>
            </w:r>
          </w:p>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 xml:space="preserve"> </w:t>
            </w:r>
          </w:p>
        </w:tc>
        <w:tc>
          <w:tcPr>
            <w:tcW w:w="471"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всего</w:t>
            </w:r>
          </w:p>
        </w:tc>
        <w:tc>
          <w:tcPr>
            <w:tcW w:w="375" w:type="pct"/>
            <w:tcBorders>
              <w:top w:val="single" w:sz="4" w:space="0" w:color="auto"/>
              <w:left w:val="single" w:sz="4" w:space="0" w:color="auto"/>
              <w:bottom w:val="single" w:sz="4" w:space="0" w:color="auto"/>
              <w:right w:val="single" w:sz="4" w:space="0" w:color="auto"/>
            </w:tcBorders>
            <w:vAlign w:val="center"/>
          </w:tcPr>
          <w:p w:rsidR="0097617A" w:rsidRPr="00D15FD9" w:rsidRDefault="00987E62" w:rsidP="009761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aps/>
                <w:sz w:val="20"/>
                <w:szCs w:val="20"/>
                <w:lang w:eastAsia="ru-RU"/>
              </w:rPr>
              <w:t>29099,0</w:t>
            </w:r>
          </w:p>
        </w:tc>
        <w:tc>
          <w:tcPr>
            <w:tcW w:w="337"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highlight w:val="yellow"/>
                <w:lang w:eastAsia="ru-RU"/>
              </w:rPr>
            </w:pPr>
            <w:r w:rsidRPr="00D15FD9">
              <w:rPr>
                <w:rFonts w:ascii="Times New Roman" w:eastAsia="Times New Roman" w:hAnsi="Times New Roman" w:cs="Times New Roman"/>
                <w:sz w:val="20"/>
                <w:szCs w:val="20"/>
                <w:lang w:eastAsia="ru-RU"/>
              </w:rPr>
              <w:t>4511,8</w:t>
            </w:r>
          </w:p>
        </w:tc>
        <w:tc>
          <w:tcPr>
            <w:tcW w:w="358"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D15FD9">
              <w:rPr>
                <w:rFonts w:ascii="Times New Roman" w:eastAsia="Times New Roman" w:hAnsi="Times New Roman" w:cs="Times New Roman"/>
                <w:sz w:val="20"/>
                <w:szCs w:val="20"/>
                <w:lang w:eastAsia="ru-RU"/>
              </w:rPr>
              <w:t>09</w:t>
            </w:r>
            <w:r>
              <w:rPr>
                <w:rFonts w:ascii="Times New Roman" w:eastAsia="Times New Roman" w:hAnsi="Times New Roman" w:cs="Times New Roman"/>
                <w:sz w:val="20"/>
                <w:szCs w:val="20"/>
                <w:lang w:eastAsia="ru-RU"/>
              </w:rPr>
              <w:t>7,9</w:t>
            </w:r>
          </w:p>
        </w:tc>
        <w:tc>
          <w:tcPr>
            <w:tcW w:w="364"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D15FD9">
              <w:rPr>
                <w:rFonts w:ascii="Times New Roman" w:eastAsia="Times New Roman" w:hAnsi="Times New Roman" w:cs="Times New Roman"/>
                <w:sz w:val="20"/>
                <w:szCs w:val="20"/>
                <w:lang w:eastAsia="ru-RU"/>
              </w:rPr>
              <w:t>09</w:t>
            </w:r>
            <w:r>
              <w:rPr>
                <w:rFonts w:ascii="Times New Roman" w:eastAsia="Times New Roman" w:hAnsi="Times New Roman" w:cs="Times New Roman"/>
                <w:sz w:val="20"/>
                <w:szCs w:val="20"/>
                <w:lang w:eastAsia="ru-RU"/>
              </w:rPr>
              <w:t>7,9</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D15FD9">
              <w:rPr>
                <w:rFonts w:ascii="Times New Roman" w:eastAsia="Times New Roman" w:hAnsi="Times New Roman" w:cs="Times New Roman"/>
                <w:sz w:val="20"/>
                <w:szCs w:val="20"/>
                <w:lang w:eastAsia="ru-RU"/>
              </w:rPr>
              <w:t>09</w:t>
            </w:r>
            <w:r>
              <w:rPr>
                <w:rFonts w:ascii="Times New Roman" w:eastAsia="Times New Roman" w:hAnsi="Times New Roman" w:cs="Times New Roman"/>
                <w:sz w:val="20"/>
                <w:szCs w:val="20"/>
                <w:lang w:eastAsia="ru-RU"/>
              </w:rPr>
              <w:t>7,9</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D15FD9">
              <w:rPr>
                <w:rFonts w:ascii="Times New Roman" w:eastAsia="Times New Roman" w:hAnsi="Times New Roman" w:cs="Times New Roman"/>
                <w:sz w:val="20"/>
                <w:szCs w:val="20"/>
                <w:lang w:eastAsia="ru-RU"/>
              </w:rPr>
              <w:t>09</w:t>
            </w:r>
            <w:r>
              <w:rPr>
                <w:rFonts w:ascii="Times New Roman" w:eastAsia="Times New Roman" w:hAnsi="Times New Roman" w:cs="Times New Roman"/>
                <w:sz w:val="20"/>
                <w:szCs w:val="20"/>
                <w:lang w:eastAsia="ru-RU"/>
              </w:rPr>
              <w:t>7,9</w:t>
            </w:r>
          </w:p>
        </w:tc>
        <w:tc>
          <w:tcPr>
            <w:tcW w:w="349"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D15FD9">
              <w:rPr>
                <w:rFonts w:ascii="Times New Roman" w:eastAsia="Times New Roman" w:hAnsi="Times New Roman" w:cs="Times New Roman"/>
                <w:sz w:val="20"/>
                <w:szCs w:val="20"/>
                <w:lang w:eastAsia="ru-RU"/>
              </w:rPr>
              <w:t>09</w:t>
            </w:r>
            <w:r>
              <w:rPr>
                <w:rFonts w:ascii="Times New Roman" w:eastAsia="Times New Roman" w:hAnsi="Times New Roman" w:cs="Times New Roman"/>
                <w:sz w:val="20"/>
                <w:szCs w:val="20"/>
                <w:lang w:eastAsia="ru-RU"/>
              </w:rPr>
              <w:t>7,9</w:t>
            </w:r>
          </w:p>
        </w:tc>
        <w:tc>
          <w:tcPr>
            <w:tcW w:w="343"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D15FD9">
              <w:rPr>
                <w:rFonts w:ascii="Times New Roman" w:eastAsia="Times New Roman" w:hAnsi="Times New Roman" w:cs="Times New Roman"/>
                <w:sz w:val="20"/>
                <w:szCs w:val="20"/>
                <w:lang w:eastAsia="ru-RU"/>
              </w:rPr>
              <w:t>09</w:t>
            </w:r>
            <w:r>
              <w:rPr>
                <w:rFonts w:ascii="Times New Roman" w:eastAsia="Times New Roman" w:hAnsi="Times New Roman" w:cs="Times New Roman"/>
                <w:sz w:val="20"/>
                <w:szCs w:val="20"/>
                <w:lang w:eastAsia="ru-RU"/>
              </w:rPr>
              <w:t>7,9</w:t>
            </w:r>
          </w:p>
        </w:tc>
      </w:tr>
      <w:tr w:rsidR="0097617A" w:rsidRPr="00D15FD9" w:rsidTr="00D15FD9">
        <w:trPr>
          <w:trHeight w:val="564"/>
          <w:jc w:val="center"/>
        </w:trPr>
        <w:tc>
          <w:tcPr>
            <w:tcW w:w="250" w:type="pct"/>
            <w:vMerge/>
            <w:tcBorders>
              <w:left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p>
        </w:tc>
        <w:tc>
          <w:tcPr>
            <w:tcW w:w="925" w:type="pct"/>
            <w:vMerge/>
            <w:tcBorders>
              <w:left w:val="single" w:sz="4" w:space="0" w:color="auto"/>
              <w:right w:val="single" w:sz="4" w:space="0" w:color="auto"/>
            </w:tcBorders>
            <w:vAlign w:val="center"/>
          </w:tcPr>
          <w:p w:rsidR="0097617A" w:rsidRPr="00D15FD9" w:rsidRDefault="0097617A" w:rsidP="0097617A">
            <w:pPr>
              <w:spacing w:after="0" w:line="240" w:lineRule="auto"/>
              <w:rPr>
                <w:rFonts w:ascii="Times New Roman" w:eastAsia="Times New Roman" w:hAnsi="Times New Roman" w:cs="Times New Roman"/>
                <w:sz w:val="20"/>
                <w:szCs w:val="20"/>
                <w:lang w:eastAsia="ru-RU"/>
              </w:rPr>
            </w:pPr>
          </w:p>
        </w:tc>
        <w:tc>
          <w:tcPr>
            <w:tcW w:w="496" w:type="pct"/>
            <w:vMerge/>
            <w:tcBorders>
              <w:left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caps/>
                <w:sz w:val="20"/>
                <w:szCs w:val="20"/>
                <w:lang w:eastAsia="ru-RU"/>
              </w:rPr>
            </w:pPr>
            <w:r w:rsidRPr="00D15FD9">
              <w:rPr>
                <w:rFonts w:ascii="Times New Roman" w:eastAsia="Times New Roman" w:hAnsi="Times New Roman" w:cs="Times New Roman"/>
                <w:bCs/>
                <w:sz w:val="20"/>
                <w:szCs w:val="20"/>
                <w:lang w:eastAsia="ru-RU"/>
              </w:rPr>
              <w:t>бюджет автономного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25898,1</w:t>
            </w:r>
          </w:p>
        </w:tc>
        <w:tc>
          <w:tcPr>
            <w:tcW w:w="337"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sz w:val="20"/>
                <w:szCs w:val="20"/>
                <w:lang w:eastAsia="ru-RU"/>
              </w:rPr>
              <w:t>4015,5</w:t>
            </w:r>
          </w:p>
        </w:tc>
        <w:tc>
          <w:tcPr>
            <w:tcW w:w="358"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sz w:val="20"/>
                <w:szCs w:val="20"/>
                <w:lang w:eastAsia="ru-RU"/>
              </w:rPr>
              <w:t>3647,1</w:t>
            </w:r>
          </w:p>
        </w:tc>
        <w:tc>
          <w:tcPr>
            <w:tcW w:w="364"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sz w:val="20"/>
                <w:szCs w:val="20"/>
                <w:lang w:eastAsia="ru-RU"/>
              </w:rPr>
              <w:t>3647,1</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sz w:val="20"/>
                <w:szCs w:val="20"/>
                <w:lang w:eastAsia="ru-RU"/>
              </w:rPr>
              <w:t>3647,1</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sz w:val="20"/>
                <w:szCs w:val="20"/>
                <w:lang w:eastAsia="ru-RU"/>
              </w:rPr>
              <w:t>3647,1</w:t>
            </w:r>
          </w:p>
        </w:tc>
        <w:tc>
          <w:tcPr>
            <w:tcW w:w="349"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sz w:val="20"/>
                <w:szCs w:val="20"/>
                <w:lang w:eastAsia="ru-RU"/>
              </w:rPr>
              <w:t>3647,1</w:t>
            </w:r>
          </w:p>
        </w:tc>
        <w:tc>
          <w:tcPr>
            <w:tcW w:w="343"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sz w:val="20"/>
                <w:szCs w:val="20"/>
                <w:lang w:eastAsia="ru-RU"/>
              </w:rPr>
              <w:t>3647,1</w:t>
            </w:r>
          </w:p>
        </w:tc>
      </w:tr>
      <w:tr w:rsidR="0097617A" w:rsidRPr="00D15FD9" w:rsidTr="00D15FD9">
        <w:trPr>
          <w:trHeight w:val="786"/>
          <w:jc w:val="center"/>
        </w:trPr>
        <w:tc>
          <w:tcPr>
            <w:tcW w:w="250" w:type="pct"/>
            <w:vMerge/>
            <w:tcBorders>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p>
        </w:tc>
        <w:tc>
          <w:tcPr>
            <w:tcW w:w="925" w:type="pct"/>
            <w:vMerge/>
            <w:tcBorders>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rPr>
                <w:rFonts w:ascii="Times New Roman" w:eastAsia="Times New Roman" w:hAnsi="Times New Roman" w:cs="Times New Roman"/>
                <w:sz w:val="20"/>
                <w:szCs w:val="20"/>
                <w:lang w:eastAsia="ru-RU"/>
              </w:rPr>
            </w:pPr>
          </w:p>
        </w:tc>
        <w:tc>
          <w:tcPr>
            <w:tcW w:w="496" w:type="pct"/>
            <w:vMerge/>
            <w:tcBorders>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caps/>
                <w:sz w:val="20"/>
                <w:szCs w:val="20"/>
                <w:lang w:eastAsia="ru-RU"/>
              </w:rPr>
            </w:pPr>
            <w:r w:rsidRPr="00D15FD9">
              <w:rPr>
                <w:rFonts w:ascii="Times New Roman" w:eastAsia="Times New Roman" w:hAnsi="Times New Roman" w:cs="Times New Roman"/>
                <w:bCs/>
                <w:sz w:val="20"/>
                <w:szCs w:val="20"/>
                <w:lang w:eastAsia="ru-RU"/>
              </w:rPr>
              <w:t>бюджет городского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97617A" w:rsidRPr="00D15FD9" w:rsidRDefault="00987E62" w:rsidP="0097617A">
            <w:pPr>
              <w:spacing w:after="0" w:line="240" w:lineRule="auto"/>
              <w:jc w:val="center"/>
              <w:rPr>
                <w:rFonts w:ascii="Times New Roman" w:eastAsia="Times New Roman" w:hAnsi="Times New Roman" w:cs="Times New Roman"/>
                <w:caps/>
                <w:sz w:val="20"/>
                <w:szCs w:val="20"/>
                <w:lang w:eastAsia="ru-RU"/>
              </w:rPr>
            </w:pPr>
            <w:r>
              <w:rPr>
                <w:rFonts w:ascii="Times New Roman" w:eastAsia="Times New Roman" w:hAnsi="Times New Roman" w:cs="Times New Roman"/>
                <w:caps/>
                <w:sz w:val="20"/>
                <w:szCs w:val="20"/>
                <w:lang w:eastAsia="ru-RU"/>
              </w:rPr>
              <w:t>3200,9</w:t>
            </w:r>
          </w:p>
        </w:tc>
        <w:tc>
          <w:tcPr>
            <w:tcW w:w="337"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p>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496,3</w:t>
            </w:r>
          </w:p>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p>
        </w:tc>
        <w:tc>
          <w:tcPr>
            <w:tcW w:w="358"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p>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450,8</w:t>
            </w:r>
          </w:p>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p>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450,8</w:t>
            </w:r>
          </w:p>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p>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450,8</w:t>
            </w:r>
          </w:p>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p>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450,8</w:t>
            </w:r>
          </w:p>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p>
        </w:tc>
        <w:tc>
          <w:tcPr>
            <w:tcW w:w="349"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p>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450,8</w:t>
            </w:r>
          </w:p>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p>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450,8</w:t>
            </w:r>
          </w:p>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p>
        </w:tc>
      </w:tr>
      <w:tr w:rsidR="0097617A" w:rsidRPr="00D15FD9" w:rsidTr="00D15FD9">
        <w:trPr>
          <w:trHeight w:val="70"/>
          <w:jc w:val="center"/>
        </w:trPr>
        <w:tc>
          <w:tcPr>
            <w:tcW w:w="250" w:type="pct"/>
            <w:vMerge w:val="restart"/>
            <w:tcBorders>
              <w:top w:val="single" w:sz="4" w:space="0" w:color="auto"/>
              <w:left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p>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2.</w:t>
            </w:r>
          </w:p>
        </w:tc>
        <w:tc>
          <w:tcPr>
            <w:tcW w:w="925" w:type="pct"/>
            <w:vMerge w:val="restart"/>
            <w:tcBorders>
              <w:top w:val="single" w:sz="4" w:space="0" w:color="auto"/>
              <w:left w:val="single" w:sz="4" w:space="0" w:color="auto"/>
              <w:right w:val="single" w:sz="4" w:space="0" w:color="auto"/>
            </w:tcBorders>
            <w:vAlign w:val="center"/>
          </w:tcPr>
          <w:p w:rsidR="0097617A" w:rsidRPr="00D15FD9" w:rsidRDefault="0097617A" w:rsidP="0097617A">
            <w:pPr>
              <w:spacing w:after="0" w:line="240" w:lineRule="auto"/>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Региональный проект «Популяризация предпринимательства»</w:t>
            </w:r>
          </w:p>
          <w:p w:rsidR="0097617A" w:rsidRPr="00D15FD9" w:rsidRDefault="0097617A" w:rsidP="0097617A">
            <w:pPr>
              <w:spacing w:after="0" w:line="240" w:lineRule="auto"/>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(1,2,3,4)</w:t>
            </w:r>
          </w:p>
        </w:tc>
        <w:tc>
          <w:tcPr>
            <w:tcW w:w="496" w:type="pct"/>
            <w:vMerge w:val="restart"/>
            <w:tcBorders>
              <w:top w:val="single" w:sz="4" w:space="0" w:color="auto"/>
              <w:left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Департамент экономического развития и инвестиций</w:t>
            </w:r>
          </w:p>
        </w:tc>
        <w:tc>
          <w:tcPr>
            <w:tcW w:w="471"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всего</w:t>
            </w:r>
          </w:p>
        </w:tc>
        <w:tc>
          <w:tcPr>
            <w:tcW w:w="375"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4282,8</w:t>
            </w:r>
          </w:p>
        </w:tc>
        <w:tc>
          <w:tcPr>
            <w:tcW w:w="337"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611,9</w:t>
            </w:r>
          </w:p>
        </w:tc>
        <w:tc>
          <w:tcPr>
            <w:tcW w:w="358"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611,8</w:t>
            </w:r>
          </w:p>
        </w:tc>
        <w:tc>
          <w:tcPr>
            <w:tcW w:w="364"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611,8</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611,8</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611,8</w:t>
            </w:r>
          </w:p>
        </w:tc>
        <w:tc>
          <w:tcPr>
            <w:tcW w:w="349"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611,8</w:t>
            </w:r>
          </w:p>
        </w:tc>
        <w:tc>
          <w:tcPr>
            <w:tcW w:w="343"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611,8</w:t>
            </w:r>
          </w:p>
        </w:tc>
      </w:tr>
      <w:tr w:rsidR="0097617A" w:rsidRPr="00D15FD9" w:rsidTr="00D15FD9">
        <w:trPr>
          <w:trHeight w:val="177"/>
          <w:jc w:val="center"/>
        </w:trPr>
        <w:tc>
          <w:tcPr>
            <w:tcW w:w="250" w:type="pct"/>
            <w:vMerge/>
            <w:tcBorders>
              <w:left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p>
        </w:tc>
        <w:tc>
          <w:tcPr>
            <w:tcW w:w="925" w:type="pct"/>
            <w:vMerge/>
            <w:tcBorders>
              <w:left w:val="single" w:sz="4" w:space="0" w:color="auto"/>
              <w:right w:val="single" w:sz="4" w:space="0" w:color="auto"/>
            </w:tcBorders>
            <w:vAlign w:val="center"/>
          </w:tcPr>
          <w:p w:rsidR="0097617A" w:rsidRPr="00D15FD9" w:rsidRDefault="0097617A" w:rsidP="0097617A">
            <w:pPr>
              <w:spacing w:after="0" w:line="240" w:lineRule="auto"/>
              <w:rPr>
                <w:rFonts w:ascii="Times New Roman" w:eastAsia="Times New Roman" w:hAnsi="Times New Roman" w:cs="Times New Roman"/>
                <w:sz w:val="20"/>
                <w:szCs w:val="20"/>
                <w:lang w:eastAsia="ru-RU"/>
              </w:rPr>
            </w:pPr>
          </w:p>
        </w:tc>
        <w:tc>
          <w:tcPr>
            <w:tcW w:w="496" w:type="pct"/>
            <w:vMerge/>
            <w:tcBorders>
              <w:left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caps/>
                <w:sz w:val="20"/>
                <w:szCs w:val="20"/>
                <w:lang w:eastAsia="ru-RU"/>
              </w:rPr>
            </w:pPr>
            <w:r w:rsidRPr="00D15FD9">
              <w:rPr>
                <w:rFonts w:ascii="Times New Roman" w:eastAsia="Times New Roman" w:hAnsi="Times New Roman" w:cs="Times New Roman"/>
                <w:bCs/>
                <w:sz w:val="20"/>
                <w:szCs w:val="20"/>
                <w:lang w:eastAsia="ru-RU"/>
              </w:rPr>
              <w:t>бюджет автономного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3811,6</w:t>
            </w:r>
          </w:p>
        </w:tc>
        <w:tc>
          <w:tcPr>
            <w:tcW w:w="337"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544,6</w:t>
            </w:r>
          </w:p>
        </w:tc>
        <w:tc>
          <w:tcPr>
            <w:tcW w:w="358"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544,5</w:t>
            </w:r>
          </w:p>
        </w:tc>
        <w:tc>
          <w:tcPr>
            <w:tcW w:w="364"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544,5</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544,5</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544,5</w:t>
            </w:r>
          </w:p>
        </w:tc>
        <w:tc>
          <w:tcPr>
            <w:tcW w:w="349"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544,5</w:t>
            </w:r>
          </w:p>
        </w:tc>
        <w:tc>
          <w:tcPr>
            <w:tcW w:w="343"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544,5</w:t>
            </w:r>
          </w:p>
        </w:tc>
      </w:tr>
      <w:tr w:rsidR="0097617A" w:rsidRPr="00D15FD9" w:rsidTr="00D15FD9">
        <w:trPr>
          <w:trHeight w:val="770"/>
          <w:jc w:val="center"/>
        </w:trPr>
        <w:tc>
          <w:tcPr>
            <w:tcW w:w="250" w:type="pct"/>
            <w:vMerge/>
            <w:tcBorders>
              <w:left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p>
        </w:tc>
        <w:tc>
          <w:tcPr>
            <w:tcW w:w="925" w:type="pct"/>
            <w:vMerge/>
            <w:tcBorders>
              <w:left w:val="single" w:sz="4" w:space="0" w:color="auto"/>
              <w:right w:val="single" w:sz="4" w:space="0" w:color="auto"/>
            </w:tcBorders>
            <w:vAlign w:val="center"/>
          </w:tcPr>
          <w:p w:rsidR="0097617A" w:rsidRPr="00D15FD9" w:rsidRDefault="0097617A" w:rsidP="0097617A">
            <w:pPr>
              <w:spacing w:after="0" w:line="240" w:lineRule="auto"/>
              <w:rPr>
                <w:rFonts w:ascii="Times New Roman" w:eastAsia="Times New Roman" w:hAnsi="Times New Roman" w:cs="Times New Roman"/>
                <w:sz w:val="20"/>
                <w:szCs w:val="20"/>
                <w:lang w:eastAsia="ru-RU"/>
              </w:rPr>
            </w:pPr>
          </w:p>
        </w:tc>
        <w:tc>
          <w:tcPr>
            <w:tcW w:w="496" w:type="pct"/>
            <w:vMerge/>
            <w:tcBorders>
              <w:left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caps/>
                <w:sz w:val="20"/>
                <w:szCs w:val="20"/>
                <w:lang w:eastAsia="ru-RU"/>
              </w:rPr>
            </w:pPr>
            <w:r w:rsidRPr="00D15FD9">
              <w:rPr>
                <w:rFonts w:ascii="Times New Roman" w:eastAsia="Times New Roman" w:hAnsi="Times New Roman" w:cs="Times New Roman"/>
                <w:bCs/>
                <w:sz w:val="20"/>
                <w:szCs w:val="20"/>
                <w:lang w:eastAsia="ru-RU"/>
              </w:rPr>
              <w:t>бюджет городского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471,2</w:t>
            </w:r>
          </w:p>
        </w:tc>
        <w:tc>
          <w:tcPr>
            <w:tcW w:w="337"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67,3</w:t>
            </w:r>
          </w:p>
        </w:tc>
        <w:tc>
          <w:tcPr>
            <w:tcW w:w="358"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67,3</w:t>
            </w:r>
          </w:p>
        </w:tc>
        <w:tc>
          <w:tcPr>
            <w:tcW w:w="364"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67,3</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67,3</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67,3</w:t>
            </w:r>
          </w:p>
        </w:tc>
        <w:tc>
          <w:tcPr>
            <w:tcW w:w="349"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67,3</w:t>
            </w:r>
          </w:p>
        </w:tc>
        <w:tc>
          <w:tcPr>
            <w:tcW w:w="343"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67,3</w:t>
            </w:r>
          </w:p>
        </w:tc>
      </w:tr>
      <w:tr w:rsidR="0097617A" w:rsidRPr="00D15FD9" w:rsidTr="00D15FD9">
        <w:trPr>
          <w:trHeight w:val="70"/>
          <w:jc w:val="center"/>
        </w:trPr>
        <w:tc>
          <w:tcPr>
            <w:tcW w:w="1671" w:type="pct"/>
            <w:gridSpan w:val="3"/>
            <w:vMerge w:val="restart"/>
            <w:tcBorders>
              <w:top w:val="single" w:sz="4" w:space="0" w:color="auto"/>
              <w:left w:val="single" w:sz="4" w:space="0" w:color="auto"/>
              <w:right w:val="single" w:sz="4" w:space="0" w:color="auto"/>
            </w:tcBorders>
            <w:vAlign w:val="center"/>
          </w:tcPr>
          <w:p w:rsidR="0097617A" w:rsidRPr="00D15FD9" w:rsidRDefault="0097617A" w:rsidP="0097617A">
            <w:pPr>
              <w:spacing w:after="0" w:line="240" w:lineRule="auto"/>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bCs/>
                <w:sz w:val="20"/>
                <w:szCs w:val="20"/>
                <w:lang w:eastAsia="ru-RU"/>
              </w:rPr>
              <w:t>Всего по муниципальной программе</w:t>
            </w:r>
          </w:p>
        </w:tc>
        <w:tc>
          <w:tcPr>
            <w:tcW w:w="471"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bCs/>
                <w:sz w:val="20"/>
                <w:szCs w:val="20"/>
                <w:lang w:eastAsia="ru-RU"/>
              </w:rPr>
              <w:t>всего</w:t>
            </w:r>
          </w:p>
        </w:tc>
        <w:tc>
          <w:tcPr>
            <w:tcW w:w="375" w:type="pct"/>
            <w:tcBorders>
              <w:top w:val="single" w:sz="4" w:space="0" w:color="auto"/>
              <w:left w:val="single" w:sz="4" w:space="0" w:color="auto"/>
              <w:bottom w:val="single" w:sz="4" w:space="0" w:color="auto"/>
              <w:right w:val="single" w:sz="4" w:space="0" w:color="auto"/>
            </w:tcBorders>
            <w:vAlign w:val="center"/>
          </w:tcPr>
          <w:p w:rsidR="0097617A" w:rsidRPr="00D15FD9" w:rsidRDefault="00082A80" w:rsidP="0097617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33382,0</w:t>
            </w:r>
          </w:p>
        </w:tc>
        <w:tc>
          <w:tcPr>
            <w:tcW w:w="337"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5123,7</w:t>
            </w:r>
          </w:p>
        </w:tc>
        <w:tc>
          <w:tcPr>
            <w:tcW w:w="358"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4709,7</w:t>
            </w:r>
          </w:p>
        </w:tc>
        <w:tc>
          <w:tcPr>
            <w:tcW w:w="364"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4709,7</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4709,7</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4709,7</w:t>
            </w:r>
          </w:p>
        </w:tc>
        <w:tc>
          <w:tcPr>
            <w:tcW w:w="349"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4709,7</w:t>
            </w:r>
          </w:p>
        </w:tc>
        <w:tc>
          <w:tcPr>
            <w:tcW w:w="343"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4709,7</w:t>
            </w:r>
          </w:p>
        </w:tc>
      </w:tr>
      <w:tr w:rsidR="0097617A" w:rsidRPr="00D15FD9" w:rsidTr="00D15FD9">
        <w:trPr>
          <w:trHeight w:val="715"/>
          <w:jc w:val="center"/>
        </w:trPr>
        <w:tc>
          <w:tcPr>
            <w:tcW w:w="1671" w:type="pct"/>
            <w:gridSpan w:val="3"/>
            <w:vMerge/>
            <w:tcBorders>
              <w:left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bCs/>
                <w:sz w:val="20"/>
                <w:szCs w:val="20"/>
                <w:lang w:eastAsia="ru-RU"/>
              </w:rPr>
              <w:t>бюджет автономного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29709,7</w:t>
            </w:r>
          </w:p>
        </w:tc>
        <w:tc>
          <w:tcPr>
            <w:tcW w:w="337"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highlight w:val="yellow"/>
                <w:lang w:eastAsia="ru-RU"/>
              </w:rPr>
            </w:pPr>
            <w:r w:rsidRPr="00D15FD9">
              <w:rPr>
                <w:rFonts w:ascii="Times New Roman" w:eastAsia="Times New Roman" w:hAnsi="Times New Roman" w:cs="Times New Roman"/>
                <w:caps/>
                <w:sz w:val="20"/>
                <w:szCs w:val="20"/>
                <w:lang w:eastAsia="ru-RU"/>
              </w:rPr>
              <w:t>4560,1</w:t>
            </w:r>
          </w:p>
        </w:tc>
        <w:tc>
          <w:tcPr>
            <w:tcW w:w="358"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c>
          <w:tcPr>
            <w:tcW w:w="364"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c>
          <w:tcPr>
            <w:tcW w:w="349"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c>
          <w:tcPr>
            <w:tcW w:w="343"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r>
      <w:tr w:rsidR="0097617A" w:rsidRPr="00D15FD9" w:rsidTr="00D15FD9">
        <w:trPr>
          <w:trHeight w:val="64"/>
          <w:jc w:val="center"/>
        </w:trPr>
        <w:tc>
          <w:tcPr>
            <w:tcW w:w="1671" w:type="pct"/>
            <w:gridSpan w:val="3"/>
            <w:vMerge/>
            <w:tcBorders>
              <w:left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bCs/>
                <w:sz w:val="20"/>
                <w:szCs w:val="20"/>
                <w:lang w:eastAsia="ru-RU"/>
              </w:rPr>
              <w:t>бюджет городского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97617A" w:rsidRPr="00D15FD9" w:rsidRDefault="00082A80" w:rsidP="0097617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3672,2</w:t>
            </w:r>
          </w:p>
        </w:tc>
        <w:tc>
          <w:tcPr>
            <w:tcW w:w="337"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highlight w:val="yellow"/>
                <w:lang w:eastAsia="ru-RU"/>
              </w:rPr>
            </w:pPr>
            <w:r w:rsidRPr="00D15FD9">
              <w:rPr>
                <w:rFonts w:ascii="Times New Roman" w:eastAsia="Times New Roman" w:hAnsi="Times New Roman" w:cs="Times New Roman"/>
                <w:bCs/>
                <w:sz w:val="20"/>
                <w:szCs w:val="20"/>
                <w:lang w:eastAsia="ru-RU"/>
              </w:rPr>
              <w:t>563,6</w:t>
            </w:r>
          </w:p>
        </w:tc>
        <w:tc>
          <w:tcPr>
            <w:tcW w:w="358"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518,1</w:t>
            </w:r>
          </w:p>
        </w:tc>
        <w:tc>
          <w:tcPr>
            <w:tcW w:w="364"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518,1</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518,1</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518,1</w:t>
            </w:r>
          </w:p>
        </w:tc>
        <w:tc>
          <w:tcPr>
            <w:tcW w:w="349"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518,1</w:t>
            </w:r>
          </w:p>
        </w:tc>
        <w:tc>
          <w:tcPr>
            <w:tcW w:w="343"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518,1</w:t>
            </w:r>
          </w:p>
        </w:tc>
      </w:tr>
      <w:tr w:rsidR="0097617A" w:rsidRPr="00D15FD9" w:rsidTr="00D15FD9">
        <w:trPr>
          <w:trHeight w:val="70"/>
          <w:jc w:val="center"/>
        </w:trPr>
        <w:tc>
          <w:tcPr>
            <w:tcW w:w="1671" w:type="pct"/>
            <w:gridSpan w:val="3"/>
            <w:vMerge w:val="restart"/>
            <w:tcBorders>
              <w:left w:val="single" w:sz="4" w:space="0" w:color="auto"/>
              <w:right w:val="single" w:sz="4" w:space="0" w:color="auto"/>
            </w:tcBorders>
            <w:vAlign w:val="center"/>
          </w:tcPr>
          <w:p w:rsidR="0097617A" w:rsidRPr="00D15FD9" w:rsidRDefault="0097617A" w:rsidP="0097617A">
            <w:pPr>
              <w:spacing w:after="0" w:line="240" w:lineRule="auto"/>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bCs/>
                <w:sz w:val="20"/>
                <w:szCs w:val="20"/>
                <w:lang w:eastAsia="ru-RU"/>
              </w:rPr>
              <w:t>инвестиции в объекты муниципальной собственности</w:t>
            </w:r>
          </w:p>
        </w:tc>
        <w:tc>
          <w:tcPr>
            <w:tcW w:w="471"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bCs/>
                <w:sz w:val="20"/>
                <w:szCs w:val="20"/>
                <w:lang w:eastAsia="ru-RU"/>
              </w:rPr>
              <w:t>всего</w:t>
            </w:r>
          </w:p>
        </w:tc>
        <w:tc>
          <w:tcPr>
            <w:tcW w:w="375"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37"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58"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64"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49"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r>
      <w:tr w:rsidR="0097617A" w:rsidRPr="00D15FD9" w:rsidTr="00D15FD9">
        <w:trPr>
          <w:trHeight w:val="64"/>
          <w:jc w:val="center"/>
        </w:trPr>
        <w:tc>
          <w:tcPr>
            <w:tcW w:w="1671" w:type="pct"/>
            <w:gridSpan w:val="3"/>
            <w:vMerge/>
            <w:tcBorders>
              <w:left w:val="single" w:sz="4" w:space="0" w:color="auto"/>
              <w:right w:val="single" w:sz="4" w:space="0" w:color="auto"/>
            </w:tcBorders>
            <w:vAlign w:val="center"/>
          </w:tcPr>
          <w:p w:rsidR="0097617A" w:rsidRPr="00D15FD9" w:rsidRDefault="0097617A" w:rsidP="0097617A">
            <w:pPr>
              <w:spacing w:after="0" w:line="240" w:lineRule="auto"/>
              <w:rPr>
                <w:rFonts w:ascii="Times New Roman" w:eastAsia="Times New Roman" w:hAnsi="Times New Roman" w:cs="Times New Roman"/>
                <w:caps/>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бюджет автономного</w:t>
            </w:r>
          </w:p>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округа</w:t>
            </w:r>
          </w:p>
        </w:tc>
        <w:tc>
          <w:tcPr>
            <w:tcW w:w="375"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37"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58"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64"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49"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r>
      <w:tr w:rsidR="0097617A" w:rsidRPr="00D15FD9" w:rsidTr="00D15FD9">
        <w:trPr>
          <w:trHeight w:val="64"/>
          <w:jc w:val="center"/>
        </w:trPr>
        <w:tc>
          <w:tcPr>
            <w:tcW w:w="1671" w:type="pct"/>
            <w:gridSpan w:val="3"/>
            <w:vMerge/>
            <w:tcBorders>
              <w:left w:val="single" w:sz="4" w:space="0" w:color="auto"/>
              <w:right w:val="single" w:sz="4" w:space="0" w:color="auto"/>
            </w:tcBorders>
            <w:vAlign w:val="center"/>
          </w:tcPr>
          <w:p w:rsidR="0097617A" w:rsidRPr="00D15FD9" w:rsidRDefault="0097617A" w:rsidP="0097617A">
            <w:pPr>
              <w:spacing w:after="0" w:line="240" w:lineRule="auto"/>
              <w:rPr>
                <w:rFonts w:ascii="Times New Roman" w:eastAsia="Times New Roman" w:hAnsi="Times New Roman" w:cs="Times New Roman"/>
                <w:caps/>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bCs/>
                <w:sz w:val="20"/>
                <w:szCs w:val="20"/>
                <w:lang w:eastAsia="ru-RU"/>
              </w:rPr>
              <w:t>бюджет городского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37"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58"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64"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49"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r>
      <w:tr w:rsidR="0097617A" w:rsidRPr="00D15FD9" w:rsidTr="00D15FD9">
        <w:trPr>
          <w:trHeight w:val="70"/>
          <w:jc w:val="center"/>
        </w:trPr>
        <w:tc>
          <w:tcPr>
            <w:tcW w:w="1671" w:type="pct"/>
            <w:gridSpan w:val="3"/>
            <w:vMerge w:val="restart"/>
            <w:tcBorders>
              <w:left w:val="single" w:sz="4" w:space="0" w:color="auto"/>
              <w:right w:val="single" w:sz="4" w:space="0" w:color="auto"/>
            </w:tcBorders>
            <w:vAlign w:val="center"/>
          </w:tcPr>
          <w:p w:rsidR="0097617A" w:rsidRPr="00D15FD9" w:rsidRDefault="0097617A" w:rsidP="0097617A">
            <w:pPr>
              <w:spacing w:after="0" w:line="240" w:lineRule="auto"/>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bCs/>
                <w:sz w:val="20"/>
                <w:szCs w:val="20"/>
                <w:lang w:eastAsia="ru-RU"/>
              </w:rPr>
              <w:t>Прочие расходы</w:t>
            </w:r>
          </w:p>
        </w:tc>
        <w:tc>
          <w:tcPr>
            <w:tcW w:w="471"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bCs/>
                <w:sz w:val="20"/>
                <w:szCs w:val="20"/>
                <w:lang w:eastAsia="ru-RU"/>
              </w:rPr>
              <w:t>всего</w:t>
            </w:r>
          </w:p>
        </w:tc>
        <w:tc>
          <w:tcPr>
            <w:tcW w:w="375"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37"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58"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64"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49"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r>
      <w:tr w:rsidR="0097617A" w:rsidRPr="00D15FD9" w:rsidTr="00D15FD9">
        <w:trPr>
          <w:trHeight w:val="64"/>
          <w:jc w:val="center"/>
        </w:trPr>
        <w:tc>
          <w:tcPr>
            <w:tcW w:w="1671" w:type="pct"/>
            <w:gridSpan w:val="3"/>
            <w:vMerge/>
            <w:tcBorders>
              <w:left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bCs/>
                <w:sz w:val="20"/>
                <w:szCs w:val="20"/>
                <w:lang w:eastAsia="ru-RU"/>
              </w:rPr>
              <w:t>бюджет автономного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37"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58"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64"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49"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r>
      <w:tr w:rsidR="0097617A" w:rsidRPr="00D15FD9" w:rsidTr="00D15FD9">
        <w:trPr>
          <w:trHeight w:val="64"/>
          <w:jc w:val="center"/>
        </w:trPr>
        <w:tc>
          <w:tcPr>
            <w:tcW w:w="1671" w:type="pct"/>
            <w:gridSpan w:val="3"/>
            <w:vMerge/>
            <w:tcBorders>
              <w:left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bCs/>
                <w:sz w:val="20"/>
                <w:szCs w:val="20"/>
                <w:lang w:eastAsia="ru-RU"/>
              </w:rPr>
              <w:t>бюджет городского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37"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58"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64"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49"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c>
          <w:tcPr>
            <w:tcW w:w="343"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0,0</w:t>
            </w:r>
          </w:p>
        </w:tc>
      </w:tr>
      <w:tr w:rsidR="0097617A" w:rsidRPr="00D15FD9" w:rsidTr="00D15FD9">
        <w:trPr>
          <w:trHeight w:val="70"/>
          <w:jc w:val="center"/>
        </w:trPr>
        <w:tc>
          <w:tcPr>
            <w:tcW w:w="1671" w:type="pct"/>
            <w:gridSpan w:val="3"/>
            <w:tcBorders>
              <w:left w:val="single" w:sz="4" w:space="0" w:color="auto"/>
              <w:right w:val="single" w:sz="4" w:space="0" w:color="auto"/>
            </w:tcBorders>
            <w:vAlign w:val="center"/>
          </w:tcPr>
          <w:p w:rsidR="0097617A" w:rsidRPr="00D15FD9" w:rsidRDefault="00744D03" w:rsidP="0097617A">
            <w:pPr>
              <w:spacing w:after="0" w:line="240" w:lineRule="auto"/>
              <w:rPr>
                <w:rFonts w:ascii="Times New Roman" w:eastAsia="Times New Roman" w:hAnsi="Times New Roman" w:cs="Times New Roman"/>
                <w:caps/>
                <w:sz w:val="20"/>
                <w:szCs w:val="20"/>
                <w:lang w:eastAsia="ru-RU"/>
              </w:rPr>
            </w:pPr>
            <w:r>
              <w:rPr>
                <w:rFonts w:ascii="Times New Roman" w:eastAsia="Times New Roman" w:hAnsi="Times New Roman" w:cs="Times New Roman"/>
                <w:bCs/>
                <w:sz w:val="20"/>
                <w:szCs w:val="20"/>
                <w:lang w:eastAsia="ru-RU"/>
              </w:rPr>
              <w:t>В</w:t>
            </w:r>
            <w:r w:rsidR="0097617A" w:rsidRPr="00D15FD9">
              <w:rPr>
                <w:rFonts w:ascii="Times New Roman" w:eastAsia="Times New Roman" w:hAnsi="Times New Roman" w:cs="Times New Roman"/>
                <w:bCs/>
                <w:sz w:val="20"/>
                <w:szCs w:val="20"/>
                <w:lang w:eastAsia="ru-RU"/>
              </w:rPr>
              <w:t xml:space="preserve"> том числе:</w:t>
            </w:r>
          </w:p>
        </w:tc>
        <w:tc>
          <w:tcPr>
            <w:tcW w:w="471" w:type="pct"/>
            <w:tcBorders>
              <w:top w:val="single" w:sz="4" w:space="0" w:color="auto"/>
              <w:left w:val="single" w:sz="4" w:space="0" w:color="auto"/>
              <w:bottom w:val="single" w:sz="4" w:space="0" w:color="auto"/>
              <w:right w:val="single" w:sz="4" w:space="0" w:color="auto"/>
            </w:tcBorders>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p>
        </w:tc>
        <w:tc>
          <w:tcPr>
            <w:tcW w:w="375"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p>
        </w:tc>
        <w:tc>
          <w:tcPr>
            <w:tcW w:w="337"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p>
        </w:tc>
        <w:tc>
          <w:tcPr>
            <w:tcW w:w="358"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p>
        </w:tc>
        <w:tc>
          <w:tcPr>
            <w:tcW w:w="364"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p>
        </w:tc>
        <w:tc>
          <w:tcPr>
            <w:tcW w:w="349"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p>
        </w:tc>
        <w:tc>
          <w:tcPr>
            <w:tcW w:w="343"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p>
        </w:tc>
      </w:tr>
      <w:tr w:rsidR="0097617A" w:rsidRPr="00D15FD9" w:rsidTr="00D15FD9">
        <w:trPr>
          <w:trHeight w:val="70"/>
          <w:jc w:val="center"/>
        </w:trPr>
        <w:tc>
          <w:tcPr>
            <w:tcW w:w="1671" w:type="pct"/>
            <w:gridSpan w:val="3"/>
            <w:vMerge w:val="restart"/>
            <w:tcBorders>
              <w:left w:val="single" w:sz="4" w:space="0" w:color="auto"/>
              <w:right w:val="single" w:sz="4" w:space="0" w:color="auto"/>
            </w:tcBorders>
            <w:vAlign w:val="center"/>
          </w:tcPr>
          <w:p w:rsidR="0097617A" w:rsidRPr="00D15FD9" w:rsidRDefault="0097617A" w:rsidP="0097617A">
            <w:pPr>
              <w:spacing w:after="0" w:line="240" w:lineRule="auto"/>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Координатор</w:t>
            </w:r>
          </w:p>
          <w:p w:rsidR="0097617A" w:rsidRPr="00D15FD9" w:rsidRDefault="0097617A" w:rsidP="0097617A">
            <w:pPr>
              <w:spacing w:after="0" w:line="240" w:lineRule="auto"/>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bCs/>
                <w:sz w:val="20"/>
                <w:szCs w:val="20"/>
                <w:lang w:eastAsia="ru-RU"/>
              </w:rPr>
              <w:t>(Департамент экономического развития и инвестиций)</w:t>
            </w:r>
          </w:p>
        </w:tc>
        <w:tc>
          <w:tcPr>
            <w:tcW w:w="471"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всего</w:t>
            </w:r>
          </w:p>
        </w:tc>
        <w:tc>
          <w:tcPr>
            <w:tcW w:w="375"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33381,9</w:t>
            </w:r>
          </w:p>
        </w:tc>
        <w:tc>
          <w:tcPr>
            <w:tcW w:w="337"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5123,7</w:t>
            </w:r>
          </w:p>
        </w:tc>
        <w:tc>
          <w:tcPr>
            <w:tcW w:w="358"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4709,7</w:t>
            </w:r>
          </w:p>
        </w:tc>
        <w:tc>
          <w:tcPr>
            <w:tcW w:w="364"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4709,7</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4709,7</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4709,7</w:t>
            </w:r>
          </w:p>
        </w:tc>
        <w:tc>
          <w:tcPr>
            <w:tcW w:w="349"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4709,7</w:t>
            </w:r>
          </w:p>
        </w:tc>
        <w:tc>
          <w:tcPr>
            <w:tcW w:w="343"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4709,7</w:t>
            </w:r>
          </w:p>
        </w:tc>
      </w:tr>
      <w:tr w:rsidR="0097617A" w:rsidRPr="00D15FD9" w:rsidTr="00D15FD9">
        <w:trPr>
          <w:trHeight w:val="64"/>
          <w:jc w:val="center"/>
        </w:trPr>
        <w:tc>
          <w:tcPr>
            <w:tcW w:w="1671" w:type="pct"/>
            <w:gridSpan w:val="3"/>
            <w:vMerge/>
            <w:tcBorders>
              <w:left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bCs/>
                <w:sz w:val="20"/>
                <w:szCs w:val="20"/>
                <w:lang w:eastAsia="ru-RU"/>
              </w:rPr>
              <w:t>бюджет автономного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29709,7</w:t>
            </w:r>
          </w:p>
        </w:tc>
        <w:tc>
          <w:tcPr>
            <w:tcW w:w="337"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highlight w:val="yellow"/>
                <w:lang w:eastAsia="ru-RU"/>
              </w:rPr>
            </w:pPr>
            <w:r w:rsidRPr="00D15FD9">
              <w:rPr>
                <w:rFonts w:ascii="Times New Roman" w:eastAsia="Times New Roman" w:hAnsi="Times New Roman" w:cs="Times New Roman"/>
                <w:caps/>
                <w:sz w:val="20"/>
                <w:szCs w:val="20"/>
                <w:lang w:eastAsia="ru-RU"/>
              </w:rPr>
              <w:t>4560,1</w:t>
            </w:r>
          </w:p>
        </w:tc>
        <w:tc>
          <w:tcPr>
            <w:tcW w:w="358"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c>
          <w:tcPr>
            <w:tcW w:w="364"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c>
          <w:tcPr>
            <w:tcW w:w="349"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c>
          <w:tcPr>
            <w:tcW w:w="343"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r>
      <w:tr w:rsidR="0097617A" w:rsidRPr="00D15FD9" w:rsidTr="00D15FD9">
        <w:trPr>
          <w:trHeight w:val="64"/>
          <w:jc w:val="center"/>
        </w:trPr>
        <w:tc>
          <w:tcPr>
            <w:tcW w:w="1671" w:type="pct"/>
            <w:gridSpan w:val="3"/>
            <w:vMerge/>
            <w:tcBorders>
              <w:left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p>
        </w:tc>
        <w:tc>
          <w:tcPr>
            <w:tcW w:w="471" w:type="pct"/>
            <w:tcBorders>
              <w:top w:val="single" w:sz="4" w:space="0" w:color="auto"/>
              <w:left w:val="single" w:sz="4" w:space="0" w:color="auto"/>
              <w:bottom w:val="single" w:sz="4" w:space="0" w:color="auto"/>
              <w:right w:val="single" w:sz="4" w:space="0" w:color="auto"/>
            </w:tcBorders>
          </w:tcPr>
          <w:p w:rsidR="0097617A" w:rsidRPr="00D15FD9" w:rsidRDefault="0097617A" w:rsidP="0097617A">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bCs/>
                <w:sz w:val="20"/>
                <w:szCs w:val="20"/>
                <w:lang w:eastAsia="ru-RU"/>
              </w:rPr>
              <w:t>бюджет городского округа</w:t>
            </w:r>
          </w:p>
        </w:tc>
        <w:tc>
          <w:tcPr>
            <w:tcW w:w="375"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3672,2</w:t>
            </w:r>
          </w:p>
        </w:tc>
        <w:tc>
          <w:tcPr>
            <w:tcW w:w="337"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highlight w:val="yellow"/>
                <w:lang w:eastAsia="ru-RU"/>
              </w:rPr>
            </w:pPr>
            <w:r w:rsidRPr="00D15FD9">
              <w:rPr>
                <w:rFonts w:ascii="Times New Roman" w:eastAsia="Times New Roman" w:hAnsi="Times New Roman" w:cs="Times New Roman"/>
                <w:bCs/>
                <w:sz w:val="20"/>
                <w:szCs w:val="20"/>
                <w:lang w:eastAsia="ru-RU"/>
              </w:rPr>
              <w:t>563,7</w:t>
            </w:r>
            <w:r w:rsidR="00130B9C">
              <w:rPr>
                <w:rFonts w:ascii="Times New Roman" w:eastAsia="Times New Roman" w:hAnsi="Times New Roman" w:cs="Times New Roman"/>
                <w:bCs/>
                <w:sz w:val="20"/>
                <w:szCs w:val="20"/>
                <w:lang w:eastAsia="ru-RU"/>
              </w:rPr>
              <w:t>6</w:t>
            </w:r>
            <w:r w:rsidR="00A313D8">
              <w:rPr>
                <w:rFonts w:ascii="Times New Roman" w:eastAsia="Times New Roman" w:hAnsi="Times New Roman" w:cs="Times New Roman"/>
                <w:bCs/>
                <w:sz w:val="20"/>
                <w:szCs w:val="20"/>
                <w:lang w:eastAsia="ru-RU"/>
              </w:rPr>
              <w:t xml:space="preserve"> </w:t>
            </w:r>
          </w:p>
        </w:tc>
        <w:tc>
          <w:tcPr>
            <w:tcW w:w="358"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518,1</w:t>
            </w:r>
          </w:p>
        </w:tc>
        <w:tc>
          <w:tcPr>
            <w:tcW w:w="364"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518,1</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518,1</w:t>
            </w:r>
          </w:p>
        </w:tc>
        <w:tc>
          <w:tcPr>
            <w:tcW w:w="366"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518,1</w:t>
            </w:r>
          </w:p>
        </w:tc>
        <w:tc>
          <w:tcPr>
            <w:tcW w:w="349"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518,1</w:t>
            </w:r>
          </w:p>
        </w:tc>
        <w:tc>
          <w:tcPr>
            <w:tcW w:w="343" w:type="pct"/>
            <w:tcBorders>
              <w:top w:val="single" w:sz="4" w:space="0" w:color="auto"/>
              <w:left w:val="single" w:sz="4" w:space="0" w:color="auto"/>
              <w:bottom w:val="single" w:sz="4" w:space="0" w:color="auto"/>
              <w:right w:val="single" w:sz="4" w:space="0" w:color="auto"/>
            </w:tcBorders>
            <w:vAlign w:val="center"/>
          </w:tcPr>
          <w:p w:rsidR="0097617A" w:rsidRPr="00D15FD9" w:rsidRDefault="0097617A" w:rsidP="0097617A">
            <w:pPr>
              <w:spacing w:after="0" w:line="240" w:lineRule="auto"/>
              <w:jc w:val="center"/>
              <w:rPr>
                <w:rFonts w:ascii="Times New Roman" w:eastAsia="Times New Roman" w:hAnsi="Times New Roman" w:cs="Times New Roman"/>
                <w:bCs/>
                <w:sz w:val="20"/>
                <w:szCs w:val="20"/>
                <w:lang w:eastAsia="ru-RU"/>
              </w:rPr>
            </w:pPr>
            <w:r w:rsidRPr="00D15FD9">
              <w:rPr>
                <w:rFonts w:ascii="Times New Roman" w:eastAsia="Times New Roman" w:hAnsi="Times New Roman" w:cs="Times New Roman"/>
                <w:bCs/>
                <w:sz w:val="20"/>
                <w:szCs w:val="20"/>
                <w:lang w:eastAsia="ru-RU"/>
              </w:rPr>
              <w:t>518,1</w:t>
            </w:r>
          </w:p>
        </w:tc>
      </w:tr>
    </w:tbl>
    <w:p w:rsidR="005B41B4" w:rsidRDefault="005B41B4" w:rsidP="00D15FD9">
      <w:pPr>
        <w:spacing w:after="0" w:line="240" w:lineRule="auto"/>
        <w:outlineLvl w:val="1"/>
        <w:rPr>
          <w:rFonts w:ascii="Times New Roman" w:eastAsia="Times New Roman" w:hAnsi="Times New Roman" w:cs="Times New Roman"/>
          <w:bCs/>
          <w:spacing w:val="-9"/>
          <w:sz w:val="24"/>
          <w:szCs w:val="24"/>
          <w:lang w:eastAsia="ru-RU"/>
        </w:rPr>
      </w:pPr>
    </w:p>
    <w:p w:rsidR="005B41B4" w:rsidRDefault="005B41B4"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5B41B4" w:rsidRDefault="005B41B4"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6E37CA" w:rsidRDefault="006E37CA"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6E37CA" w:rsidRDefault="006E37CA"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744D03" w:rsidRDefault="00744D03"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744D03" w:rsidRDefault="00744D03"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744D03" w:rsidRDefault="00744D03"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744D03" w:rsidRDefault="00744D03"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BE4E38" w:rsidRDefault="00BE4E38"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BE4E38" w:rsidRDefault="00BE4E38"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BE4E38" w:rsidRDefault="00BE4E38"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BE4E38" w:rsidRDefault="00BE4E38"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BE4E38" w:rsidRDefault="00BE4E38"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BE4E38" w:rsidRDefault="00BE4E38"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0D0BF9" w:rsidRDefault="000D0BF9"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0D0BF9" w:rsidRDefault="000D0BF9"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F05BFB" w:rsidRPr="00F05BFB" w:rsidRDefault="00F05BFB" w:rsidP="00F05BFB">
      <w:pPr>
        <w:spacing w:after="0" w:line="240" w:lineRule="auto"/>
        <w:jc w:val="right"/>
        <w:outlineLvl w:val="1"/>
        <w:rPr>
          <w:rFonts w:ascii="Times New Roman" w:eastAsia="Times New Roman" w:hAnsi="Times New Roman" w:cs="Times New Roman"/>
          <w:bCs/>
          <w:spacing w:val="-9"/>
          <w:sz w:val="24"/>
          <w:szCs w:val="24"/>
          <w:lang w:eastAsia="ru-RU"/>
        </w:rPr>
      </w:pPr>
      <w:r w:rsidRPr="00F05BFB">
        <w:rPr>
          <w:rFonts w:ascii="Times New Roman" w:eastAsia="Times New Roman" w:hAnsi="Times New Roman" w:cs="Times New Roman"/>
          <w:bCs/>
          <w:spacing w:val="-9"/>
          <w:sz w:val="24"/>
          <w:szCs w:val="24"/>
          <w:lang w:eastAsia="ru-RU"/>
        </w:rPr>
        <w:t xml:space="preserve">Таблица 3 </w:t>
      </w:r>
    </w:p>
    <w:p w:rsidR="00F05BFB" w:rsidRPr="00F05BFB" w:rsidRDefault="00F05BFB"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744D03" w:rsidRPr="00744D03" w:rsidRDefault="00744D03" w:rsidP="00744D03">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44D03">
        <w:rPr>
          <w:rFonts w:ascii="Times New Roman" w:eastAsia="Times New Roman" w:hAnsi="Times New Roman" w:cs="Times New Roman"/>
          <w:sz w:val="24"/>
          <w:szCs w:val="20"/>
          <w:lang w:eastAsia="ru-RU"/>
        </w:rPr>
        <w:t>Мероприятия, реализуемые на принципах проектного управления,</w:t>
      </w:r>
    </w:p>
    <w:p w:rsidR="00744D03" w:rsidRPr="00744D03" w:rsidRDefault="00744D03" w:rsidP="00744D03">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44D03">
        <w:rPr>
          <w:rFonts w:ascii="Times New Roman" w:eastAsia="Times New Roman" w:hAnsi="Times New Roman" w:cs="Times New Roman"/>
          <w:sz w:val="24"/>
          <w:szCs w:val="20"/>
          <w:lang w:eastAsia="ru-RU"/>
        </w:rPr>
        <w:t>направленные в том числе на исполнение национальных</w:t>
      </w:r>
    </w:p>
    <w:p w:rsidR="00744D03" w:rsidRPr="00744D03" w:rsidRDefault="00744D03" w:rsidP="00744D03">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744D03">
        <w:rPr>
          <w:rFonts w:ascii="Times New Roman" w:eastAsia="Times New Roman" w:hAnsi="Times New Roman" w:cs="Times New Roman"/>
          <w:sz w:val="24"/>
          <w:szCs w:val="20"/>
          <w:lang w:eastAsia="ru-RU"/>
        </w:rPr>
        <w:t>и федеральных проектов (программ) Российской Федерации</w:t>
      </w:r>
    </w:p>
    <w:p w:rsidR="00F64EA8" w:rsidRPr="00955B56" w:rsidRDefault="00F64EA8" w:rsidP="00F64EA8">
      <w:pPr>
        <w:spacing w:after="0" w:line="240" w:lineRule="auto"/>
        <w:outlineLvl w:val="1"/>
        <w:rPr>
          <w:rFonts w:ascii="Times New Roman" w:eastAsia="Times New Roman" w:hAnsi="Times New Roman" w:cs="Times New Roman"/>
          <w:b/>
          <w:bCs/>
          <w:spacing w:val="-9"/>
          <w:sz w:val="24"/>
          <w:szCs w:val="24"/>
          <w:lang w:eastAsia="ru-RU"/>
        </w:rPr>
      </w:pPr>
    </w:p>
    <w:tbl>
      <w:tblPr>
        <w:tblW w:w="15479" w:type="dxa"/>
        <w:jc w:val="center"/>
        <w:tblBorders>
          <w:top w:val="single" w:sz="4" w:space="0" w:color="auto"/>
          <w:left w:val="single" w:sz="4" w:space="0" w:color="000000"/>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1567"/>
        <w:gridCol w:w="1975"/>
        <w:gridCol w:w="846"/>
        <w:gridCol w:w="2122"/>
        <w:gridCol w:w="1151"/>
        <w:gridCol w:w="1134"/>
        <w:gridCol w:w="992"/>
        <w:gridCol w:w="850"/>
        <w:gridCol w:w="851"/>
        <w:gridCol w:w="850"/>
        <w:gridCol w:w="851"/>
        <w:gridCol w:w="850"/>
        <w:gridCol w:w="849"/>
      </w:tblGrid>
      <w:tr w:rsidR="00D15FD9" w:rsidRPr="00D15FD9" w:rsidTr="007B6FA5">
        <w:trPr>
          <w:trHeight w:val="1150"/>
          <w:jc w:val="center"/>
        </w:trPr>
        <w:tc>
          <w:tcPr>
            <w:tcW w:w="591" w:type="dxa"/>
            <w:shd w:val="clear" w:color="auto" w:fill="auto"/>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 п/п</w:t>
            </w:r>
          </w:p>
        </w:tc>
        <w:tc>
          <w:tcPr>
            <w:tcW w:w="1567" w:type="dxa"/>
            <w:shd w:val="clear" w:color="auto" w:fill="auto"/>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Наименование портфеля проектов, проекта</w:t>
            </w:r>
          </w:p>
        </w:tc>
        <w:tc>
          <w:tcPr>
            <w:tcW w:w="1975" w:type="dxa"/>
            <w:shd w:val="clear" w:color="auto" w:fill="auto"/>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Наименование проекта или мероприятия</w:t>
            </w:r>
          </w:p>
        </w:tc>
        <w:tc>
          <w:tcPr>
            <w:tcW w:w="846" w:type="dxa"/>
            <w:shd w:val="clear" w:color="auto" w:fill="auto"/>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Номер основного мероприятия</w:t>
            </w:r>
          </w:p>
        </w:tc>
        <w:tc>
          <w:tcPr>
            <w:tcW w:w="2122" w:type="dxa"/>
            <w:shd w:val="clear" w:color="auto" w:fill="auto"/>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Цели</w:t>
            </w:r>
          </w:p>
        </w:tc>
        <w:tc>
          <w:tcPr>
            <w:tcW w:w="1151" w:type="dxa"/>
            <w:shd w:val="clear" w:color="auto" w:fill="auto"/>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Срок реализации</w:t>
            </w:r>
          </w:p>
        </w:tc>
        <w:tc>
          <w:tcPr>
            <w:tcW w:w="1134" w:type="dxa"/>
            <w:shd w:val="clear" w:color="auto" w:fill="auto"/>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Источники финансирования</w:t>
            </w:r>
          </w:p>
        </w:tc>
        <w:tc>
          <w:tcPr>
            <w:tcW w:w="992" w:type="dxa"/>
            <w:shd w:val="clear" w:color="auto" w:fill="auto"/>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Всего</w:t>
            </w:r>
          </w:p>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D15FD9" w:rsidRPr="00D15FD9" w:rsidRDefault="00D15FD9" w:rsidP="00D15FD9">
            <w:pPr>
              <w:widowControl w:val="0"/>
              <w:suppressAutoHyphens/>
              <w:autoSpaceDE w:val="0"/>
              <w:spacing w:after="0" w:line="240" w:lineRule="auto"/>
              <w:rPr>
                <w:rFonts w:ascii="Calibri" w:eastAsia="Calibri" w:hAnsi="Calibri" w:cs="Times New Roman"/>
              </w:rPr>
            </w:pPr>
          </w:p>
        </w:tc>
        <w:tc>
          <w:tcPr>
            <w:tcW w:w="850" w:type="dxa"/>
            <w:shd w:val="clear" w:color="auto" w:fill="auto"/>
          </w:tcPr>
          <w:p w:rsidR="00D15FD9" w:rsidRPr="00D15FD9" w:rsidRDefault="00D15FD9" w:rsidP="00D15FD9">
            <w:pPr>
              <w:widowControl w:val="0"/>
              <w:suppressAutoHyphens/>
              <w:autoSpaceDE w:val="0"/>
              <w:spacing w:after="0" w:line="240" w:lineRule="auto"/>
              <w:jc w:val="center"/>
              <w:rPr>
                <w:rFonts w:ascii="Calibri" w:eastAsia="Calibri" w:hAnsi="Calibri" w:cs="Times New Roman"/>
              </w:rPr>
            </w:pPr>
            <w:r w:rsidRPr="00D15FD9">
              <w:rPr>
                <w:rFonts w:ascii="Times New Roman" w:eastAsia="Times New Roman" w:hAnsi="Times New Roman" w:cs="Times New Roman"/>
                <w:sz w:val="20"/>
                <w:szCs w:val="20"/>
                <w:lang w:eastAsia="zh-CN"/>
              </w:rPr>
              <w:t>2019 г.</w:t>
            </w:r>
          </w:p>
        </w:tc>
        <w:tc>
          <w:tcPr>
            <w:tcW w:w="851" w:type="dxa"/>
            <w:shd w:val="clear" w:color="auto" w:fill="auto"/>
          </w:tcPr>
          <w:p w:rsidR="00D15FD9" w:rsidRPr="00D15FD9" w:rsidRDefault="00D15FD9" w:rsidP="00D15FD9">
            <w:pPr>
              <w:widowControl w:val="0"/>
              <w:suppressAutoHyphens/>
              <w:autoSpaceDE w:val="0"/>
              <w:spacing w:after="0" w:line="240" w:lineRule="auto"/>
              <w:jc w:val="center"/>
              <w:rPr>
                <w:rFonts w:ascii="Calibri" w:eastAsia="Calibri" w:hAnsi="Calibri" w:cs="Times New Roman"/>
              </w:rPr>
            </w:pPr>
            <w:r w:rsidRPr="00D15FD9">
              <w:rPr>
                <w:rFonts w:ascii="Times New Roman" w:eastAsia="Times New Roman" w:hAnsi="Times New Roman" w:cs="Times New Roman"/>
                <w:sz w:val="20"/>
                <w:szCs w:val="20"/>
                <w:lang w:eastAsia="zh-CN"/>
              </w:rPr>
              <w:t>2020 г.</w:t>
            </w:r>
          </w:p>
        </w:tc>
        <w:tc>
          <w:tcPr>
            <w:tcW w:w="850" w:type="dxa"/>
            <w:shd w:val="clear" w:color="auto" w:fill="auto"/>
          </w:tcPr>
          <w:p w:rsidR="00D15FD9" w:rsidRPr="00D15FD9" w:rsidRDefault="00D15FD9" w:rsidP="00D15FD9">
            <w:pPr>
              <w:widowControl w:val="0"/>
              <w:suppressAutoHyphens/>
              <w:autoSpaceDE w:val="0"/>
              <w:spacing w:after="0" w:line="240" w:lineRule="auto"/>
              <w:jc w:val="center"/>
              <w:rPr>
                <w:rFonts w:ascii="Calibri" w:eastAsia="Calibri" w:hAnsi="Calibri" w:cs="Times New Roman"/>
              </w:rPr>
            </w:pPr>
            <w:r w:rsidRPr="00D15FD9">
              <w:rPr>
                <w:rFonts w:ascii="Times New Roman" w:eastAsia="Times New Roman" w:hAnsi="Times New Roman" w:cs="Times New Roman"/>
                <w:sz w:val="20"/>
                <w:szCs w:val="20"/>
                <w:lang w:eastAsia="zh-CN"/>
              </w:rPr>
              <w:t>2021 г.</w:t>
            </w:r>
          </w:p>
        </w:tc>
        <w:tc>
          <w:tcPr>
            <w:tcW w:w="851" w:type="dxa"/>
            <w:shd w:val="clear" w:color="auto" w:fill="auto"/>
          </w:tcPr>
          <w:p w:rsidR="00D15FD9" w:rsidRPr="00D15FD9" w:rsidRDefault="00D15FD9" w:rsidP="00D15FD9">
            <w:pPr>
              <w:widowControl w:val="0"/>
              <w:suppressAutoHyphens/>
              <w:autoSpaceDE w:val="0"/>
              <w:spacing w:after="0" w:line="240" w:lineRule="auto"/>
              <w:jc w:val="center"/>
              <w:rPr>
                <w:rFonts w:ascii="Calibri" w:eastAsia="Calibri" w:hAnsi="Calibri" w:cs="Times New Roman"/>
              </w:rPr>
            </w:pPr>
            <w:r w:rsidRPr="00D15FD9">
              <w:rPr>
                <w:rFonts w:ascii="Times New Roman" w:eastAsia="Times New Roman" w:hAnsi="Times New Roman" w:cs="Times New Roman"/>
                <w:sz w:val="20"/>
                <w:szCs w:val="20"/>
                <w:lang w:eastAsia="zh-CN"/>
              </w:rPr>
              <w:t>2022 г.</w:t>
            </w:r>
          </w:p>
        </w:tc>
        <w:tc>
          <w:tcPr>
            <w:tcW w:w="850" w:type="dxa"/>
            <w:shd w:val="clear" w:color="auto" w:fill="auto"/>
          </w:tcPr>
          <w:p w:rsidR="00D15FD9" w:rsidRPr="00D15FD9" w:rsidRDefault="00D15FD9" w:rsidP="00D15FD9">
            <w:pPr>
              <w:widowControl w:val="0"/>
              <w:suppressAutoHyphens/>
              <w:autoSpaceDE w:val="0"/>
              <w:spacing w:after="0" w:line="240" w:lineRule="auto"/>
              <w:jc w:val="center"/>
              <w:rPr>
                <w:rFonts w:ascii="Calibri" w:eastAsia="Calibri" w:hAnsi="Calibri" w:cs="Times New Roman"/>
              </w:rPr>
            </w:pPr>
            <w:r w:rsidRPr="00D15FD9">
              <w:rPr>
                <w:rFonts w:ascii="Times New Roman" w:eastAsia="Times New Roman" w:hAnsi="Times New Roman" w:cs="Times New Roman"/>
                <w:sz w:val="20"/>
                <w:szCs w:val="20"/>
                <w:lang w:eastAsia="zh-CN"/>
              </w:rPr>
              <w:t>2023 г.</w:t>
            </w:r>
          </w:p>
        </w:tc>
        <w:tc>
          <w:tcPr>
            <w:tcW w:w="849" w:type="dxa"/>
            <w:shd w:val="clear" w:color="auto" w:fill="auto"/>
          </w:tcPr>
          <w:p w:rsidR="00D15FD9" w:rsidRPr="00D15FD9" w:rsidRDefault="00D15FD9" w:rsidP="00D15FD9">
            <w:pPr>
              <w:widowControl w:val="0"/>
              <w:suppressAutoHyphens/>
              <w:autoSpaceDE w:val="0"/>
              <w:spacing w:after="0" w:line="240" w:lineRule="auto"/>
              <w:jc w:val="center"/>
              <w:rPr>
                <w:rFonts w:ascii="Calibri" w:eastAsia="Calibri" w:hAnsi="Calibri" w:cs="Times New Roman"/>
              </w:rPr>
            </w:pPr>
            <w:r w:rsidRPr="00D15FD9">
              <w:rPr>
                <w:rFonts w:ascii="Times New Roman" w:eastAsia="Times New Roman" w:hAnsi="Times New Roman" w:cs="Times New Roman"/>
                <w:sz w:val="20"/>
                <w:szCs w:val="20"/>
                <w:lang w:eastAsia="zh-CN"/>
              </w:rPr>
              <w:t>2024 г.</w:t>
            </w:r>
          </w:p>
        </w:tc>
      </w:tr>
      <w:tr w:rsidR="00D15FD9" w:rsidRPr="00D15FD9" w:rsidTr="007B6FA5">
        <w:trPr>
          <w:trHeight w:val="195"/>
          <w:jc w:val="center"/>
        </w:trPr>
        <w:tc>
          <w:tcPr>
            <w:tcW w:w="591" w:type="dxa"/>
            <w:shd w:val="clear" w:color="auto" w:fill="auto"/>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1</w:t>
            </w:r>
          </w:p>
        </w:tc>
        <w:tc>
          <w:tcPr>
            <w:tcW w:w="1567" w:type="dxa"/>
            <w:shd w:val="clear" w:color="auto" w:fill="auto"/>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2</w:t>
            </w:r>
          </w:p>
        </w:tc>
        <w:tc>
          <w:tcPr>
            <w:tcW w:w="1975" w:type="dxa"/>
            <w:shd w:val="clear" w:color="auto" w:fill="auto"/>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3</w:t>
            </w:r>
          </w:p>
        </w:tc>
        <w:tc>
          <w:tcPr>
            <w:tcW w:w="846" w:type="dxa"/>
            <w:shd w:val="clear" w:color="auto" w:fill="auto"/>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4</w:t>
            </w:r>
          </w:p>
        </w:tc>
        <w:tc>
          <w:tcPr>
            <w:tcW w:w="2122" w:type="dxa"/>
            <w:shd w:val="clear" w:color="auto" w:fill="auto"/>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5</w:t>
            </w:r>
          </w:p>
        </w:tc>
        <w:tc>
          <w:tcPr>
            <w:tcW w:w="1151" w:type="dxa"/>
            <w:shd w:val="clear" w:color="auto" w:fill="auto"/>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6</w:t>
            </w:r>
          </w:p>
        </w:tc>
        <w:tc>
          <w:tcPr>
            <w:tcW w:w="1134" w:type="dxa"/>
            <w:shd w:val="clear" w:color="auto" w:fill="auto"/>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7</w:t>
            </w:r>
          </w:p>
        </w:tc>
        <w:tc>
          <w:tcPr>
            <w:tcW w:w="992" w:type="dxa"/>
            <w:shd w:val="clear" w:color="auto" w:fill="auto"/>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8</w:t>
            </w:r>
          </w:p>
        </w:tc>
        <w:tc>
          <w:tcPr>
            <w:tcW w:w="850" w:type="dxa"/>
            <w:shd w:val="clear" w:color="auto" w:fill="auto"/>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9</w:t>
            </w:r>
          </w:p>
        </w:tc>
        <w:tc>
          <w:tcPr>
            <w:tcW w:w="851" w:type="dxa"/>
            <w:shd w:val="clear" w:color="auto" w:fill="auto"/>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10</w:t>
            </w:r>
          </w:p>
        </w:tc>
        <w:tc>
          <w:tcPr>
            <w:tcW w:w="850" w:type="dxa"/>
            <w:shd w:val="clear" w:color="auto" w:fill="auto"/>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11</w:t>
            </w:r>
          </w:p>
        </w:tc>
        <w:tc>
          <w:tcPr>
            <w:tcW w:w="851" w:type="dxa"/>
            <w:shd w:val="clear" w:color="auto" w:fill="auto"/>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12</w:t>
            </w:r>
          </w:p>
        </w:tc>
        <w:tc>
          <w:tcPr>
            <w:tcW w:w="850" w:type="dxa"/>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13</w:t>
            </w:r>
          </w:p>
        </w:tc>
        <w:tc>
          <w:tcPr>
            <w:tcW w:w="849" w:type="dxa"/>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14</w:t>
            </w:r>
          </w:p>
        </w:tc>
      </w:tr>
      <w:tr w:rsidR="00D15FD9" w:rsidRPr="00D15FD9" w:rsidTr="007B6FA5">
        <w:trPr>
          <w:trHeight w:val="247"/>
          <w:jc w:val="center"/>
        </w:trPr>
        <w:tc>
          <w:tcPr>
            <w:tcW w:w="591" w:type="dxa"/>
            <w:vMerge w:val="restart"/>
            <w:shd w:val="clear" w:color="auto" w:fill="auto"/>
          </w:tcPr>
          <w:p w:rsidR="00D15FD9" w:rsidRPr="00D15FD9" w:rsidRDefault="00D15FD9" w:rsidP="00D15FD9">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1</w:t>
            </w:r>
          </w:p>
        </w:tc>
        <w:tc>
          <w:tcPr>
            <w:tcW w:w="1567" w:type="dxa"/>
            <w:vMerge w:val="restart"/>
            <w:shd w:val="clear" w:color="auto" w:fill="auto"/>
          </w:tcPr>
          <w:p w:rsidR="00D15FD9" w:rsidRPr="00D15FD9" w:rsidRDefault="00D15FD9" w:rsidP="00D15FD9">
            <w:pPr>
              <w:keepLines/>
              <w:widowControl w:val="0"/>
              <w:spacing w:after="0" w:line="240" w:lineRule="auto"/>
              <w:outlineLvl w:val="1"/>
              <w:rPr>
                <w:rFonts w:ascii="Times New Roman" w:eastAsia="Calibri" w:hAnsi="Times New Roman" w:cs="Times New Roman"/>
                <w:sz w:val="20"/>
                <w:szCs w:val="20"/>
              </w:rPr>
            </w:pPr>
            <w:r w:rsidRPr="00D15FD9">
              <w:rPr>
                <w:rFonts w:ascii="Times New Roman" w:eastAsia="Calibri" w:hAnsi="Times New Roman" w:cs="Times New Roman"/>
                <w:sz w:val="20"/>
                <w:szCs w:val="20"/>
              </w:rPr>
              <w:t>«Малое и среднее предпринимательство и поддержка индивидуальной предпринимательской инициативы»</w:t>
            </w:r>
          </w:p>
        </w:tc>
        <w:tc>
          <w:tcPr>
            <w:tcW w:w="1975" w:type="dxa"/>
            <w:vMerge w:val="restart"/>
            <w:shd w:val="clear" w:color="auto" w:fill="auto"/>
          </w:tcPr>
          <w:p w:rsidR="00D15FD9" w:rsidRPr="00D15FD9" w:rsidRDefault="00D15FD9" w:rsidP="00D15FD9">
            <w:pPr>
              <w:spacing w:after="200" w:line="276" w:lineRule="auto"/>
              <w:rPr>
                <w:rFonts w:ascii="Times New Roman" w:eastAsia="Calibri" w:hAnsi="Times New Roman" w:cs="Times New Roman"/>
                <w:sz w:val="20"/>
                <w:szCs w:val="20"/>
              </w:rPr>
            </w:pPr>
            <w:r w:rsidRPr="00D15FD9">
              <w:rPr>
                <w:rFonts w:ascii="Times New Roman" w:eastAsia="Calibri" w:hAnsi="Times New Roman" w:cs="Times New Roman"/>
                <w:sz w:val="20"/>
                <w:szCs w:val="20"/>
              </w:rPr>
              <w:t>Проект «Популяризация предпринимательства»</w:t>
            </w:r>
          </w:p>
        </w:tc>
        <w:tc>
          <w:tcPr>
            <w:tcW w:w="846" w:type="dxa"/>
            <w:vMerge w:val="restart"/>
            <w:shd w:val="clear" w:color="auto" w:fill="auto"/>
          </w:tcPr>
          <w:p w:rsidR="00D15FD9" w:rsidRPr="00D15FD9" w:rsidRDefault="00D15FD9" w:rsidP="00D15FD9">
            <w:pPr>
              <w:spacing w:after="200" w:line="276" w:lineRule="auto"/>
              <w:jc w:val="center"/>
              <w:rPr>
                <w:rFonts w:ascii="Times New Roman" w:eastAsia="Calibri" w:hAnsi="Times New Roman" w:cs="Times New Roman"/>
                <w:sz w:val="20"/>
                <w:szCs w:val="20"/>
              </w:rPr>
            </w:pPr>
            <w:r w:rsidRPr="00D15FD9">
              <w:rPr>
                <w:rFonts w:ascii="Times New Roman" w:eastAsia="Calibri" w:hAnsi="Times New Roman" w:cs="Times New Roman"/>
                <w:sz w:val="20"/>
                <w:szCs w:val="20"/>
              </w:rPr>
              <w:t>4.2</w:t>
            </w:r>
          </w:p>
        </w:tc>
        <w:tc>
          <w:tcPr>
            <w:tcW w:w="2122" w:type="dxa"/>
            <w:vMerge w:val="restart"/>
            <w:shd w:val="clear" w:color="auto" w:fill="auto"/>
          </w:tcPr>
          <w:p w:rsidR="00D15FD9" w:rsidRPr="00D15FD9" w:rsidRDefault="00D15FD9" w:rsidP="00D15FD9">
            <w:pPr>
              <w:spacing w:after="200" w:line="240" w:lineRule="auto"/>
              <w:rPr>
                <w:rFonts w:ascii="Times New Roman" w:eastAsia="Calibri" w:hAnsi="Times New Roman" w:cs="Times New Roman"/>
                <w:sz w:val="20"/>
                <w:szCs w:val="20"/>
              </w:rPr>
            </w:pPr>
            <w:r w:rsidRPr="00D15FD9">
              <w:rPr>
                <w:rFonts w:ascii="Times New Roman" w:eastAsia="Calibri" w:hAnsi="Times New Roman" w:cs="Times New Roman"/>
                <w:sz w:val="20"/>
                <w:szCs w:val="20"/>
              </w:rPr>
              <w:t xml:space="preserve">Формирование положительного образа предпринимателя среди населения Российской Федерации, а также вовлечение различных категорий граждан, включая </w:t>
            </w:r>
            <w:proofErr w:type="spellStart"/>
            <w:r w:rsidRPr="00D15FD9">
              <w:rPr>
                <w:rFonts w:ascii="Times New Roman" w:eastAsia="Calibri" w:hAnsi="Times New Roman" w:cs="Times New Roman"/>
                <w:sz w:val="20"/>
                <w:szCs w:val="20"/>
              </w:rPr>
              <w:t>самозанятых</w:t>
            </w:r>
            <w:proofErr w:type="spellEnd"/>
            <w:r w:rsidRPr="00D15FD9">
              <w:rPr>
                <w:rFonts w:ascii="Times New Roman" w:eastAsia="Calibri" w:hAnsi="Times New Roman" w:cs="Times New Roman"/>
                <w:sz w:val="20"/>
                <w:szCs w:val="20"/>
              </w:rPr>
              <w:t>, в сектор малого и среднего предпринимательства, в том числе создание новых субъектов малого и среднего предпринимательства</w:t>
            </w:r>
          </w:p>
        </w:tc>
        <w:tc>
          <w:tcPr>
            <w:tcW w:w="1151" w:type="dxa"/>
            <w:vMerge w:val="restart"/>
            <w:shd w:val="clear" w:color="auto" w:fill="auto"/>
          </w:tcPr>
          <w:p w:rsidR="00D15FD9" w:rsidRPr="00D15FD9" w:rsidRDefault="00D15FD9" w:rsidP="00D15FD9">
            <w:pPr>
              <w:spacing w:after="200" w:line="276" w:lineRule="auto"/>
              <w:rPr>
                <w:rFonts w:ascii="Calibri" w:eastAsia="Calibri" w:hAnsi="Calibri" w:cs="Times New Roman"/>
                <w:sz w:val="20"/>
                <w:szCs w:val="20"/>
              </w:rPr>
            </w:pPr>
            <w:r w:rsidRPr="00D15FD9">
              <w:rPr>
                <w:rFonts w:ascii="Times New Roman" w:eastAsia="Calibri" w:hAnsi="Times New Roman" w:cs="Times New Roman"/>
                <w:sz w:val="20"/>
                <w:szCs w:val="20"/>
              </w:rPr>
              <w:t>2019-2024</w:t>
            </w:r>
          </w:p>
        </w:tc>
        <w:tc>
          <w:tcPr>
            <w:tcW w:w="1134" w:type="dxa"/>
            <w:shd w:val="clear" w:color="auto" w:fill="auto"/>
          </w:tcPr>
          <w:p w:rsidR="00D15FD9" w:rsidRPr="00D15FD9" w:rsidRDefault="00D15FD9" w:rsidP="00D15FD9">
            <w:pPr>
              <w:widowControl w:val="0"/>
              <w:suppressAutoHyphens/>
              <w:autoSpaceDE w:val="0"/>
              <w:spacing w:after="0" w:line="240" w:lineRule="auto"/>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всего</w:t>
            </w:r>
          </w:p>
        </w:tc>
        <w:tc>
          <w:tcPr>
            <w:tcW w:w="992"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3670,9</w:t>
            </w:r>
          </w:p>
        </w:tc>
        <w:tc>
          <w:tcPr>
            <w:tcW w:w="850"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611,9</w:t>
            </w:r>
          </w:p>
        </w:tc>
        <w:tc>
          <w:tcPr>
            <w:tcW w:w="851"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611,8</w:t>
            </w:r>
          </w:p>
        </w:tc>
        <w:tc>
          <w:tcPr>
            <w:tcW w:w="850"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611,8</w:t>
            </w:r>
          </w:p>
        </w:tc>
        <w:tc>
          <w:tcPr>
            <w:tcW w:w="851"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611,8</w:t>
            </w:r>
          </w:p>
        </w:tc>
        <w:tc>
          <w:tcPr>
            <w:tcW w:w="850" w:type="dxa"/>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611,8</w:t>
            </w:r>
          </w:p>
        </w:tc>
        <w:tc>
          <w:tcPr>
            <w:tcW w:w="849" w:type="dxa"/>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611,8</w:t>
            </w:r>
          </w:p>
        </w:tc>
      </w:tr>
      <w:tr w:rsidR="00D15FD9" w:rsidRPr="00D15FD9" w:rsidTr="007B6FA5">
        <w:trPr>
          <w:trHeight w:val="704"/>
          <w:jc w:val="center"/>
        </w:trPr>
        <w:tc>
          <w:tcPr>
            <w:tcW w:w="591"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567"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975"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846"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2122"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151"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134" w:type="dxa"/>
            <w:shd w:val="clear" w:color="auto" w:fill="auto"/>
          </w:tcPr>
          <w:p w:rsidR="00D15FD9" w:rsidRPr="00D15FD9" w:rsidRDefault="00D15FD9" w:rsidP="00D15FD9">
            <w:pPr>
              <w:widowControl w:val="0"/>
              <w:suppressAutoHyphens/>
              <w:autoSpaceDE w:val="0"/>
              <w:spacing w:after="0" w:line="240" w:lineRule="auto"/>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бюджет автономного округа</w:t>
            </w:r>
          </w:p>
        </w:tc>
        <w:tc>
          <w:tcPr>
            <w:tcW w:w="992"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3267,1</w:t>
            </w:r>
          </w:p>
        </w:tc>
        <w:tc>
          <w:tcPr>
            <w:tcW w:w="850"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544,6</w:t>
            </w:r>
          </w:p>
        </w:tc>
        <w:tc>
          <w:tcPr>
            <w:tcW w:w="851"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544,5</w:t>
            </w:r>
          </w:p>
        </w:tc>
        <w:tc>
          <w:tcPr>
            <w:tcW w:w="850"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544,5</w:t>
            </w:r>
          </w:p>
        </w:tc>
        <w:tc>
          <w:tcPr>
            <w:tcW w:w="851"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544,5</w:t>
            </w:r>
          </w:p>
        </w:tc>
        <w:tc>
          <w:tcPr>
            <w:tcW w:w="850" w:type="dxa"/>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544,5</w:t>
            </w:r>
          </w:p>
        </w:tc>
        <w:tc>
          <w:tcPr>
            <w:tcW w:w="849" w:type="dxa"/>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544,5</w:t>
            </w:r>
          </w:p>
        </w:tc>
      </w:tr>
      <w:tr w:rsidR="00D15FD9" w:rsidRPr="00D15FD9" w:rsidTr="007B6FA5">
        <w:trPr>
          <w:trHeight w:val="2126"/>
          <w:jc w:val="center"/>
        </w:trPr>
        <w:tc>
          <w:tcPr>
            <w:tcW w:w="591"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567"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975"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846"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2122"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151"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134" w:type="dxa"/>
            <w:shd w:val="clear" w:color="auto" w:fill="auto"/>
          </w:tcPr>
          <w:p w:rsidR="00D15FD9" w:rsidRPr="00D15FD9" w:rsidRDefault="00D15FD9" w:rsidP="00D15FD9">
            <w:pPr>
              <w:widowControl w:val="0"/>
              <w:suppressAutoHyphens/>
              <w:autoSpaceDE w:val="0"/>
              <w:spacing w:after="0" w:line="240" w:lineRule="auto"/>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бюджет городского округа</w:t>
            </w:r>
          </w:p>
        </w:tc>
        <w:tc>
          <w:tcPr>
            <w:tcW w:w="992"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403,8</w:t>
            </w:r>
          </w:p>
        </w:tc>
        <w:tc>
          <w:tcPr>
            <w:tcW w:w="850"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67,3</w:t>
            </w:r>
          </w:p>
        </w:tc>
        <w:tc>
          <w:tcPr>
            <w:tcW w:w="851"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67,3</w:t>
            </w:r>
          </w:p>
        </w:tc>
        <w:tc>
          <w:tcPr>
            <w:tcW w:w="850"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67,3</w:t>
            </w:r>
          </w:p>
        </w:tc>
        <w:tc>
          <w:tcPr>
            <w:tcW w:w="851"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67,3</w:t>
            </w:r>
          </w:p>
        </w:tc>
        <w:tc>
          <w:tcPr>
            <w:tcW w:w="850" w:type="dxa"/>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67,3</w:t>
            </w:r>
          </w:p>
        </w:tc>
        <w:tc>
          <w:tcPr>
            <w:tcW w:w="849" w:type="dxa"/>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67,3</w:t>
            </w:r>
          </w:p>
        </w:tc>
      </w:tr>
      <w:tr w:rsidR="00D15FD9" w:rsidRPr="00D15FD9" w:rsidTr="007B6FA5">
        <w:trPr>
          <w:trHeight w:val="391"/>
          <w:jc w:val="center"/>
        </w:trPr>
        <w:tc>
          <w:tcPr>
            <w:tcW w:w="591"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567"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975" w:type="dxa"/>
            <w:vMerge w:val="restart"/>
            <w:shd w:val="clear" w:color="auto" w:fill="auto"/>
          </w:tcPr>
          <w:p w:rsidR="00D15FD9" w:rsidRPr="00D15FD9" w:rsidRDefault="00D15FD9" w:rsidP="00D15FD9">
            <w:pPr>
              <w:widowControl w:val="0"/>
              <w:suppressAutoHyphens/>
              <w:autoSpaceDE w:val="0"/>
              <w:snapToGrid w:val="0"/>
              <w:spacing w:after="0" w:line="240" w:lineRule="auto"/>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 xml:space="preserve">Проект «Расширение доступа субъектов малого и среднего предпринимательства к финансовой </w:t>
            </w:r>
            <w:r w:rsidRPr="00D15FD9">
              <w:rPr>
                <w:rFonts w:ascii="Times New Roman" w:eastAsia="Times New Roman" w:hAnsi="Times New Roman" w:cs="Times New Roman"/>
                <w:sz w:val="20"/>
                <w:szCs w:val="20"/>
                <w:lang w:eastAsia="zh-CN"/>
              </w:rPr>
              <w:lastRenderedPageBreak/>
              <w:t>поддержке, в том числе к льготному финансированию»</w:t>
            </w:r>
          </w:p>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846" w:type="dxa"/>
            <w:vMerge w:val="restart"/>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lastRenderedPageBreak/>
              <w:t>4.3</w:t>
            </w:r>
          </w:p>
        </w:tc>
        <w:tc>
          <w:tcPr>
            <w:tcW w:w="2122" w:type="dxa"/>
            <w:vMerge w:val="restart"/>
            <w:shd w:val="clear" w:color="auto" w:fill="auto"/>
          </w:tcPr>
          <w:p w:rsidR="00D15FD9" w:rsidRPr="00D15FD9" w:rsidRDefault="00D15FD9" w:rsidP="00D15FD9">
            <w:pPr>
              <w:widowControl w:val="0"/>
              <w:suppressAutoHyphens/>
              <w:autoSpaceDE w:val="0"/>
              <w:snapToGrid w:val="0"/>
              <w:spacing w:after="0" w:line="240" w:lineRule="auto"/>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 xml:space="preserve">Упрощение доступа субъектов малого и среднего предпринимательства к льготному финансированию, в </w:t>
            </w:r>
            <w:r w:rsidRPr="00D15FD9">
              <w:rPr>
                <w:rFonts w:ascii="Times New Roman" w:eastAsia="Times New Roman" w:hAnsi="Times New Roman" w:cs="Times New Roman"/>
                <w:sz w:val="20"/>
                <w:szCs w:val="20"/>
                <w:lang w:eastAsia="zh-CN"/>
              </w:rPr>
              <w:lastRenderedPageBreak/>
              <w:t>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p>
        </w:tc>
        <w:tc>
          <w:tcPr>
            <w:tcW w:w="1151" w:type="dxa"/>
            <w:vMerge w:val="restart"/>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lastRenderedPageBreak/>
              <w:t>2019-2024</w:t>
            </w:r>
          </w:p>
        </w:tc>
        <w:tc>
          <w:tcPr>
            <w:tcW w:w="1134" w:type="dxa"/>
            <w:shd w:val="clear" w:color="auto" w:fill="auto"/>
            <w:vAlign w:val="center"/>
          </w:tcPr>
          <w:p w:rsidR="00D15FD9" w:rsidRPr="00D15FD9" w:rsidRDefault="00D15FD9" w:rsidP="00D15FD9">
            <w:pPr>
              <w:widowControl w:val="0"/>
              <w:suppressAutoHyphens/>
              <w:autoSpaceDE w:val="0"/>
              <w:spacing w:after="0" w:line="240" w:lineRule="auto"/>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всего</w:t>
            </w:r>
          </w:p>
        </w:tc>
        <w:tc>
          <w:tcPr>
            <w:tcW w:w="992"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caps/>
                <w:sz w:val="20"/>
                <w:szCs w:val="20"/>
                <w:lang w:eastAsia="ru-RU"/>
              </w:rPr>
              <w:t>25001,3</w:t>
            </w:r>
          </w:p>
        </w:tc>
        <w:tc>
          <w:tcPr>
            <w:tcW w:w="850"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sz w:val="20"/>
                <w:szCs w:val="20"/>
                <w:highlight w:val="yellow"/>
                <w:lang w:eastAsia="ru-RU"/>
              </w:rPr>
            </w:pPr>
            <w:r w:rsidRPr="00D15FD9">
              <w:rPr>
                <w:rFonts w:ascii="Times New Roman" w:eastAsia="Times New Roman" w:hAnsi="Times New Roman" w:cs="Times New Roman"/>
                <w:sz w:val="20"/>
                <w:szCs w:val="20"/>
                <w:lang w:eastAsia="ru-RU"/>
              </w:rPr>
              <w:t>4511,8</w:t>
            </w:r>
          </w:p>
        </w:tc>
        <w:tc>
          <w:tcPr>
            <w:tcW w:w="851"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4097,9</w:t>
            </w:r>
          </w:p>
        </w:tc>
        <w:tc>
          <w:tcPr>
            <w:tcW w:w="850"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4097,9</w:t>
            </w:r>
          </w:p>
        </w:tc>
        <w:tc>
          <w:tcPr>
            <w:tcW w:w="851"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4097,9</w:t>
            </w:r>
          </w:p>
        </w:tc>
        <w:tc>
          <w:tcPr>
            <w:tcW w:w="850" w:type="dxa"/>
          </w:tcPr>
          <w:p w:rsidR="00D15FD9" w:rsidRPr="00D15FD9" w:rsidRDefault="00D15FD9" w:rsidP="00D15FD9">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4097,9</w:t>
            </w:r>
          </w:p>
        </w:tc>
        <w:tc>
          <w:tcPr>
            <w:tcW w:w="849" w:type="dxa"/>
          </w:tcPr>
          <w:p w:rsidR="00D15FD9" w:rsidRPr="00D15FD9" w:rsidRDefault="00D15FD9" w:rsidP="00D15FD9">
            <w:pPr>
              <w:spacing w:after="0" w:line="240" w:lineRule="auto"/>
              <w:jc w:val="center"/>
              <w:rPr>
                <w:rFonts w:ascii="Times New Roman" w:eastAsia="Times New Roman" w:hAnsi="Times New Roman" w:cs="Times New Roman"/>
                <w:sz w:val="20"/>
                <w:szCs w:val="20"/>
                <w:lang w:eastAsia="ru-RU"/>
              </w:rPr>
            </w:pPr>
            <w:r w:rsidRPr="00D15FD9">
              <w:rPr>
                <w:rFonts w:ascii="Times New Roman" w:eastAsia="Times New Roman" w:hAnsi="Times New Roman" w:cs="Times New Roman"/>
                <w:sz w:val="20"/>
                <w:szCs w:val="20"/>
                <w:lang w:eastAsia="ru-RU"/>
              </w:rPr>
              <w:t>4097,7</w:t>
            </w:r>
          </w:p>
        </w:tc>
      </w:tr>
      <w:tr w:rsidR="00D15FD9" w:rsidRPr="00D15FD9" w:rsidTr="007B6FA5">
        <w:trPr>
          <w:trHeight w:val="1002"/>
          <w:jc w:val="center"/>
        </w:trPr>
        <w:tc>
          <w:tcPr>
            <w:tcW w:w="591"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567"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975"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846"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2122"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151"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134" w:type="dxa"/>
            <w:shd w:val="clear" w:color="auto" w:fill="auto"/>
          </w:tcPr>
          <w:p w:rsidR="00D15FD9" w:rsidRPr="00D15FD9" w:rsidRDefault="00D15FD9" w:rsidP="00D15FD9">
            <w:pPr>
              <w:widowControl w:val="0"/>
              <w:suppressAutoHyphens/>
              <w:autoSpaceDE w:val="0"/>
              <w:spacing w:after="0" w:line="240" w:lineRule="auto"/>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бюджет автономного округа</w:t>
            </w:r>
          </w:p>
        </w:tc>
        <w:tc>
          <w:tcPr>
            <w:tcW w:w="992"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22251,0</w:t>
            </w:r>
          </w:p>
        </w:tc>
        <w:tc>
          <w:tcPr>
            <w:tcW w:w="850"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sz w:val="20"/>
                <w:szCs w:val="20"/>
                <w:lang w:eastAsia="ru-RU"/>
              </w:rPr>
              <w:t>4015,5</w:t>
            </w:r>
          </w:p>
        </w:tc>
        <w:tc>
          <w:tcPr>
            <w:tcW w:w="851"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sz w:val="20"/>
                <w:szCs w:val="20"/>
                <w:lang w:eastAsia="ru-RU"/>
              </w:rPr>
              <w:t>3647,1</w:t>
            </w:r>
          </w:p>
        </w:tc>
        <w:tc>
          <w:tcPr>
            <w:tcW w:w="850"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sz w:val="20"/>
                <w:szCs w:val="20"/>
                <w:lang w:eastAsia="ru-RU"/>
              </w:rPr>
              <w:t>3647,1</w:t>
            </w:r>
          </w:p>
        </w:tc>
        <w:tc>
          <w:tcPr>
            <w:tcW w:w="851"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sz w:val="20"/>
                <w:szCs w:val="20"/>
                <w:lang w:eastAsia="ru-RU"/>
              </w:rPr>
              <w:t>3647,1</w:t>
            </w:r>
          </w:p>
        </w:tc>
        <w:tc>
          <w:tcPr>
            <w:tcW w:w="850" w:type="dxa"/>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sz w:val="20"/>
                <w:szCs w:val="20"/>
                <w:lang w:eastAsia="ru-RU"/>
              </w:rPr>
              <w:t>3647,1</w:t>
            </w:r>
          </w:p>
        </w:tc>
        <w:tc>
          <w:tcPr>
            <w:tcW w:w="849" w:type="dxa"/>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sz w:val="20"/>
                <w:szCs w:val="20"/>
                <w:lang w:eastAsia="ru-RU"/>
              </w:rPr>
              <w:t>3647,1</w:t>
            </w:r>
          </w:p>
        </w:tc>
      </w:tr>
      <w:tr w:rsidR="00D15FD9" w:rsidRPr="00D15FD9" w:rsidTr="007B6FA5">
        <w:trPr>
          <w:trHeight w:val="2171"/>
          <w:jc w:val="center"/>
        </w:trPr>
        <w:tc>
          <w:tcPr>
            <w:tcW w:w="591"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567"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975"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846"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2122"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151" w:type="dxa"/>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134" w:type="dxa"/>
            <w:shd w:val="clear" w:color="auto" w:fill="auto"/>
          </w:tcPr>
          <w:p w:rsidR="00D15FD9" w:rsidRPr="00D15FD9" w:rsidRDefault="00D15FD9" w:rsidP="00D15FD9">
            <w:pPr>
              <w:widowControl w:val="0"/>
              <w:suppressAutoHyphens/>
              <w:autoSpaceDE w:val="0"/>
              <w:spacing w:after="0" w:line="240" w:lineRule="auto"/>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бюджет городского округа</w:t>
            </w:r>
          </w:p>
        </w:tc>
        <w:tc>
          <w:tcPr>
            <w:tcW w:w="992" w:type="dxa"/>
            <w:shd w:val="clear" w:color="auto" w:fill="auto"/>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2750,3</w:t>
            </w:r>
          </w:p>
        </w:tc>
        <w:tc>
          <w:tcPr>
            <w:tcW w:w="850" w:type="dxa"/>
            <w:shd w:val="clear" w:color="auto" w:fill="auto"/>
          </w:tcPr>
          <w:p w:rsidR="00D15FD9" w:rsidRPr="00D15FD9" w:rsidRDefault="00D15FD9" w:rsidP="00D15FD9">
            <w:pPr>
              <w:spacing w:after="0" w:line="240" w:lineRule="auto"/>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496,3</w:t>
            </w:r>
          </w:p>
          <w:p w:rsidR="00D15FD9" w:rsidRPr="00D15FD9" w:rsidRDefault="00D15FD9" w:rsidP="00D15FD9">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tcPr>
          <w:p w:rsidR="00D15FD9" w:rsidRPr="00D15FD9" w:rsidRDefault="00D15FD9" w:rsidP="00D15FD9">
            <w:pPr>
              <w:spacing w:after="0" w:line="240" w:lineRule="auto"/>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450,8</w:t>
            </w:r>
          </w:p>
          <w:p w:rsidR="00D15FD9" w:rsidRPr="00D15FD9" w:rsidRDefault="00D15FD9" w:rsidP="00D15FD9">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tcPr>
          <w:p w:rsidR="00D15FD9" w:rsidRPr="00D15FD9" w:rsidRDefault="00D15FD9" w:rsidP="00D15FD9">
            <w:pPr>
              <w:spacing w:after="0" w:line="240" w:lineRule="auto"/>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450,8</w:t>
            </w:r>
          </w:p>
          <w:p w:rsidR="00D15FD9" w:rsidRPr="00D15FD9" w:rsidRDefault="00D15FD9" w:rsidP="00D15FD9">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tcPr>
          <w:p w:rsidR="00D15FD9" w:rsidRPr="00D15FD9" w:rsidRDefault="00D15FD9" w:rsidP="00D15FD9">
            <w:pPr>
              <w:spacing w:after="0" w:line="240" w:lineRule="auto"/>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450,8</w:t>
            </w:r>
          </w:p>
          <w:p w:rsidR="00D15FD9" w:rsidRPr="00D15FD9" w:rsidRDefault="00D15FD9" w:rsidP="00D15FD9">
            <w:pPr>
              <w:spacing w:after="0" w:line="240" w:lineRule="auto"/>
              <w:jc w:val="center"/>
              <w:rPr>
                <w:rFonts w:ascii="Times New Roman" w:eastAsia="Times New Roman" w:hAnsi="Times New Roman" w:cs="Times New Roman"/>
                <w:sz w:val="20"/>
                <w:szCs w:val="20"/>
                <w:lang w:eastAsia="ru-RU"/>
              </w:rPr>
            </w:pPr>
          </w:p>
        </w:tc>
        <w:tc>
          <w:tcPr>
            <w:tcW w:w="850" w:type="dxa"/>
          </w:tcPr>
          <w:p w:rsidR="00D15FD9" w:rsidRPr="00D15FD9" w:rsidRDefault="00D15FD9" w:rsidP="00D15FD9">
            <w:pPr>
              <w:spacing w:after="0" w:line="240" w:lineRule="auto"/>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450,8</w:t>
            </w:r>
          </w:p>
          <w:p w:rsidR="00D15FD9" w:rsidRPr="00D15FD9" w:rsidRDefault="00D15FD9" w:rsidP="00D15FD9">
            <w:pPr>
              <w:spacing w:after="0" w:line="240" w:lineRule="auto"/>
              <w:jc w:val="center"/>
              <w:rPr>
                <w:rFonts w:ascii="Times New Roman" w:eastAsia="Times New Roman" w:hAnsi="Times New Roman" w:cs="Times New Roman"/>
                <w:sz w:val="20"/>
                <w:szCs w:val="20"/>
                <w:lang w:eastAsia="ru-RU"/>
              </w:rPr>
            </w:pPr>
          </w:p>
        </w:tc>
        <w:tc>
          <w:tcPr>
            <w:tcW w:w="849" w:type="dxa"/>
          </w:tcPr>
          <w:p w:rsidR="00D15FD9" w:rsidRPr="00D15FD9" w:rsidRDefault="00D15FD9" w:rsidP="00D15FD9">
            <w:pPr>
              <w:spacing w:after="0" w:line="240" w:lineRule="auto"/>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450,8</w:t>
            </w:r>
          </w:p>
          <w:p w:rsidR="00D15FD9" w:rsidRPr="00D15FD9" w:rsidRDefault="00D15FD9" w:rsidP="00D15FD9">
            <w:pPr>
              <w:spacing w:after="0" w:line="240" w:lineRule="auto"/>
              <w:jc w:val="center"/>
              <w:rPr>
                <w:rFonts w:ascii="Times New Roman" w:eastAsia="Times New Roman" w:hAnsi="Times New Roman" w:cs="Times New Roman"/>
                <w:sz w:val="20"/>
                <w:szCs w:val="20"/>
                <w:lang w:eastAsia="ru-RU"/>
              </w:rPr>
            </w:pPr>
          </w:p>
        </w:tc>
      </w:tr>
      <w:tr w:rsidR="00D15FD9" w:rsidRPr="00D15FD9" w:rsidTr="007B6FA5">
        <w:trPr>
          <w:trHeight w:val="331"/>
          <w:jc w:val="center"/>
        </w:trPr>
        <w:tc>
          <w:tcPr>
            <w:tcW w:w="8252" w:type="dxa"/>
            <w:gridSpan w:val="6"/>
            <w:vMerge w:val="restart"/>
            <w:shd w:val="clear" w:color="auto" w:fill="auto"/>
          </w:tcPr>
          <w:p w:rsidR="00D15FD9" w:rsidRPr="00D15FD9" w:rsidRDefault="00D15FD9" w:rsidP="00D15FD9">
            <w:pPr>
              <w:widowControl w:val="0"/>
              <w:suppressAutoHyphens/>
              <w:autoSpaceDE w:val="0"/>
              <w:snapToGrid w:val="0"/>
              <w:spacing w:after="0" w:line="240" w:lineRule="auto"/>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Итого по портфелю проектов «</w:t>
            </w:r>
            <w:r w:rsidRPr="00D15FD9">
              <w:rPr>
                <w:rFonts w:ascii="Times New Roman" w:eastAsia="Calibri" w:hAnsi="Times New Roman" w:cs="Times New Roman"/>
                <w:sz w:val="20"/>
                <w:szCs w:val="20"/>
              </w:rPr>
              <w:t>Малое и среднее предпринимательство и поддержка индивидуальной предпринимательской инициативы»</w:t>
            </w:r>
          </w:p>
        </w:tc>
        <w:tc>
          <w:tcPr>
            <w:tcW w:w="1134" w:type="dxa"/>
            <w:shd w:val="clear" w:color="auto" w:fill="auto"/>
            <w:vAlign w:val="center"/>
          </w:tcPr>
          <w:p w:rsidR="00D15FD9" w:rsidRPr="00D15FD9" w:rsidRDefault="00D15FD9" w:rsidP="00D15FD9">
            <w:pPr>
              <w:widowControl w:val="0"/>
              <w:suppressAutoHyphens/>
              <w:autoSpaceDE w:val="0"/>
              <w:spacing w:after="0" w:line="240" w:lineRule="auto"/>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всего</w:t>
            </w:r>
          </w:p>
        </w:tc>
        <w:tc>
          <w:tcPr>
            <w:tcW w:w="992"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28672,2</w:t>
            </w:r>
          </w:p>
        </w:tc>
        <w:tc>
          <w:tcPr>
            <w:tcW w:w="850"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5123,7</w:t>
            </w:r>
          </w:p>
        </w:tc>
        <w:tc>
          <w:tcPr>
            <w:tcW w:w="851"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4709,7</w:t>
            </w:r>
          </w:p>
        </w:tc>
        <w:tc>
          <w:tcPr>
            <w:tcW w:w="850"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4709,7</w:t>
            </w:r>
          </w:p>
        </w:tc>
        <w:tc>
          <w:tcPr>
            <w:tcW w:w="851"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4709,7</w:t>
            </w:r>
          </w:p>
        </w:tc>
        <w:tc>
          <w:tcPr>
            <w:tcW w:w="850" w:type="dxa"/>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4709,7</w:t>
            </w:r>
          </w:p>
        </w:tc>
        <w:tc>
          <w:tcPr>
            <w:tcW w:w="849" w:type="dxa"/>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4709,7</w:t>
            </w:r>
          </w:p>
        </w:tc>
      </w:tr>
      <w:tr w:rsidR="00D15FD9" w:rsidRPr="00D15FD9" w:rsidTr="007B6FA5">
        <w:trPr>
          <w:trHeight w:val="273"/>
          <w:jc w:val="center"/>
        </w:trPr>
        <w:tc>
          <w:tcPr>
            <w:tcW w:w="8252" w:type="dxa"/>
            <w:gridSpan w:val="6"/>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134" w:type="dxa"/>
            <w:shd w:val="clear" w:color="auto" w:fill="auto"/>
          </w:tcPr>
          <w:p w:rsidR="00D15FD9" w:rsidRPr="00D15FD9" w:rsidRDefault="00D15FD9" w:rsidP="00D15FD9">
            <w:pPr>
              <w:widowControl w:val="0"/>
              <w:suppressAutoHyphens/>
              <w:autoSpaceDE w:val="0"/>
              <w:spacing w:after="0" w:line="240" w:lineRule="auto"/>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бюджет автономного округа</w:t>
            </w:r>
          </w:p>
        </w:tc>
        <w:tc>
          <w:tcPr>
            <w:tcW w:w="992"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25518,1</w:t>
            </w:r>
          </w:p>
        </w:tc>
        <w:tc>
          <w:tcPr>
            <w:tcW w:w="850"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4560,1</w:t>
            </w:r>
          </w:p>
        </w:tc>
        <w:tc>
          <w:tcPr>
            <w:tcW w:w="851"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c>
          <w:tcPr>
            <w:tcW w:w="850"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c>
          <w:tcPr>
            <w:tcW w:w="851"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c>
          <w:tcPr>
            <w:tcW w:w="850" w:type="dxa"/>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c>
          <w:tcPr>
            <w:tcW w:w="849" w:type="dxa"/>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r>
      <w:tr w:rsidR="00D15FD9" w:rsidRPr="00D15FD9" w:rsidTr="007B6FA5">
        <w:trPr>
          <w:trHeight w:val="373"/>
          <w:jc w:val="center"/>
        </w:trPr>
        <w:tc>
          <w:tcPr>
            <w:tcW w:w="8252" w:type="dxa"/>
            <w:gridSpan w:val="6"/>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134" w:type="dxa"/>
            <w:shd w:val="clear" w:color="auto" w:fill="auto"/>
          </w:tcPr>
          <w:p w:rsidR="00D15FD9" w:rsidRPr="00D15FD9" w:rsidRDefault="00D15FD9" w:rsidP="00D15FD9">
            <w:pPr>
              <w:widowControl w:val="0"/>
              <w:suppressAutoHyphens/>
              <w:autoSpaceDE w:val="0"/>
              <w:spacing w:after="0" w:line="240" w:lineRule="auto"/>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бюджет городского округа</w:t>
            </w:r>
          </w:p>
        </w:tc>
        <w:tc>
          <w:tcPr>
            <w:tcW w:w="992"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3154,1</w:t>
            </w:r>
          </w:p>
        </w:tc>
        <w:tc>
          <w:tcPr>
            <w:tcW w:w="850"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563,6</w:t>
            </w:r>
          </w:p>
        </w:tc>
        <w:tc>
          <w:tcPr>
            <w:tcW w:w="851"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518,1</w:t>
            </w:r>
          </w:p>
        </w:tc>
        <w:tc>
          <w:tcPr>
            <w:tcW w:w="850"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518,1</w:t>
            </w:r>
          </w:p>
        </w:tc>
        <w:tc>
          <w:tcPr>
            <w:tcW w:w="851"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518,1</w:t>
            </w:r>
          </w:p>
        </w:tc>
        <w:tc>
          <w:tcPr>
            <w:tcW w:w="850" w:type="dxa"/>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518,1</w:t>
            </w:r>
          </w:p>
        </w:tc>
        <w:tc>
          <w:tcPr>
            <w:tcW w:w="849" w:type="dxa"/>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518,1</w:t>
            </w:r>
          </w:p>
        </w:tc>
      </w:tr>
      <w:tr w:rsidR="00D15FD9" w:rsidRPr="00D15FD9" w:rsidTr="007B6FA5">
        <w:trPr>
          <w:trHeight w:val="373"/>
          <w:jc w:val="center"/>
        </w:trPr>
        <w:tc>
          <w:tcPr>
            <w:tcW w:w="8252" w:type="dxa"/>
            <w:gridSpan w:val="6"/>
            <w:vMerge w:val="restart"/>
            <w:shd w:val="clear" w:color="auto" w:fill="auto"/>
          </w:tcPr>
          <w:p w:rsidR="00D15FD9" w:rsidRPr="00D15FD9" w:rsidRDefault="00D15FD9" w:rsidP="00D15FD9">
            <w:pPr>
              <w:widowControl w:val="0"/>
              <w:suppressAutoHyphens/>
              <w:autoSpaceDE w:val="0"/>
              <w:snapToGrid w:val="0"/>
              <w:spacing w:after="0" w:line="240" w:lineRule="auto"/>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Итого:</w:t>
            </w:r>
          </w:p>
        </w:tc>
        <w:tc>
          <w:tcPr>
            <w:tcW w:w="1134" w:type="dxa"/>
            <w:shd w:val="clear" w:color="auto" w:fill="auto"/>
            <w:vAlign w:val="center"/>
          </w:tcPr>
          <w:p w:rsidR="00D15FD9" w:rsidRPr="00D15FD9" w:rsidRDefault="00D15FD9" w:rsidP="00D15FD9">
            <w:pPr>
              <w:widowControl w:val="0"/>
              <w:suppressAutoHyphens/>
              <w:autoSpaceDE w:val="0"/>
              <w:spacing w:after="0" w:line="240" w:lineRule="auto"/>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всего</w:t>
            </w:r>
          </w:p>
        </w:tc>
        <w:tc>
          <w:tcPr>
            <w:tcW w:w="992"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28672,2</w:t>
            </w:r>
          </w:p>
        </w:tc>
        <w:tc>
          <w:tcPr>
            <w:tcW w:w="850"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5123,7</w:t>
            </w:r>
          </w:p>
        </w:tc>
        <w:tc>
          <w:tcPr>
            <w:tcW w:w="851"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4709,7</w:t>
            </w:r>
          </w:p>
        </w:tc>
        <w:tc>
          <w:tcPr>
            <w:tcW w:w="850"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4709,7</w:t>
            </w:r>
          </w:p>
        </w:tc>
        <w:tc>
          <w:tcPr>
            <w:tcW w:w="851"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4709,7</w:t>
            </w:r>
          </w:p>
        </w:tc>
        <w:tc>
          <w:tcPr>
            <w:tcW w:w="850" w:type="dxa"/>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4709,7</w:t>
            </w:r>
          </w:p>
        </w:tc>
        <w:tc>
          <w:tcPr>
            <w:tcW w:w="849" w:type="dxa"/>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4709,7</w:t>
            </w:r>
          </w:p>
        </w:tc>
      </w:tr>
      <w:tr w:rsidR="00D15FD9" w:rsidRPr="00D15FD9" w:rsidTr="007B6FA5">
        <w:trPr>
          <w:trHeight w:val="373"/>
          <w:jc w:val="center"/>
        </w:trPr>
        <w:tc>
          <w:tcPr>
            <w:tcW w:w="8252" w:type="dxa"/>
            <w:gridSpan w:val="6"/>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134" w:type="dxa"/>
            <w:shd w:val="clear" w:color="auto" w:fill="auto"/>
          </w:tcPr>
          <w:p w:rsidR="00D15FD9" w:rsidRPr="00D15FD9" w:rsidRDefault="00D15FD9" w:rsidP="00D15FD9">
            <w:pPr>
              <w:widowControl w:val="0"/>
              <w:suppressAutoHyphens/>
              <w:autoSpaceDE w:val="0"/>
              <w:spacing w:after="0" w:line="240" w:lineRule="auto"/>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бюджет автономного округа</w:t>
            </w:r>
          </w:p>
        </w:tc>
        <w:tc>
          <w:tcPr>
            <w:tcW w:w="992"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25518,1</w:t>
            </w:r>
          </w:p>
        </w:tc>
        <w:tc>
          <w:tcPr>
            <w:tcW w:w="850"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4560,1</w:t>
            </w:r>
          </w:p>
        </w:tc>
        <w:tc>
          <w:tcPr>
            <w:tcW w:w="851"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c>
          <w:tcPr>
            <w:tcW w:w="850"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c>
          <w:tcPr>
            <w:tcW w:w="851"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c>
          <w:tcPr>
            <w:tcW w:w="850" w:type="dxa"/>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c>
          <w:tcPr>
            <w:tcW w:w="849" w:type="dxa"/>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4191,6</w:t>
            </w:r>
          </w:p>
        </w:tc>
      </w:tr>
      <w:tr w:rsidR="00D15FD9" w:rsidRPr="00D15FD9" w:rsidTr="007B6FA5">
        <w:trPr>
          <w:trHeight w:val="373"/>
          <w:jc w:val="center"/>
        </w:trPr>
        <w:tc>
          <w:tcPr>
            <w:tcW w:w="8252" w:type="dxa"/>
            <w:gridSpan w:val="6"/>
            <w:vMerge/>
            <w:shd w:val="clear" w:color="auto" w:fill="auto"/>
          </w:tcPr>
          <w:p w:rsidR="00D15FD9" w:rsidRPr="00D15FD9" w:rsidRDefault="00D15FD9" w:rsidP="00D15FD9">
            <w:pPr>
              <w:widowControl w:val="0"/>
              <w:suppressAutoHyphens/>
              <w:autoSpaceDE w:val="0"/>
              <w:snapToGrid w:val="0"/>
              <w:spacing w:after="0" w:line="240" w:lineRule="auto"/>
              <w:jc w:val="center"/>
              <w:rPr>
                <w:rFonts w:ascii="Times New Roman" w:eastAsia="Times New Roman" w:hAnsi="Times New Roman" w:cs="Times New Roman"/>
                <w:sz w:val="20"/>
                <w:szCs w:val="20"/>
                <w:lang w:eastAsia="zh-CN"/>
              </w:rPr>
            </w:pPr>
          </w:p>
        </w:tc>
        <w:tc>
          <w:tcPr>
            <w:tcW w:w="1134" w:type="dxa"/>
            <w:shd w:val="clear" w:color="auto" w:fill="auto"/>
          </w:tcPr>
          <w:p w:rsidR="00D15FD9" w:rsidRPr="00D15FD9" w:rsidRDefault="00D15FD9" w:rsidP="00D15FD9">
            <w:pPr>
              <w:widowControl w:val="0"/>
              <w:suppressAutoHyphens/>
              <w:autoSpaceDE w:val="0"/>
              <w:spacing w:after="0" w:line="240" w:lineRule="auto"/>
              <w:rPr>
                <w:rFonts w:ascii="Times New Roman" w:eastAsia="Times New Roman" w:hAnsi="Times New Roman" w:cs="Times New Roman"/>
                <w:sz w:val="20"/>
                <w:szCs w:val="20"/>
                <w:lang w:eastAsia="zh-CN"/>
              </w:rPr>
            </w:pPr>
            <w:r w:rsidRPr="00D15FD9">
              <w:rPr>
                <w:rFonts w:ascii="Times New Roman" w:eastAsia="Times New Roman" w:hAnsi="Times New Roman" w:cs="Times New Roman"/>
                <w:sz w:val="20"/>
                <w:szCs w:val="20"/>
                <w:lang w:eastAsia="zh-CN"/>
              </w:rPr>
              <w:t>бюджет городского округа</w:t>
            </w:r>
          </w:p>
        </w:tc>
        <w:tc>
          <w:tcPr>
            <w:tcW w:w="992"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3154,1</w:t>
            </w:r>
          </w:p>
        </w:tc>
        <w:tc>
          <w:tcPr>
            <w:tcW w:w="850"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563,6</w:t>
            </w:r>
          </w:p>
        </w:tc>
        <w:tc>
          <w:tcPr>
            <w:tcW w:w="851"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518,1</w:t>
            </w:r>
          </w:p>
        </w:tc>
        <w:tc>
          <w:tcPr>
            <w:tcW w:w="850"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518,1</w:t>
            </w:r>
          </w:p>
        </w:tc>
        <w:tc>
          <w:tcPr>
            <w:tcW w:w="851" w:type="dxa"/>
            <w:shd w:val="clear" w:color="auto" w:fill="auto"/>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518,1</w:t>
            </w:r>
          </w:p>
        </w:tc>
        <w:tc>
          <w:tcPr>
            <w:tcW w:w="850" w:type="dxa"/>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518,1</w:t>
            </w:r>
          </w:p>
        </w:tc>
        <w:tc>
          <w:tcPr>
            <w:tcW w:w="849" w:type="dxa"/>
            <w:vAlign w:val="bottom"/>
          </w:tcPr>
          <w:p w:rsidR="00D15FD9" w:rsidRPr="00D15FD9" w:rsidRDefault="00D15FD9" w:rsidP="00D15FD9">
            <w:pPr>
              <w:spacing w:after="0" w:line="240" w:lineRule="auto"/>
              <w:jc w:val="center"/>
              <w:rPr>
                <w:rFonts w:ascii="Times New Roman" w:eastAsia="Times New Roman" w:hAnsi="Times New Roman" w:cs="Times New Roman"/>
                <w:caps/>
                <w:sz w:val="20"/>
                <w:szCs w:val="20"/>
                <w:lang w:eastAsia="ru-RU"/>
              </w:rPr>
            </w:pPr>
            <w:r w:rsidRPr="00D15FD9">
              <w:rPr>
                <w:rFonts w:ascii="Times New Roman" w:eastAsia="Times New Roman" w:hAnsi="Times New Roman" w:cs="Times New Roman"/>
                <w:caps/>
                <w:sz w:val="20"/>
                <w:szCs w:val="20"/>
                <w:lang w:eastAsia="ru-RU"/>
              </w:rPr>
              <w:t>518,1</w:t>
            </w:r>
          </w:p>
        </w:tc>
      </w:tr>
    </w:tbl>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F64EA8" w:rsidRDefault="00F64EA8"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9570AA" w:rsidRDefault="009570AA"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9570AA" w:rsidRDefault="009570AA"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0D0BF9" w:rsidRDefault="000D0BF9" w:rsidP="000018FD">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6"/>
        <w:gridCol w:w="2361"/>
        <w:gridCol w:w="4732"/>
        <w:gridCol w:w="2347"/>
        <w:gridCol w:w="3591"/>
      </w:tblGrid>
      <w:tr w:rsidR="000D0BF9" w:rsidRPr="00F05BFB" w:rsidTr="000D0BF9">
        <w:trPr>
          <w:trHeight w:val="20"/>
          <w:tblHeader/>
        </w:trPr>
        <w:tc>
          <w:tcPr>
            <w:tcW w:w="5000" w:type="pct"/>
            <w:gridSpan w:val="5"/>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rsidR="000D0BF9" w:rsidRDefault="000D0BF9" w:rsidP="00934A6D">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                                                                                                                                                                                                                             Таблица 4</w:t>
            </w:r>
          </w:p>
          <w:p w:rsidR="000D0BF9" w:rsidRDefault="000D0BF9" w:rsidP="00934A6D">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7B6FA5">
              <w:rPr>
                <w:rFonts w:ascii="Times New Roman" w:eastAsia="Times New Roman" w:hAnsi="Times New Roman" w:cs="Times New Roman"/>
                <w:sz w:val="24"/>
                <w:szCs w:val="24"/>
                <w:lang w:eastAsia="zh-CN"/>
              </w:rPr>
              <w:t>Х</w:t>
            </w:r>
            <w:r w:rsidRPr="00E124BA">
              <w:rPr>
                <w:rFonts w:ascii="Times New Roman" w:eastAsia="Times New Roman" w:hAnsi="Times New Roman" w:cs="Times New Roman"/>
                <w:sz w:val="24"/>
                <w:szCs w:val="24"/>
                <w:lang w:eastAsia="zh-CN"/>
              </w:rPr>
              <w:t>арактеристика основных мероприятий муниципальной программы, их связь с целевыми показателями</w:t>
            </w:r>
          </w:p>
          <w:p w:rsidR="000D0BF9" w:rsidRPr="00F05BFB" w:rsidRDefault="000D0BF9" w:rsidP="00934A6D">
            <w:pPr>
              <w:widowControl w:val="0"/>
              <w:suppressAutoHyphens/>
              <w:autoSpaceDE w:val="0"/>
              <w:spacing w:after="0" w:line="240" w:lineRule="auto"/>
              <w:jc w:val="center"/>
              <w:rPr>
                <w:rFonts w:ascii="Times New Roman" w:eastAsia="Times New Roman" w:hAnsi="Times New Roman" w:cs="Times New Roman"/>
                <w:lang w:eastAsia="zh-CN"/>
              </w:rPr>
            </w:pPr>
          </w:p>
        </w:tc>
      </w:tr>
      <w:tr w:rsidR="00F05BFB" w:rsidRPr="00F05BFB" w:rsidTr="0095369B">
        <w:trPr>
          <w:trHeight w:val="20"/>
          <w:tblHeader/>
        </w:trPr>
        <w:tc>
          <w:tcPr>
            <w:tcW w:w="591" w:type="pct"/>
            <w:vMerge w:val="restart"/>
            <w:shd w:val="clear" w:color="auto" w:fill="auto"/>
          </w:tcPr>
          <w:p w:rsidR="00F05BFB" w:rsidRPr="00F05BFB" w:rsidRDefault="00F05BFB" w:rsidP="0095369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 п/п</w:t>
            </w:r>
          </w:p>
        </w:tc>
        <w:tc>
          <w:tcPr>
            <w:tcW w:w="3194" w:type="pct"/>
            <w:gridSpan w:val="3"/>
            <w:shd w:val="clear" w:color="auto" w:fill="auto"/>
          </w:tcPr>
          <w:p w:rsidR="00F05BFB" w:rsidRPr="00F05BFB" w:rsidRDefault="00F05BFB" w:rsidP="0095369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Основные мероприятия</w:t>
            </w:r>
          </w:p>
        </w:tc>
        <w:tc>
          <w:tcPr>
            <w:tcW w:w="1215" w:type="pct"/>
            <w:vMerge w:val="restart"/>
            <w:shd w:val="clear" w:color="auto" w:fill="auto"/>
          </w:tcPr>
          <w:p w:rsidR="00F05BFB" w:rsidRPr="00F05BFB" w:rsidRDefault="00F05BFB" w:rsidP="0095369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Наименование целевого показателя</w:t>
            </w:r>
          </w:p>
        </w:tc>
      </w:tr>
      <w:tr w:rsidR="00F05BFB" w:rsidRPr="00F05BFB" w:rsidTr="0095369B">
        <w:trPr>
          <w:trHeight w:val="20"/>
          <w:tblHeader/>
        </w:trPr>
        <w:tc>
          <w:tcPr>
            <w:tcW w:w="591" w:type="pct"/>
            <w:vMerge/>
            <w:shd w:val="clear" w:color="auto" w:fill="auto"/>
          </w:tcPr>
          <w:p w:rsidR="00F05BFB" w:rsidRPr="00F05BFB" w:rsidRDefault="00F05BFB"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799" w:type="pct"/>
            <w:shd w:val="clear" w:color="auto" w:fill="auto"/>
          </w:tcPr>
          <w:p w:rsidR="00F05BFB" w:rsidRPr="00F05BFB" w:rsidRDefault="00F05BFB" w:rsidP="0095369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Наименование</w:t>
            </w:r>
            <w:r w:rsidR="00934A6D">
              <w:rPr>
                <w:rFonts w:ascii="Times New Roman" w:eastAsia="Times New Roman" w:hAnsi="Times New Roman" w:cs="Times New Roman"/>
                <w:lang w:eastAsia="zh-CN"/>
              </w:rPr>
              <w:t xml:space="preserve"> основного мероприятия</w:t>
            </w:r>
          </w:p>
        </w:tc>
        <w:tc>
          <w:tcPr>
            <w:tcW w:w="1601" w:type="pct"/>
            <w:shd w:val="clear" w:color="auto" w:fill="auto"/>
          </w:tcPr>
          <w:p w:rsidR="00F05BFB" w:rsidRPr="00F05BFB" w:rsidRDefault="00F05BFB" w:rsidP="0095369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Содержание (направления расходов)</w:t>
            </w:r>
          </w:p>
        </w:tc>
        <w:tc>
          <w:tcPr>
            <w:tcW w:w="794" w:type="pct"/>
            <w:shd w:val="clear" w:color="auto" w:fill="auto"/>
            <w:vAlign w:val="center"/>
          </w:tcPr>
          <w:p w:rsidR="00F05BFB" w:rsidRPr="00F05BFB" w:rsidRDefault="00F05BFB" w:rsidP="00934A6D">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Номер приложения к муниципальной программе, реквизиты нормативного правового акта, наименование проекта</w:t>
            </w:r>
          </w:p>
        </w:tc>
        <w:tc>
          <w:tcPr>
            <w:tcW w:w="1215" w:type="pct"/>
            <w:vMerge/>
            <w:shd w:val="clear" w:color="auto" w:fill="auto"/>
          </w:tcPr>
          <w:p w:rsidR="00F05BFB" w:rsidRPr="00F05BFB" w:rsidRDefault="00F05BFB"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05BFB" w:rsidRPr="00F05BFB" w:rsidTr="000D0BF9">
        <w:trPr>
          <w:trHeight w:val="20"/>
          <w:tblHeader/>
        </w:trPr>
        <w:tc>
          <w:tcPr>
            <w:tcW w:w="591" w:type="pct"/>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1</w:t>
            </w:r>
          </w:p>
        </w:tc>
        <w:tc>
          <w:tcPr>
            <w:tcW w:w="799" w:type="pct"/>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2</w:t>
            </w:r>
          </w:p>
        </w:tc>
        <w:tc>
          <w:tcPr>
            <w:tcW w:w="1601" w:type="pct"/>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3</w:t>
            </w:r>
          </w:p>
        </w:tc>
        <w:tc>
          <w:tcPr>
            <w:tcW w:w="794" w:type="pct"/>
            <w:shd w:val="clear" w:color="auto" w:fill="auto"/>
          </w:tcPr>
          <w:p w:rsidR="00F05BFB" w:rsidRPr="0038455A"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38455A">
              <w:rPr>
                <w:rFonts w:ascii="Times New Roman" w:eastAsia="Times New Roman" w:hAnsi="Times New Roman" w:cs="Times New Roman"/>
                <w:lang w:eastAsia="zh-CN"/>
              </w:rPr>
              <w:t>4</w:t>
            </w:r>
          </w:p>
        </w:tc>
        <w:tc>
          <w:tcPr>
            <w:tcW w:w="1215" w:type="pct"/>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5</w:t>
            </w:r>
          </w:p>
        </w:tc>
      </w:tr>
      <w:tr w:rsidR="00F05BFB" w:rsidRPr="00F05BFB" w:rsidTr="000D0BF9">
        <w:trPr>
          <w:trHeight w:val="20"/>
          <w:tblHeader/>
        </w:trPr>
        <w:tc>
          <w:tcPr>
            <w:tcW w:w="5000" w:type="pct"/>
            <w:gridSpan w:val="5"/>
            <w:shd w:val="clear" w:color="auto" w:fill="auto"/>
          </w:tcPr>
          <w:p w:rsidR="00F05BFB" w:rsidRPr="0038455A" w:rsidRDefault="00F05BFB"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38455A">
              <w:rPr>
                <w:rFonts w:ascii="Times New Roman" w:eastAsia="Times New Roman" w:hAnsi="Times New Roman" w:cs="Times New Roman"/>
                <w:lang w:eastAsia="zh-CN"/>
              </w:rPr>
              <w:t>Цель:</w:t>
            </w:r>
            <w:r w:rsidRPr="0038455A">
              <w:rPr>
                <w:rFonts w:ascii="Times New Roman" w:eastAsia="Times New Roman" w:hAnsi="Times New Roman" w:cs="Times New Roman"/>
                <w:lang w:eastAsia="ru-RU"/>
              </w:rPr>
              <w:t xml:space="preserve"> </w:t>
            </w:r>
            <w:r w:rsidRPr="0038455A">
              <w:rPr>
                <w:rFonts w:ascii="Times New Roman" w:eastAsia="Times New Roman" w:hAnsi="Times New Roman" w:cs="Times New Roman"/>
                <w:lang w:eastAsia="zh-CN"/>
              </w:rPr>
              <w:t>Создание благоприятного предпринимательского климата и условий для ведения бизнеса</w:t>
            </w:r>
          </w:p>
        </w:tc>
      </w:tr>
      <w:tr w:rsidR="00F05BFB" w:rsidRPr="00F05BFB" w:rsidTr="000D0BF9">
        <w:trPr>
          <w:trHeight w:val="20"/>
          <w:tblHeader/>
        </w:trPr>
        <w:tc>
          <w:tcPr>
            <w:tcW w:w="5000" w:type="pct"/>
            <w:gridSpan w:val="5"/>
            <w:shd w:val="clear" w:color="auto" w:fill="auto"/>
          </w:tcPr>
          <w:p w:rsidR="00F05BFB" w:rsidRPr="00C6148A" w:rsidRDefault="00F05BFB"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r w:rsidRPr="00C6148A">
              <w:rPr>
                <w:rFonts w:ascii="Times New Roman" w:eastAsia="Times New Roman" w:hAnsi="Times New Roman" w:cs="Times New Roman"/>
                <w:lang w:eastAsia="zh-CN"/>
              </w:rPr>
              <w:t>Задача: Развитие малого и среднего предпринимательства</w:t>
            </w:r>
          </w:p>
        </w:tc>
      </w:tr>
      <w:tr w:rsidR="00F2729D" w:rsidRPr="00955B56" w:rsidTr="000D0BF9">
        <w:trPr>
          <w:trHeight w:val="20"/>
          <w:tblHeader/>
        </w:trPr>
        <w:tc>
          <w:tcPr>
            <w:tcW w:w="591" w:type="pct"/>
            <w:vMerge w:val="restart"/>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1</w:t>
            </w:r>
            <w:r>
              <w:rPr>
                <w:rFonts w:ascii="Times New Roman" w:eastAsia="Times New Roman" w:hAnsi="Times New Roman" w:cs="Times New Roman"/>
                <w:lang w:eastAsia="zh-CN"/>
              </w:rPr>
              <w:t>.</w:t>
            </w:r>
          </w:p>
        </w:tc>
        <w:tc>
          <w:tcPr>
            <w:tcW w:w="799" w:type="pct"/>
            <w:vMerge w:val="restart"/>
            <w:shd w:val="clear" w:color="auto" w:fill="auto"/>
          </w:tcPr>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ru-RU"/>
              </w:rPr>
              <w:t>Создание условий для развития субъектов малого и среднего предпринимательства</w:t>
            </w:r>
          </w:p>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(1,2,3,4</w:t>
            </w:r>
            <w:r w:rsidRPr="00F05BFB">
              <w:rPr>
                <w:rFonts w:ascii="Times New Roman" w:eastAsia="Times New Roman" w:hAnsi="Times New Roman" w:cs="Times New Roman"/>
                <w:lang w:eastAsia="zh-CN"/>
              </w:rPr>
              <w:t>)</w:t>
            </w:r>
          </w:p>
        </w:tc>
        <w:tc>
          <w:tcPr>
            <w:tcW w:w="1601" w:type="pct"/>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организация мониторинга деятельности Субъектов</w:t>
            </w:r>
          </w:p>
        </w:tc>
        <w:tc>
          <w:tcPr>
            <w:tcW w:w="794" w:type="pct"/>
            <w:vMerge w:val="restart"/>
            <w:shd w:val="clear" w:color="auto" w:fill="auto"/>
          </w:tcPr>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Приложение 2</w:t>
            </w:r>
            <w:r w:rsidRPr="00F05BFB">
              <w:rPr>
                <w:rFonts w:ascii="Times New Roman" w:eastAsia="Times New Roman" w:hAnsi="Times New Roman" w:cs="Times New Roman"/>
                <w:lang w:eastAsia="zh-CN"/>
              </w:rPr>
              <w:t xml:space="preserve"> </w:t>
            </w:r>
          </w:p>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к муниципальной программе.</w:t>
            </w:r>
          </w:p>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ru-RU"/>
              </w:rPr>
              <w:t>Портфель проектов «Малый и средний бизнес и поддержка индивидуальной предпринимательской инициативы»</w:t>
            </w:r>
          </w:p>
        </w:tc>
        <w:tc>
          <w:tcPr>
            <w:tcW w:w="1215" w:type="pct"/>
            <w:vMerge w:val="restart"/>
            <w:shd w:val="clear" w:color="auto" w:fill="auto"/>
          </w:tcPr>
          <w:p w:rsidR="00F2729D" w:rsidRPr="00955B56" w:rsidRDefault="00F2729D" w:rsidP="00F05BFB">
            <w:pPr>
              <w:spacing w:after="0" w:line="240" w:lineRule="auto"/>
              <w:jc w:val="both"/>
              <w:rPr>
                <w:rFonts w:ascii="Times New Roman" w:eastAsia="Times New Roman" w:hAnsi="Times New Roman" w:cs="Times New Roman"/>
                <w:lang w:eastAsia="ru-RU"/>
              </w:rPr>
            </w:pPr>
            <w:r w:rsidRPr="00955B56">
              <w:rPr>
                <w:rFonts w:ascii="Times New Roman" w:eastAsia="Times New Roman" w:hAnsi="Times New Roman" w:cs="Times New Roman"/>
                <w:lang w:eastAsia="ru-RU"/>
              </w:rPr>
              <w:t>Показатели 1,2,3,4</w:t>
            </w:r>
          </w:p>
          <w:p w:rsidR="00F2729D" w:rsidRPr="00955B56" w:rsidRDefault="00F2729D" w:rsidP="00C020EE">
            <w:pPr>
              <w:spacing w:line="240" w:lineRule="auto"/>
              <w:contextualSpacing/>
              <w:jc w:val="both"/>
              <w:rPr>
                <w:rFonts w:ascii="Times New Roman" w:eastAsia="Calibri" w:hAnsi="Times New Roman" w:cs="Times New Roman"/>
              </w:rPr>
            </w:pPr>
            <w:r w:rsidRPr="00955B56">
              <w:rPr>
                <w:rFonts w:ascii="Times New Roman" w:hAnsi="Times New Roman" w:cs="Times New Roman"/>
              </w:rPr>
              <w:t>Численность занятых в сфере малого и среднего предпринимательства, включая индивидуальных предпринимателей - расчетный показатель, определяется суммированием среднесписочной численности работников (без внешних совместителей) малых (микро) и средних предприятий, оборот малых (микро) и средних предприятий и количества индивидуальных предпринимателей</w:t>
            </w:r>
            <w:r w:rsidRPr="00955B56">
              <w:rPr>
                <w:rFonts w:ascii="Times New Roman" w:eastAsia="Calibri" w:hAnsi="Times New Roman" w:cs="Times New Roman"/>
              </w:rPr>
              <w:t xml:space="preserve"> на основании форм</w:t>
            </w:r>
            <w:r w:rsidR="00303DE8">
              <w:rPr>
                <w:rFonts w:ascii="Times New Roman" w:eastAsia="Calibri" w:hAnsi="Times New Roman" w:cs="Times New Roman"/>
              </w:rPr>
              <w:t>,</w:t>
            </w:r>
            <w:r w:rsidRPr="00955B56">
              <w:rPr>
                <w:rFonts w:ascii="Times New Roman" w:eastAsia="Calibri" w:hAnsi="Times New Roman" w:cs="Times New Roman"/>
              </w:rPr>
              <w:t xml:space="preserve"> утвержденных приказами Федеральной службы государственной статистики: </w:t>
            </w:r>
          </w:p>
          <w:p w:rsidR="00F2729D" w:rsidRPr="00955B56" w:rsidRDefault="00F2729D" w:rsidP="00C020EE">
            <w:pPr>
              <w:spacing w:after="0" w:line="240" w:lineRule="auto"/>
              <w:contextualSpacing/>
              <w:jc w:val="both"/>
              <w:rPr>
                <w:rFonts w:ascii="Times New Roman" w:eastAsia="Calibri" w:hAnsi="Times New Roman" w:cs="Times New Roman"/>
              </w:rPr>
            </w:pPr>
            <w:r w:rsidRPr="00955B56">
              <w:rPr>
                <w:rFonts w:ascii="Times New Roman" w:eastAsia="Calibri" w:hAnsi="Times New Roman" w:cs="Times New Roman"/>
              </w:rPr>
              <w:t>от 21.08.2017 №541:</w:t>
            </w:r>
          </w:p>
          <w:p w:rsidR="00F2729D" w:rsidRPr="00955B56" w:rsidRDefault="00F2729D" w:rsidP="00C020EE">
            <w:pPr>
              <w:spacing w:after="0" w:line="240" w:lineRule="auto"/>
              <w:contextualSpacing/>
              <w:jc w:val="both"/>
              <w:rPr>
                <w:rFonts w:ascii="Times New Roman" w:eastAsia="Calibri" w:hAnsi="Times New Roman" w:cs="Times New Roman"/>
              </w:rPr>
            </w:pPr>
            <w:r w:rsidRPr="00955B56">
              <w:rPr>
                <w:rFonts w:ascii="Times New Roman" w:eastAsia="Calibri" w:hAnsi="Times New Roman" w:cs="Times New Roman"/>
              </w:rPr>
              <w:t>№ПМ «Сведения об основных показателях деятельности малого предприятия»;</w:t>
            </w:r>
          </w:p>
          <w:p w:rsidR="00F2729D" w:rsidRPr="00955B56" w:rsidRDefault="00F2729D" w:rsidP="00C020EE">
            <w:pPr>
              <w:spacing w:after="0" w:line="240" w:lineRule="auto"/>
              <w:contextualSpacing/>
              <w:jc w:val="both"/>
              <w:rPr>
                <w:rFonts w:ascii="Times New Roman" w:eastAsia="Calibri" w:hAnsi="Times New Roman" w:cs="Times New Roman"/>
              </w:rPr>
            </w:pPr>
            <w:r w:rsidRPr="00955B56">
              <w:rPr>
                <w:rFonts w:ascii="Times New Roman" w:eastAsia="Calibri" w:hAnsi="Times New Roman" w:cs="Times New Roman"/>
              </w:rPr>
              <w:t xml:space="preserve">№МП (микро) «Сведения об основных показателях </w:t>
            </w:r>
            <w:r w:rsidRPr="00955B56">
              <w:rPr>
                <w:rFonts w:ascii="Times New Roman" w:eastAsia="Calibri" w:hAnsi="Times New Roman" w:cs="Times New Roman"/>
              </w:rPr>
              <w:lastRenderedPageBreak/>
              <w:t xml:space="preserve">деятельности </w:t>
            </w:r>
            <w:proofErr w:type="spellStart"/>
            <w:r w:rsidRPr="00955B56">
              <w:rPr>
                <w:rFonts w:ascii="Times New Roman" w:eastAsia="Calibri" w:hAnsi="Times New Roman" w:cs="Times New Roman"/>
              </w:rPr>
              <w:t>микропредприятия</w:t>
            </w:r>
            <w:proofErr w:type="spellEnd"/>
            <w:r w:rsidRPr="00955B56">
              <w:rPr>
                <w:rFonts w:ascii="Times New Roman" w:eastAsia="Calibri" w:hAnsi="Times New Roman" w:cs="Times New Roman"/>
              </w:rPr>
              <w:t>»;</w:t>
            </w:r>
          </w:p>
          <w:p w:rsidR="005D57C0" w:rsidRPr="00955B56" w:rsidRDefault="00F2729D" w:rsidP="00F05BFB">
            <w:pPr>
              <w:spacing w:after="0" w:line="240" w:lineRule="auto"/>
              <w:contextualSpacing/>
              <w:jc w:val="both"/>
              <w:rPr>
                <w:rFonts w:ascii="Times New Roman" w:eastAsia="Calibri" w:hAnsi="Times New Roman" w:cs="Times New Roman"/>
              </w:rPr>
            </w:pPr>
            <w:r w:rsidRPr="00955B56">
              <w:rPr>
                <w:rFonts w:ascii="Times New Roman" w:eastAsia="Calibri" w:hAnsi="Times New Roman" w:cs="Times New Roman"/>
              </w:rPr>
              <w:t>№1-ИП «Сведения о деятельности и</w:t>
            </w:r>
            <w:r w:rsidR="005D57C0" w:rsidRPr="00955B56">
              <w:rPr>
                <w:rFonts w:ascii="Times New Roman" w:eastAsia="Calibri" w:hAnsi="Times New Roman" w:cs="Times New Roman"/>
              </w:rPr>
              <w:t>ндивидуального предпринимателя»;</w:t>
            </w:r>
          </w:p>
          <w:p w:rsidR="005D57C0" w:rsidRPr="00955B56" w:rsidRDefault="005D57C0" w:rsidP="00F05BFB">
            <w:pPr>
              <w:spacing w:after="0" w:line="240" w:lineRule="auto"/>
              <w:contextualSpacing/>
              <w:jc w:val="both"/>
            </w:pPr>
            <w:r w:rsidRPr="00955B56">
              <w:rPr>
                <w:rFonts w:ascii="Times New Roman" w:hAnsi="Times New Roman" w:cs="Times New Roman"/>
              </w:rPr>
              <w:t>данные Единого реестра субъектов малого и среднего предпринимательства, ведение которого осуществляет Федеральная налоговая служба в соответствии с Федеральным законом от 24.07.2007 №209-ФЗ.</w:t>
            </w:r>
          </w:p>
          <w:p w:rsidR="00F2729D" w:rsidRPr="00955B56" w:rsidRDefault="00F2729D" w:rsidP="00F05BFB">
            <w:pPr>
              <w:spacing w:after="0" w:line="240" w:lineRule="auto"/>
              <w:jc w:val="both"/>
            </w:pPr>
            <w:r w:rsidRPr="00955B56">
              <w:rPr>
                <w:rFonts w:ascii="Times New Roman" w:hAnsi="Times New Roman" w:cs="Times New Roman"/>
              </w:rPr>
              <w:t xml:space="preserve">Оборот малых (микро) и средних предприятий – расчетный показатель, используются данные итогов сплошного статистического                    наблюдения за деятельностью субъектов малого и среднего предпринимательства. Периодичность формирования                   официальной статистической информации 1 раз в пять лет в соответствии с Федеральным законом от 24.07.2007 №209-ФЗ                  «О развитии малого и среднего предпринимательства в Российской Федерации» (далее - Федеральный закон от 24.07.2007 №209-ФЗ).               </w:t>
            </w:r>
          </w:p>
          <w:p w:rsidR="00F2729D" w:rsidRPr="00955B56" w:rsidRDefault="00F2729D" w:rsidP="00F05BFB">
            <w:pPr>
              <w:spacing w:after="0" w:line="240" w:lineRule="auto"/>
              <w:jc w:val="both"/>
              <w:rPr>
                <w:rFonts w:ascii="Times New Roman" w:hAnsi="Times New Roman" w:cs="Times New Roman"/>
              </w:rPr>
            </w:pPr>
            <w:r w:rsidRPr="00955B56">
              <w:t xml:space="preserve"> </w:t>
            </w:r>
            <w:r w:rsidRPr="00955B56">
              <w:rPr>
                <w:rFonts w:ascii="Times New Roman" w:hAnsi="Times New Roman" w:cs="Times New Roman"/>
              </w:rPr>
              <w:t xml:space="preserve">Количество субъектов малого и среднего предпринимательства - используются данные Единого реестра субъектов малого и среднего предпринимательства, ведение которого осуществляет Федеральная налоговая служба в соответствии с Федеральным законом от 24.07.2007 №209-ФЗ.                  </w:t>
            </w:r>
          </w:p>
          <w:p w:rsidR="00F2729D" w:rsidRPr="00955B56" w:rsidRDefault="00F2729D" w:rsidP="00F05BFB">
            <w:pPr>
              <w:spacing w:after="0" w:line="240" w:lineRule="auto"/>
              <w:jc w:val="both"/>
              <w:rPr>
                <w:rFonts w:ascii="Times New Roman" w:eastAsia="Times New Roman" w:hAnsi="Times New Roman" w:cs="Times New Roman"/>
                <w:lang w:eastAsia="ru-RU"/>
              </w:rPr>
            </w:pPr>
            <w:r w:rsidRPr="00955B56">
              <w:rPr>
                <w:rFonts w:ascii="Times New Roman" w:eastAsia="Times New Roman" w:hAnsi="Times New Roman" w:cs="Times New Roman"/>
                <w:lang w:eastAsia="ru-RU"/>
              </w:rPr>
              <w:t xml:space="preserve"> Число субъектов малого и среднего предпринимательства в </w:t>
            </w:r>
            <w:r w:rsidRPr="00955B56">
              <w:rPr>
                <w:rFonts w:ascii="Times New Roman" w:eastAsia="Times New Roman" w:hAnsi="Times New Roman" w:cs="Times New Roman"/>
                <w:lang w:eastAsia="ru-RU"/>
              </w:rPr>
              <w:lastRenderedPageBreak/>
              <w:t>расчете на 10 тыс. человек населения.</w:t>
            </w:r>
          </w:p>
          <w:p w:rsidR="00F2729D" w:rsidRPr="00955B56" w:rsidRDefault="00F2729D" w:rsidP="00F05BFB">
            <w:pPr>
              <w:spacing w:after="0" w:line="240" w:lineRule="auto"/>
              <w:jc w:val="both"/>
              <w:rPr>
                <w:rFonts w:ascii="Times New Roman" w:eastAsia="Times New Roman" w:hAnsi="Times New Roman" w:cs="Times New Roman"/>
                <w:lang w:eastAsia="ru-RU"/>
              </w:rPr>
            </w:pPr>
            <w:r w:rsidRPr="00955B56">
              <w:rPr>
                <w:rFonts w:ascii="Times New Roman" w:eastAsia="Times New Roman" w:hAnsi="Times New Roman" w:cs="Times New Roman"/>
                <w:lang w:eastAsia="ru-RU"/>
              </w:rPr>
              <w:t>Рассчитывается ежегодно как отношение количества Субъектов к среднегодовой численности постоянного населения отчетного года, умноженное на 10000.</w:t>
            </w:r>
          </w:p>
          <w:p w:rsidR="00F2729D" w:rsidRPr="00955B56" w:rsidRDefault="00F2729D" w:rsidP="00FB2B1A">
            <w:pPr>
              <w:spacing w:after="0" w:line="240" w:lineRule="auto"/>
              <w:jc w:val="both"/>
              <w:rPr>
                <w:rFonts w:ascii="Times New Roman" w:eastAsia="Times New Roman" w:hAnsi="Times New Roman" w:cs="Times New Roman"/>
                <w:lang w:eastAsia="ru-RU"/>
              </w:rPr>
            </w:pPr>
            <w:r w:rsidRPr="00955B56">
              <w:rPr>
                <w:rFonts w:ascii="Times New Roman" w:eastAsia="Times New Roman" w:hAnsi="Times New Roman" w:cs="Times New Roman"/>
                <w:lang w:eastAsia="ru-RU"/>
              </w:rPr>
              <w:t>К Субъектам относятся хозяйствующие субъекты в соответствии с условиями, установленными Федеральным законом от 24.07.2007  № 209-ФЗ.</w:t>
            </w:r>
          </w:p>
          <w:p w:rsidR="00F2729D" w:rsidRPr="00955B56" w:rsidRDefault="00F2729D" w:rsidP="00FB2B1A">
            <w:pPr>
              <w:spacing w:after="0" w:line="240" w:lineRule="auto"/>
              <w:jc w:val="both"/>
              <w:rPr>
                <w:rFonts w:ascii="Times New Roman" w:eastAsia="Times New Roman" w:hAnsi="Times New Roman" w:cs="Times New Roman"/>
                <w:lang w:eastAsia="zh-CN"/>
              </w:rPr>
            </w:pPr>
          </w:p>
        </w:tc>
      </w:tr>
      <w:tr w:rsidR="00F2729D" w:rsidRPr="00955B56" w:rsidTr="000D0BF9">
        <w:trPr>
          <w:trHeight w:val="20"/>
          <w:tblHeader/>
        </w:trPr>
        <w:tc>
          <w:tcPr>
            <w:tcW w:w="591" w:type="pct"/>
            <w:vMerge/>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99"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01" w:type="pct"/>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организация мероприятий по информационно-консультационной поддержке, популяризации и пропаганде предпринимательской деятельности</w:t>
            </w:r>
          </w:p>
        </w:tc>
        <w:tc>
          <w:tcPr>
            <w:tcW w:w="794"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15" w:type="pct"/>
            <w:vMerge/>
            <w:shd w:val="clear" w:color="auto" w:fill="auto"/>
          </w:tcPr>
          <w:p w:rsidR="00F2729D" w:rsidRPr="00955B56"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955B56" w:rsidTr="000D0BF9">
        <w:trPr>
          <w:trHeight w:val="20"/>
          <w:tblHeader/>
        </w:trPr>
        <w:tc>
          <w:tcPr>
            <w:tcW w:w="591" w:type="pct"/>
            <w:vMerge/>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99"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01" w:type="pct"/>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 xml:space="preserve">предоставление финансовой поддержки Субъектам на создание </w:t>
            </w:r>
            <w:proofErr w:type="spellStart"/>
            <w:r w:rsidRPr="00F05BFB">
              <w:rPr>
                <w:rFonts w:ascii="Times New Roman" w:eastAsia="Times New Roman" w:hAnsi="Times New Roman" w:cs="Times New Roman"/>
                <w:lang w:eastAsia="ru-RU"/>
              </w:rPr>
              <w:t>коворкинг</w:t>
            </w:r>
            <w:proofErr w:type="spellEnd"/>
            <w:r w:rsidRPr="00F05BFB">
              <w:rPr>
                <w:rFonts w:ascii="Times New Roman" w:eastAsia="Times New Roman" w:hAnsi="Times New Roman" w:cs="Times New Roman"/>
                <w:lang w:eastAsia="ru-RU"/>
              </w:rPr>
              <w:t>-центров в виде возмещения части затрат на оборудование рабочих мест для Субъектов и помещений для проведения совещаний (конференций)</w:t>
            </w:r>
          </w:p>
        </w:tc>
        <w:tc>
          <w:tcPr>
            <w:tcW w:w="794"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15" w:type="pct"/>
            <w:vMerge/>
            <w:shd w:val="clear" w:color="auto" w:fill="auto"/>
          </w:tcPr>
          <w:p w:rsidR="00F2729D" w:rsidRPr="00955B56"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955B56" w:rsidTr="000D0BF9">
        <w:trPr>
          <w:trHeight w:val="20"/>
          <w:tblHeader/>
        </w:trPr>
        <w:tc>
          <w:tcPr>
            <w:tcW w:w="591" w:type="pct"/>
            <w:vMerge w:val="restart"/>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2</w:t>
            </w:r>
            <w:r>
              <w:rPr>
                <w:rFonts w:ascii="Times New Roman" w:eastAsia="Times New Roman" w:hAnsi="Times New Roman" w:cs="Times New Roman"/>
                <w:lang w:eastAsia="zh-CN"/>
              </w:rPr>
              <w:t>.</w:t>
            </w:r>
          </w:p>
        </w:tc>
        <w:tc>
          <w:tcPr>
            <w:tcW w:w="799" w:type="pct"/>
            <w:vMerge w:val="restart"/>
            <w:shd w:val="clear" w:color="auto" w:fill="auto"/>
          </w:tcPr>
          <w:p w:rsidR="00A60D9F"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Финансовая поддержка субъектов малого и среднего предпринимательства, осуществляющих социально значимые виды деятельности</w:t>
            </w:r>
            <w:r w:rsidR="0095369B">
              <w:rPr>
                <w:rFonts w:ascii="Times New Roman" w:hAnsi="Times New Roman" w:cs="Times New Roman"/>
                <w:snapToGrid w:val="0"/>
                <w:sz w:val="24"/>
                <w:szCs w:val="24"/>
              </w:rPr>
              <w:t>, определе</w:t>
            </w:r>
            <w:r>
              <w:rPr>
                <w:rFonts w:ascii="Times New Roman" w:hAnsi="Times New Roman" w:cs="Times New Roman"/>
                <w:snapToGrid w:val="0"/>
                <w:sz w:val="24"/>
                <w:szCs w:val="24"/>
              </w:rPr>
              <w:t>нные муниципальными образованиями и деятельность</w:t>
            </w:r>
            <w:r>
              <w:rPr>
                <w:rFonts w:ascii="Times New Roman" w:eastAsia="Times New Roman" w:hAnsi="Times New Roman" w:cs="Times New Roman"/>
                <w:lang w:eastAsia="zh-CN"/>
              </w:rPr>
              <w:t xml:space="preserve"> в</w:t>
            </w:r>
          </w:p>
          <w:p w:rsidR="00A60D9F" w:rsidRDefault="00A60D9F" w:rsidP="00F05BFB">
            <w:pPr>
              <w:widowControl w:val="0"/>
              <w:suppressAutoHyphens/>
              <w:autoSpaceDE w:val="0"/>
              <w:snapToGrid w:val="0"/>
              <w:spacing w:after="0" w:line="240" w:lineRule="auto"/>
              <w:rPr>
                <w:rFonts w:ascii="Times New Roman" w:eastAsia="Times New Roman" w:hAnsi="Times New Roman" w:cs="Times New Roman"/>
                <w:lang w:eastAsia="zh-CN"/>
              </w:rPr>
            </w:pPr>
          </w:p>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 xml:space="preserve"> социальной сфере</w:t>
            </w:r>
          </w:p>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(1,2,3,4</w:t>
            </w:r>
            <w:r w:rsidRPr="00F05BFB">
              <w:rPr>
                <w:rFonts w:ascii="Times New Roman" w:eastAsia="Times New Roman" w:hAnsi="Times New Roman" w:cs="Times New Roman"/>
                <w:lang w:eastAsia="zh-CN"/>
              </w:rPr>
              <w:t>)</w:t>
            </w:r>
          </w:p>
        </w:tc>
        <w:tc>
          <w:tcPr>
            <w:tcW w:w="1601" w:type="pct"/>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lastRenderedPageBreak/>
              <w:t>возмещение части затрат на аренду нежилых помещений</w:t>
            </w:r>
          </w:p>
        </w:tc>
        <w:tc>
          <w:tcPr>
            <w:tcW w:w="794" w:type="pct"/>
            <w:vMerge w:val="restart"/>
            <w:shd w:val="clear" w:color="auto" w:fill="auto"/>
          </w:tcPr>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Пр</w:t>
            </w:r>
            <w:r>
              <w:rPr>
                <w:rFonts w:ascii="Times New Roman" w:eastAsia="Times New Roman" w:hAnsi="Times New Roman" w:cs="Times New Roman"/>
                <w:lang w:eastAsia="zh-CN"/>
              </w:rPr>
              <w:t>иложение 2</w:t>
            </w:r>
            <w:r w:rsidRPr="00F05BFB">
              <w:rPr>
                <w:rFonts w:ascii="Times New Roman" w:eastAsia="Times New Roman" w:hAnsi="Times New Roman" w:cs="Times New Roman"/>
                <w:lang w:eastAsia="zh-CN"/>
              </w:rPr>
              <w:t xml:space="preserve"> </w:t>
            </w:r>
          </w:p>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к муниципальной программе.</w:t>
            </w:r>
          </w:p>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ru-RU"/>
              </w:rPr>
              <w:t>Портфель проектов «Малый и средний бизнес и поддержка индивидуальной предпринимательской инициативы»</w:t>
            </w:r>
          </w:p>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15" w:type="pct"/>
            <w:vMerge/>
            <w:shd w:val="clear" w:color="auto" w:fill="auto"/>
          </w:tcPr>
          <w:p w:rsidR="00F2729D" w:rsidRPr="00955B56"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955B56" w:rsidTr="000D0BF9">
        <w:trPr>
          <w:trHeight w:val="20"/>
          <w:tblHeader/>
        </w:trPr>
        <w:tc>
          <w:tcPr>
            <w:tcW w:w="591" w:type="pct"/>
            <w:vMerge/>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99"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01" w:type="pct"/>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 xml:space="preserve">возмещение части затрат по предоставленным консалтинговым услугам </w:t>
            </w:r>
          </w:p>
        </w:tc>
        <w:tc>
          <w:tcPr>
            <w:tcW w:w="794"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15" w:type="pct"/>
            <w:vMerge/>
            <w:shd w:val="clear" w:color="auto" w:fill="auto"/>
          </w:tcPr>
          <w:p w:rsidR="00F2729D" w:rsidRPr="00955B56"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955B56" w:rsidTr="000D0BF9">
        <w:trPr>
          <w:trHeight w:val="20"/>
          <w:tblHeader/>
        </w:trPr>
        <w:tc>
          <w:tcPr>
            <w:tcW w:w="591" w:type="pct"/>
            <w:vMerge/>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99"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01" w:type="pct"/>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 xml:space="preserve">возмещение части затрат по обязательной и добровольной сертификации </w:t>
            </w:r>
            <w:r>
              <w:rPr>
                <w:rFonts w:ascii="Times New Roman" w:eastAsia="Times New Roman" w:hAnsi="Times New Roman" w:cs="Times New Roman"/>
                <w:lang w:eastAsia="ru-RU"/>
              </w:rPr>
              <w:t>(декларированию) продукции (в том числе</w:t>
            </w:r>
            <w:r w:rsidRPr="00F05BFB">
              <w:rPr>
                <w:rFonts w:ascii="Times New Roman" w:eastAsia="Times New Roman" w:hAnsi="Times New Roman" w:cs="Times New Roman"/>
                <w:lang w:eastAsia="ru-RU"/>
              </w:rPr>
              <w:t xml:space="preserve"> продовольственного сырья) местных товаропроизводителей</w:t>
            </w:r>
          </w:p>
        </w:tc>
        <w:tc>
          <w:tcPr>
            <w:tcW w:w="794"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15" w:type="pct"/>
            <w:vMerge/>
            <w:shd w:val="clear" w:color="auto" w:fill="auto"/>
          </w:tcPr>
          <w:p w:rsidR="00F2729D" w:rsidRPr="00955B56"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955B56" w:rsidTr="000D0BF9">
        <w:trPr>
          <w:trHeight w:val="20"/>
          <w:tblHeader/>
        </w:trPr>
        <w:tc>
          <w:tcPr>
            <w:tcW w:w="591" w:type="pct"/>
            <w:vMerge/>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99"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01" w:type="pct"/>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возмещение части затрат, связанных со специальной оценкой условий труда</w:t>
            </w:r>
          </w:p>
        </w:tc>
        <w:tc>
          <w:tcPr>
            <w:tcW w:w="794"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15" w:type="pct"/>
            <w:vMerge/>
            <w:shd w:val="clear" w:color="auto" w:fill="auto"/>
          </w:tcPr>
          <w:p w:rsidR="00F2729D" w:rsidRPr="00955B56"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955B56" w:rsidTr="000D0BF9">
        <w:trPr>
          <w:trHeight w:val="20"/>
          <w:tblHeader/>
        </w:trPr>
        <w:tc>
          <w:tcPr>
            <w:tcW w:w="591" w:type="pct"/>
            <w:vMerge/>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99"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01" w:type="pct"/>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возмещение части затрат по приобретению оборудования (основных средств) и лицензионных программных продуктов</w:t>
            </w:r>
          </w:p>
        </w:tc>
        <w:tc>
          <w:tcPr>
            <w:tcW w:w="794"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15" w:type="pct"/>
            <w:vMerge/>
            <w:shd w:val="clear" w:color="auto" w:fill="auto"/>
          </w:tcPr>
          <w:p w:rsidR="00F2729D" w:rsidRPr="00955B56"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0D0BF9">
        <w:trPr>
          <w:trHeight w:val="20"/>
          <w:tblHeader/>
        </w:trPr>
        <w:tc>
          <w:tcPr>
            <w:tcW w:w="591" w:type="pct"/>
            <w:vMerge/>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99"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01" w:type="pct"/>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возмещение части затрат, связанных с прохождением курсов повышения квалификации</w:t>
            </w:r>
          </w:p>
        </w:tc>
        <w:tc>
          <w:tcPr>
            <w:tcW w:w="794"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15"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0D0BF9">
        <w:trPr>
          <w:trHeight w:val="20"/>
          <w:tblHeader/>
        </w:trPr>
        <w:tc>
          <w:tcPr>
            <w:tcW w:w="591" w:type="pct"/>
            <w:vMerge/>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99"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01" w:type="pct"/>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 xml:space="preserve">возмещение части затрат на развитие </w:t>
            </w:r>
            <w:proofErr w:type="spellStart"/>
            <w:r w:rsidRPr="00F05BFB">
              <w:rPr>
                <w:rFonts w:ascii="Times New Roman" w:eastAsia="Times New Roman" w:hAnsi="Times New Roman" w:cs="Times New Roman"/>
                <w:lang w:eastAsia="ru-RU"/>
              </w:rPr>
              <w:t>товаро</w:t>
            </w:r>
            <w:proofErr w:type="spellEnd"/>
            <w:r w:rsidRPr="00F05BFB">
              <w:rPr>
                <w:rFonts w:ascii="Times New Roman" w:eastAsia="Times New Roman" w:hAnsi="Times New Roman" w:cs="Times New Roman"/>
                <w:lang w:eastAsia="ru-RU"/>
              </w:rPr>
              <w:t>-проводящей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ремесел, торговых объектов (киоски, торговые павильоны, лотки, палатки)</w:t>
            </w:r>
            <w:r>
              <w:rPr>
                <w:rFonts w:ascii="Times New Roman" w:eastAsia="Times New Roman" w:hAnsi="Times New Roman" w:cs="Times New Roman"/>
                <w:lang w:eastAsia="ru-RU"/>
              </w:rPr>
              <w:t>)</w:t>
            </w:r>
          </w:p>
        </w:tc>
        <w:tc>
          <w:tcPr>
            <w:tcW w:w="794"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15"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0D0BF9">
        <w:trPr>
          <w:trHeight w:val="20"/>
          <w:tblHeader/>
        </w:trPr>
        <w:tc>
          <w:tcPr>
            <w:tcW w:w="591" w:type="pct"/>
            <w:vMerge/>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99"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01" w:type="pct"/>
            <w:shd w:val="clear" w:color="auto" w:fill="auto"/>
          </w:tcPr>
          <w:p w:rsidR="00F2729D" w:rsidRPr="00F05BFB" w:rsidRDefault="00F2729D" w:rsidP="00F05BF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возмещение части затрат на приобретение сырья, расходных материалов и инструментов, необходимых для производства продукции и изделий народных художественных промыслов и ремесел</w:t>
            </w:r>
          </w:p>
        </w:tc>
        <w:tc>
          <w:tcPr>
            <w:tcW w:w="794"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15"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934A6D" w:rsidRPr="00F05BFB" w:rsidTr="000D0BF9">
        <w:trPr>
          <w:trHeight w:val="20"/>
          <w:tblHeader/>
        </w:trPr>
        <w:tc>
          <w:tcPr>
            <w:tcW w:w="591" w:type="pct"/>
            <w:vMerge/>
            <w:shd w:val="clear" w:color="auto" w:fill="auto"/>
          </w:tcPr>
          <w:p w:rsidR="00934A6D" w:rsidRPr="00F05BFB" w:rsidRDefault="00934A6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99" w:type="pct"/>
            <w:vMerge/>
            <w:shd w:val="clear" w:color="auto" w:fill="auto"/>
          </w:tcPr>
          <w:p w:rsidR="00934A6D" w:rsidRPr="00F05BFB" w:rsidRDefault="00934A6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01" w:type="pct"/>
            <w:shd w:val="clear" w:color="auto" w:fill="auto"/>
          </w:tcPr>
          <w:p w:rsidR="00934A6D" w:rsidRPr="00F05BFB" w:rsidRDefault="00934A6D" w:rsidP="00934A6D">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возмещение части затрат, связанных с созданием и (или) развитием центров (групп) времяпрепровождения детей, в том числе кратковременного пребывания детей, и (или) дошкольных образовательных центров</w:t>
            </w:r>
          </w:p>
        </w:tc>
        <w:tc>
          <w:tcPr>
            <w:tcW w:w="794" w:type="pct"/>
            <w:vMerge/>
            <w:shd w:val="clear" w:color="auto" w:fill="auto"/>
          </w:tcPr>
          <w:p w:rsidR="00934A6D" w:rsidRPr="00F05BFB" w:rsidRDefault="00934A6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15" w:type="pct"/>
            <w:vMerge/>
            <w:shd w:val="clear" w:color="auto" w:fill="auto"/>
          </w:tcPr>
          <w:p w:rsidR="00934A6D" w:rsidRPr="00F05BFB" w:rsidRDefault="00934A6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0D0BF9">
        <w:trPr>
          <w:trHeight w:val="20"/>
          <w:tblHeader/>
        </w:trPr>
        <w:tc>
          <w:tcPr>
            <w:tcW w:w="591" w:type="pct"/>
            <w:vMerge/>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99"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01" w:type="pct"/>
            <w:shd w:val="clear" w:color="auto" w:fill="auto"/>
          </w:tcPr>
          <w:p w:rsidR="00934A6D" w:rsidRPr="00F05BFB" w:rsidRDefault="00934A6D" w:rsidP="00934A6D">
            <w:pPr>
              <w:tabs>
                <w:tab w:val="left" w:pos="1134"/>
              </w:tabs>
              <w:spacing w:line="240" w:lineRule="auto"/>
              <w:jc w:val="both"/>
              <w:rPr>
                <w:rFonts w:ascii="Times New Roman" w:eastAsia="Times New Roman" w:hAnsi="Times New Roman" w:cs="Times New Roman"/>
                <w:lang w:eastAsia="ru-RU"/>
              </w:rPr>
            </w:pPr>
            <w:r w:rsidRPr="00934A6D">
              <w:rPr>
                <w:rFonts w:ascii="Times New Roman" w:eastAsia="Calibri" w:hAnsi="Times New Roman" w:cs="Times New Roman"/>
                <w:snapToGrid w:val="0"/>
              </w:rPr>
              <w:t>Возмещение части затрат на реализацию программ по энергосбережению, включая затраты на приобретение и внедрение инновационных технологий, оборудования и материалов, проведение на объек</w:t>
            </w:r>
            <w:r>
              <w:rPr>
                <w:rFonts w:ascii="Times New Roman" w:eastAsia="Calibri" w:hAnsi="Times New Roman" w:cs="Times New Roman"/>
                <w:snapToGrid w:val="0"/>
              </w:rPr>
              <w:t>тах энергетических обследований</w:t>
            </w:r>
          </w:p>
        </w:tc>
        <w:tc>
          <w:tcPr>
            <w:tcW w:w="794"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15"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0D0BF9">
        <w:trPr>
          <w:trHeight w:val="20"/>
          <w:tblHeader/>
        </w:trPr>
        <w:tc>
          <w:tcPr>
            <w:tcW w:w="591" w:type="pct"/>
            <w:vMerge w:val="restart"/>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3.</w:t>
            </w:r>
          </w:p>
        </w:tc>
        <w:tc>
          <w:tcPr>
            <w:tcW w:w="799" w:type="pct"/>
            <w:vMerge w:val="restart"/>
            <w:shd w:val="clear" w:color="auto" w:fill="auto"/>
          </w:tcPr>
          <w:p w:rsidR="00F2729D" w:rsidRPr="00AB26AB" w:rsidRDefault="00F2729D" w:rsidP="00F05BFB">
            <w:pPr>
              <w:spacing w:after="0" w:line="240" w:lineRule="auto"/>
              <w:rPr>
                <w:rFonts w:ascii="Times New Roman" w:eastAsia="Times New Roman" w:hAnsi="Times New Roman" w:cs="Times New Roman"/>
                <w:lang w:eastAsia="zh-CN"/>
              </w:rPr>
            </w:pPr>
            <w:r w:rsidRPr="00AB26AB">
              <w:rPr>
                <w:rFonts w:ascii="Times New Roman" w:eastAsia="Times New Roman" w:hAnsi="Times New Roman" w:cs="Times New Roman"/>
                <w:lang w:eastAsia="ru-RU"/>
              </w:rPr>
              <w:t>Финансовая поддержка начинающих предпринимателей</w:t>
            </w:r>
          </w:p>
        </w:tc>
        <w:tc>
          <w:tcPr>
            <w:tcW w:w="1601" w:type="pct"/>
            <w:shd w:val="clear" w:color="auto" w:fill="auto"/>
            <w:vAlign w:val="center"/>
          </w:tcPr>
          <w:p w:rsidR="00F2729D" w:rsidRPr="00F05BFB" w:rsidRDefault="00F2729D" w:rsidP="00F05BF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возмещение затрат, связанных с началом предпринимательской деятельности; </w:t>
            </w:r>
          </w:p>
        </w:tc>
        <w:tc>
          <w:tcPr>
            <w:tcW w:w="794" w:type="pct"/>
            <w:vMerge w:val="restart"/>
            <w:shd w:val="clear" w:color="auto" w:fill="auto"/>
          </w:tcPr>
          <w:p w:rsidR="00F2729D" w:rsidRPr="00F05BFB" w:rsidRDefault="00F2729D" w:rsidP="009E44C9">
            <w:pPr>
              <w:widowControl w:val="0"/>
              <w:suppressAutoHyphens/>
              <w:autoSpaceDE w:val="0"/>
              <w:snapToGri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Приложение 2</w:t>
            </w:r>
            <w:r w:rsidRPr="00F05BFB">
              <w:rPr>
                <w:rFonts w:ascii="Times New Roman" w:eastAsia="Times New Roman" w:hAnsi="Times New Roman" w:cs="Times New Roman"/>
                <w:lang w:eastAsia="zh-CN"/>
              </w:rPr>
              <w:t xml:space="preserve"> </w:t>
            </w:r>
          </w:p>
          <w:p w:rsidR="00F2729D" w:rsidRPr="00F05BFB" w:rsidRDefault="00F2729D" w:rsidP="009E44C9">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к муниципальной программе.</w:t>
            </w:r>
          </w:p>
          <w:p w:rsidR="00F2729D" w:rsidRDefault="00F2729D" w:rsidP="009E44C9">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ru-RU"/>
              </w:rPr>
              <w:t>Портфель проектов «Малый и средний бизнес и поддержка индивидуальной предпринимательской инициативы»</w:t>
            </w:r>
          </w:p>
          <w:p w:rsidR="00F2729D"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p>
          <w:p w:rsidR="00F2729D" w:rsidRPr="00F05BFB" w:rsidRDefault="00F2729D" w:rsidP="00F05BFB">
            <w:pPr>
              <w:widowControl w:val="0"/>
              <w:suppressAutoHyphens/>
              <w:autoSpaceDE w:val="0"/>
              <w:snapToGrid w:val="0"/>
              <w:spacing w:after="0" w:line="240" w:lineRule="auto"/>
              <w:rPr>
                <w:rFonts w:ascii="Times New Roman" w:eastAsia="Times New Roman" w:hAnsi="Times New Roman" w:cs="Times New Roman"/>
                <w:lang w:eastAsia="zh-CN"/>
              </w:rPr>
            </w:pPr>
          </w:p>
        </w:tc>
        <w:tc>
          <w:tcPr>
            <w:tcW w:w="1215"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0D0BF9">
        <w:trPr>
          <w:trHeight w:val="20"/>
          <w:tblHeader/>
        </w:trPr>
        <w:tc>
          <w:tcPr>
            <w:tcW w:w="591" w:type="pct"/>
            <w:vMerge/>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99"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01" w:type="pct"/>
            <w:shd w:val="clear" w:color="auto" w:fill="auto"/>
            <w:vAlign w:val="center"/>
          </w:tcPr>
          <w:p w:rsidR="00F2729D" w:rsidRPr="00F05BFB" w:rsidRDefault="00F2729D" w:rsidP="00F05BF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возмещение затрат по аренде помещений</w:t>
            </w:r>
          </w:p>
        </w:tc>
        <w:tc>
          <w:tcPr>
            <w:tcW w:w="794"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15"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0D0BF9">
        <w:trPr>
          <w:trHeight w:val="20"/>
          <w:tblHeader/>
        </w:trPr>
        <w:tc>
          <w:tcPr>
            <w:tcW w:w="591" w:type="pct"/>
            <w:vMerge/>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99"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01" w:type="pct"/>
            <w:shd w:val="clear" w:color="auto" w:fill="auto"/>
            <w:vAlign w:val="center"/>
          </w:tcPr>
          <w:p w:rsidR="00F2729D" w:rsidRDefault="00F2729D" w:rsidP="00F05BF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возмещение затрат по оплате коммунальных услуг</w:t>
            </w:r>
          </w:p>
          <w:p w:rsidR="00F2729D" w:rsidRDefault="00F2729D" w:rsidP="00F05BFB">
            <w:pPr>
              <w:spacing w:after="0" w:line="240" w:lineRule="auto"/>
              <w:jc w:val="both"/>
              <w:rPr>
                <w:rFonts w:ascii="Times New Roman" w:eastAsia="Times New Roman" w:hAnsi="Times New Roman" w:cs="Times New Roman"/>
                <w:lang w:eastAsia="ru-RU"/>
              </w:rPr>
            </w:pPr>
          </w:p>
          <w:p w:rsidR="00F2729D" w:rsidRPr="00F05BFB" w:rsidRDefault="00F2729D" w:rsidP="003F6D8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возмещение затрат на приобретение основных средств (оборудование, оргтехника, мебель)</w:t>
            </w:r>
          </w:p>
        </w:tc>
        <w:tc>
          <w:tcPr>
            <w:tcW w:w="794"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15"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0D0BF9">
        <w:trPr>
          <w:trHeight w:val="20"/>
          <w:tblHeader/>
        </w:trPr>
        <w:tc>
          <w:tcPr>
            <w:tcW w:w="591" w:type="pct"/>
            <w:vMerge/>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99"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01" w:type="pct"/>
            <w:shd w:val="clear" w:color="auto" w:fill="auto"/>
            <w:vAlign w:val="center"/>
          </w:tcPr>
          <w:p w:rsidR="00F2729D" w:rsidRDefault="00F2729D" w:rsidP="003F6D8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возмещение затрат на приобретение инвентаря </w:t>
            </w:r>
          </w:p>
        </w:tc>
        <w:tc>
          <w:tcPr>
            <w:tcW w:w="794"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15"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0D0BF9">
        <w:trPr>
          <w:trHeight w:val="20"/>
          <w:tblHeader/>
        </w:trPr>
        <w:tc>
          <w:tcPr>
            <w:tcW w:w="591" w:type="pct"/>
            <w:vMerge/>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99"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01" w:type="pct"/>
            <w:shd w:val="clear" w:color="auto" w:fill="auto"/>
            <w:vAlign w:val="center"/>
          </w:tcPr>
          <w:p w:rsidR="00F2729D" w:rsidRDefault="00F2729D" w:rsidP="003F6D8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возмещение затрат, связанных с расходами на рекламу</w:t>
            </w:r>
          </w:p>
        </w:tc>
        <w:tc>
          <w:tcPr>
            <w:tcW w:w="794"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15"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0D0BF9">
        <w:trPr>
          <w:trHeight w:val="20"/>
          <w:tblHeader/>
        </w:trPr>
        <w:tc>
          <w:tcPr>
            <w:tcW w:w="591" w:type="pct"/>
            <w:vMerge/>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99"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01" w:type="pct"/>
            <w:shd w:val="clear" w:color="auto" w:fill="auto"/>
            <w:vAlign w:val="center"/>
          </w:tcPr>
          <w:p w:rsidR="00F2729D" w:rsidRDefault="00F2729D" w:rsidP="003F6D8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возмещение затрат на выплаты по передачи прав на франшизу (паушальный взнос)</w:t>
            </w:r>
          </w:p>
        </w:tc>
        <w:tc>
          <w:tcPr>
            <w:tcW w:w="794"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15"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0D0BF9">
        <w:trPr>
          <w:trHeight w:val="20"/>
          <w:tblHeader/>
        </w:trPr>
        <w:tc>
          <w:tcPr>
            <w:tcW w:w="591" w:type="pct"/>
            <w:vMerge/>
            <w:shd w:val="clear" w:color="auto" w:fill="auto"/>
          </w:tcPr>
          <w:p w:rsidR="00F2729D" w:rsidRPr="00F05BFB" w:rsidRDefault="00F2729D" w:rsidP="00F05BFB">
            <w:pPr>
              <w:widowControl w:val="0"/>
              <w:suppressAutoHyphens/>
              <w:autoSpaceDE w:val="0"/>
              <w:spacing w:after="0" w:line="240" w:lineRule="auto"/>
              <w:jc w:val="center"/>
              <w:rPr>
                <w:rFonts w:ascii="Times New Roman" w:eastAsia="Times New Roman" w:hAnsi="Times New Roman" w:cs="Times New Roman"/>
                <w:lang w:eastAsia="zh-CN"/>
              </w:rPr>
            </w:pPr>
          </w:p>
        </w:tc>
        <w:tc>
          <w:tcPr>
            <w:tcW w:w="799"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01" w:type="pct"/>
            <w:shd w:val="clear" w:color="auto" w:fill="auto"/>
            <w:vAlign w:val="center"/>
          </w:tcPr>
          <w:p w:rsidR="00F2729D" w:rsidRDefault="00F2729D" w:rsidP="003F6D8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возмещение затрат на ремонтные работы </w:t>
            </w:r>
          </w:p>
        </w:tc>
        <w:tc>
          <w:tcPr>
            <w:tcW w:w="794"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15" w:type="pct"/>
            <w:vMerge/>
            <w:shd w:val="clear" w:color="auto" w:fill="auto"/>
          </w:tcPr>
          <w:p w:rsidR="00F2729D" w:rsidRPr="00F05BFB" w:rsidRDefault="00F2729D" w:rsidP="00F05BF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0D0BF9">
        <w:trPr>
          <w:trHeight w:val="20"/>
          <w:tblHeader/>
        </w:trPr>
        <w:tc>
          <w:tcPr>
            <w:tcW w:w="591" w:type="pct"/>
            <w:vMerge w:val="restart"/>
            <w:shd w:val="clear" w:color="auto" w:fill="auto"/>
          </w:tcPr>
          <w:p w:rsidR="00F2729D" w:rsidRPr="00F05BFB" w:rsidRDefault="00F2729D" w:rsidP="00AB26A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4.</w:t>
            </w:r>
          </w:p>
        </w:tc>
        <w:tc>
          <w:tcPr>
            <w:tcW w:w="799" w:type="pct"/>
            <w:vMerge w:val="restart"/>
            <w:shd w:val="clear" w:color="auto" w:fill="auto"/>
          </w:tcPr>
          <w:p w:rsidR="00F2729D" w:rsidRPr="00F05BFB" w:rsidRDefault="00F2729D" w:rsidP="00AB26AB">
            <w:pPr>
              <w:spacing w:after="0" w:line="240" w:lineRule="auto"/>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Развитие инновационного и молодежного предпринимательства</w:t>
            </w:r>
          </w:p>
          <w:p w:rsidR="00F2729D" w:rsidRPr="00F05BFB" w:rsidRDefault="00F2729D" w:rsidP="00AB26AB">
            <w:pPr>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(1,2,3,4</w:t>
            </w:r>
            <w:r w:rsidRPr="00F05BFB">
              <w:rPr>
                <w:rFonts w:ascii="Times New Roman" w:eastAsia="Times New Roman" w:hAnsi="Times New Roman" w:cs="Times New Roman"/>
                <w:lang w:eastAsia="zh-CN"/>
              </w:rPr>
              <w:t>)</w:t>
            </w:r>
          </w:p>
        </w:tc>
        <w:tc>
          <w:tcPr>
            <w:tcW w:w="1601" w:type="pct"/>
            <w:shd w:val="clear" w:color="auto" w:fill="auto"/>
          </w:tcPr>
          <w:p w:rsidR="00F2729D" w:rsidRPr="00F05BFB" w:rsidRDefault="00F2729D" w:rsidP="00AB26A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предоставление субсидии на создание и (или) обеспечение деятельности центров молодежного инновационного творчества</w:t>
            </w:r>
          </w:p>
        </w:tc>
        <w:tc>
          <w:tcPr>
            <w:tcW w:w="794" w:type="pct"/>
            <w:vMerge w:val="restart"/>
            <w:shd w:val="clear" w:color="auto" w:fill="auto"/>
          </w:tcPr>
          <w:p w:rsidR="00F2729D" w:rsidRPr="00F05BFB" w:rsidRDefault="00F2729D" w:rsidP="00AB26AB">
            <w:pPr>
              <w:widowControl w:val="0"/>
              <w:suppressAutoHyphens/>
              <w:autoSpaceDE w:val="0"/>
              <w:snapToGri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Приложение 2</w:t>
            </w:r>
            <w:r w:rsidRPr="00F05BFB">
              <w:rPr>
                <w:rFonts w:ascii="Times New Roman" w:eastAsia="Times New Roman" w:hAnsi="Times New Roman" w:cs="Times New Roman"/>
                <w:lang w:eastAsia="zh-CN"/>
              </w:rPr>
              <w:t xml:space="preserve"> </w:t>
            </w:r>
          </w:p>
          <w:p w:rsidR="00F2729D" w:rsidRPr="00F05BFB" w:rsidRDefault="00F2729D" w:rsidP="00AB26AB">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к муниципальной программе.</w:t>
            </w:r>
          </w:p>
          <w:p w:rsidR="00F2729D" w:rsidRPr="00F05BFB" w:rsidRDefault="00F2729D" w:rsidP="00AB26AB">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ru-RU"/>
              </w:rPr>
              <w:t>Портфель проектов «Малый и средний бизнес и поддержка индивидуальной предпринимательской инициативы»</w:t>
            </w:r>
          </w:p>
        </w:tc>
        <w:tc>
          <w:tcPr>
            <w:tcW w:w="1215" w:type="pct"/>
            <w:vMerge/>
            <w:shd w:val="clear" w:color="auto" w:fill="auto"/>
          </w:tcPr>
          <w:p w:rsidR="00F2729D" w:rsidRPr="00F05BFB" w:rsidRDefault="00F2729D" w:rsidP="00AB26A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0D0BF9">
        <w:trPr>
          <w:trHeight w:val="20"/>
          <w:tblHeader/>
        </w:trPr>
        <w:tc>
          <w:tcPr>
            <w:tcW w:w="591" w:type="pct"/>
            <w:vMerge/>
            <w:shd w:val="clear" w:color="auto" w:fill="auto"/>
          </w:tcPr>
          <w:p w:rsidR="00F2729D" w:rsidRPr="00F05BFB" w:rsidRDefault="00F2729D" w:rsidP="00AB26AB">
            <w:pPr>
              <w:widowControl w:val="0"/>
              <w:suppressAutoHyphens/>
              <w:autoSpaceDE w:val="0"/>
              <w:spacing w:after="0" w:line="240" w:lineRule="auto"/>
              <w:jc w:val="center"/>
              <w:rPr>
                <w:rFonts w:ascii="Times New Roman" w:eastAsia="Times New Roman" w:hAnsi="Times New Roman" w:cs="Times New Roman"/>
                <w:lang w:eastAsia="zh-CN"/>
              </w:rPr>
            </w:pPr>
          </w:p>
        </w:tc>
        <w:tc>
          <w:tcPr>
            <w:tcW w:w="799" w:type="pct"/>
            <w:vMerge/>
            <w:shd w:val="clear" w:color="auto" w:fill="auto"/>
          </w:tcPr>
          <w:p w:rsidR="00F2729D" w:rsidRPr="00F05BFB" w:rsidRDefault="00F2729D" w:rsidP="00AB26A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01" w:type="pct"/>
            <w:shd w:val="clear" w:color="auto" w:fill="auto"/>
            <w:vAlign w:val="center"/>
          </w:tcPr>
          <w:p w:rsidR="00F2729D" w:rsidRPr="00F05BFB" w:rsidRDefault="00F2729D" w:rsidP="00AB26A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возмещение части затрат инновационным компаниям, деятельность которых заключается в практическом применении (внедрении) результатов интеллектуальной деятельност</w:t>
            </w:r>
            <w:r>
              <w:rPr>
                <w:rFonts w:ascii="Times New Roman" w:eastAsia="Times New Roman" w:hAnsi="Times New Roman" w:cs="Times New Roman"/>
                <w:lang w:eastAsia="ru-RU"/>
              </w:rPr>
              <w:t>и на территории муниципального образования автономного округа</w:t>
            </w:r>
          </w:p>
        </w:tc>
        <w:tc>
          <w:tcPr>
            <w:tcW w:w="794" w:type="pct"/>
            <w:vMerge/>
            <w:shd w:val="clear" w:color="auto" w:fill="auto"/>
          </w:tcPr>
          <w:p w:rsidR="00F2729D" w:rsidRPr="00F05BFB" w:rsidRDefault="00F2729D" w:rsidP="00AB26AB">
            <w:pPr>
              <w:widowControl w:val="0"/>
              <w:suppressAutoHyphens/>
              <w:autoSpaceDE w:val="0"/>
              <w:snapToGrid w:val="0"/>
              <w:spacing w:after="0" w:line="240" w:lineRule="auto"/>
              <w:rPr>
                <w:rFonts w:ascii="Times New Roman" w:eastAsia="Times New Roman" w:hAnsi="Times New Roman" w:cs="Times New Roman"/>
                <w:lang w:eastAsia="zh-CN"/>
              </w:rPr>
            </w:pPr>
          </w:p>
        </w:tc>
        <w:tc>
          <w:tcPr>
            <w:tcW w:w="1215" w:type="pct"/>
            <w:vMerge/>
            <w:shd w:val="clear" w:color="auto" w:fill="auto"/>
          </w:tcPr>
          <w:p w:rsidR="00F2729D" w:rsidRPr="00F05BFB" w:rsidRDefault="00F2729D" w:rsidP="00AB26A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0D0BF9">
        <w:trPr>
          <w:trHeight w:val="20"/>
          <w:tblHeader/>
        </w:trPr>
        <w:tc>
          <w:tcPr>
            <w:tcW w:w="591" w:type="pct"/>
            <w:vMerge/>
            <w:shd w:val="clear" w:color="auto" w:fill="auto"/>
          </w:tcPr>
          <w:p w:rsidR="00F2729D" w:rsidRPr="00F05BFB" w:rsidRDefault="00F2729D" w:rsidP="00AB26AB">
            <w:pPr>
              <w:widowControl w:val="0"/>
              <w:suppressAutoHyphens/>
              <w:autoSpaceDE w:val="0"/>
              <w:spacing w:after="0" w:line="240" w:lineRule="auto"/>
              <w:jc w:val="center"/>
              <w:rPr>
                <w:rFonts w:ascii="Times New Roman" w:eastAsia="Times New Roman" w:hAnsi="Times New Roman" w:cs="Times New Roman"/>
                <w:lang w:eastAsia="zh-CN"/>
              </w:rPr>
            </w:pPr>
          </w:p>
        </w:tc>
        <w:tc>
          <w:tcPr>
            <w:tcW w:w="799" w:type="pct"/>
            <w:vMerge/>
            <w:shd w:val="clear" w:color="auto" w:fill="auto"/>
          </w:tcPr>
          <w:p w:rsidR="00F2729D" w:rsidRPr="00F05BFB" w:rsidRDefault="00F2729D" w:rsidP="00AB26A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601" w:type="pct"/>
            <w:shd w:val="clear" w:color="auto" w:fill="auto"/>
            <w:vAlign w:val="center"/>
          </w:tcPr>
          <w:p w:rsidR="00F2729D" w:rsidRPr="00F05BFB" w:rsidRDefault="00F2729D" w:rsidP="00AB26AB">
            <w:pPr>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организация мероприятий, направленных на вовлечение молодежи в предпринимательскую деятельность</w:t>
            </w:r>
          </w:p>
        </w:tc>
        <w:tc>
          <w:tcPr>
            <w:tcW w:w="794" w:type="pct"/>
            <w:vMerge/>
            <w:shd w:val="clear" w:color="auto" w:fill="auto"/>
          </w:tcPr>
          <w:p w:rsidR="00F2729D" w:rsidRPr="00F05BFB" w:rsidRDefault="00F2729D" w:rsidP="00AB26AB">
            <w:pPr>
              <w:widowControl w:val="0"/>
              <w:suppressAutoHyphens/>
              <w:autoSpaceDE w:val="0"/>
              <w:snapToGrid w:val="0"/>
              <w:spacing w:after="0" w:line="240" w:lineRule="auto"/>
              <w:rPr>
                <w:rFonts w:ascii="Times New Roman" w:eastAsia="Times New Roman" w:hAnsi="Times New Roman" w:cs="Times New Roman"/>
                <w:lang w:eastAsia="zh-CN"/>
              </w:rPr>
            </w:pPr>
          </w:p>
        </w:tc>
        <w:tc>
          <w:tcPr>
            <w:tcW w:w="1215" w:type="pct"/>
            <w:vMerge/>
            <w:shd w:val="clear" w:color="auto" w:fill="auto"/>
          </w:tcPr>
          <w:p w:rsidR="00F2729D" w:rsidRPr="00F05BFB" w:rsidRDefault="00F2729D" w:rsidP="00AB26A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F2729D" w:rsidRPr="00F05BFB" w:rsidTr="000D0BF9">
        <w:trPr>
          <w:trHeight w:val="20"/>
          <w:tblHeader/>
        </w:trPr>
        <w:tc>
          <w:tcPr>
            <w:tcW w:w="591" w:type="pct"/>
            <w:shd w:val="clear" w:color="auto" w:fill="auto"/>
          </w:tcPr>
          <w:p w:rsidR="00F2729D" w:rsidRPr="00F05BFB" w:rsidRDefault="00F2729D" w:rsidP="00AB26AB">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noProof/>
                <w:lang w:eastAsia="ru-RU"/>
              </w:rPr>
              <mc:AlternateContent>
                <mc:Choice Requires="wps">
                  <w:drawing>
                    <wp:anchor distT="0" distB="0" distL="114300" distR="114300" simplePos="0" relativeHeight="251658752" behindDoc="0" locked="0" layoutInCell="1" allowOverlap="1" wp14:anchorId="64FCC948" wp14:editId="50C2AF70">
                      <wp:simplePos x="0" y="0"/>
                      <wp:positionH relativeFrom="column">
                        <wp:posOffset>-75565</wp:posOffset>
                      </wp:positionH>
                      <wp:positionV relativeFrom="paragraph">
                        <wp:posOffset>965200</wp:posOffset>
                      </wp:positionV>
                      <wp:extent cx="2543175" cy="0"/>
                      <wp:effectExtent l="0" t="0" r="952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543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75AAA" id="Прямая соединительная линия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76pt" to="194.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" strokecolor="black [3213]" strokeweight=".5pt">
                      <v:stroke joinstyle="miter"/>
                    </v:line>
                  </w:pict>
                </mc:Fallback>
              </mc:AlternateContent>
            </w:r>
            <w:r>
              <w:rPr>
                <w:rFonts w:ascii="Times New Roman" w:eastAsia="Times New Roman" w:hAnsi="Times New Roman" w:cs="Times New Roman"/>
                <w:lang w:eastAsia="zh-CN"/>
              </w:rPr>
              <w:t>5.</w:t>
            </w:r>
          </w:p>
        </w:tc>
        <w:tc>
          <w:tcPr>
            <w:tcW w:w="799" w:type="pct"/>
            <w:shd w:val="clear" w:color="auto" w:fill="auto"/>
          </w:tcPr>
          <w:p w:rsidR="00F2729D" w:rsidRPr="00F05BFB" w:rsidRDefault="00F2729D" w:rsidP="00AB26AB">
            <w:pPr>
              <w:spacing w:after="0" w:line="240" w:lineRule="auto"/>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Передача во владение и (или) пользование муниципального имущества Субъектам и Организациям на возмездной основе</w:t>
            </w:r>
          </w:p>
        </w:tc>
        <w:tc>
          <w:tcPr>
            <w:tcW w:w="1601" w:type="pct"/>
            <w:shd w:val="clear" w:color="auto" w:fill="auto"/>
          </w:tcPr>
          <w:p w:rsidR="00F2729D" w:rsidRPr="00F05BFB" w:rsidRDefault="00F2729D" w:rsidP="00AB26A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05BFB">
              <w:rPr>
                <w:rFonts w:ascii="Times New Roman" w:eastAsia="Times New Roman" w:hAnsi="Times New Roman" w:cs="Times New Roman"/>
                <w:lang w:eastAsia="ru-RU"/>
              </w:rPr>
              <w:t>предоставление имущественной поддержки (муниципальной преференции) Субъектам</w:t>
            </w:r>
          </w:p>
        </w:tc>
        <w:tc>
          <w:tcPr>
            <w:tcW w:w="794" w:type="pct"/>
            <w:shd w:val="clear" w:color="auto" w:fill="auto"/>
          </w:tcPr>
          <w:p w:rsidR="00F2729D" w:rsidRPr="00F05BFB" w:rsidRDefault="00F2729D" w:rsidP="00AB26AB">
            <w:pPr>
              <w:widowControl w:val="0"/>
              <w:suppressAutoHyphens/>
              <w:autoSpaceDE w:val="0"/>
              <w:snapToGri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Приложение 2</w:t>
            </w:r>
            <w:r w:rsidRPr="00F05BFB">
              <w:rPr>
                <w:rFonts w:ascii="Times New Roman" w:eastAsia="Times New Roman" w:hAnsi="Times New Roman" w:cs="Times New Roman"/>
                <w:lang w:eastAsia="zh-CN"/>
              </w:rPr>
              <w:t xml:space="preserve"> </w:t>
            </w:r>
          </w:p>
          <w:p w:rsidR="00F2729D" w:rsidRPr="00F05BFB" w:rsidRDefault="00F2729D" w:rsidP="00AB26AB">
            <w:pPr>
              <w:widowControl w:val="0"/>
              <w:suppressAutoHyphens/>
              <w:autoSpaceDE w:val="0"/>
              <w:snapToGrid w:val="0"/>
              <w:spacing w:after="0" w:line="240" w:lineRule="auto"/>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к муниципальной программе</w:t>
            </w:r>
          </w:p>
        </w:tc>
        <w:tc>
          <w:tcPr>
            <w:tcW w:w="1215" w:type="pct"/>
            <w:vMerge/>
            <w:shd w:val="clear" w:color="auto" w:fill="auto"/>
          </w:tcPr>
          <w:p w:rsidR="00F2729D" w:rsidRPr="00F05BFB" w:rsidRDefault="00F2729D" w:rsidP="00AB26AB">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bl>
    <w:p w:rsidR="00F05BFB" w:rsidRPr="00F05BFB" w:rsidRDefault="00F05BFB"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C6148A" w:rsidRDefault="00C6148A"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9E44C9" w:rsidRDefault="009E44C9"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9E44C9" w:rsidRDefault="009E44C9"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9E44C9" w:rsidRDefault="009E44C9"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7B7E6F" w:rsidRDefault="007B7E6F"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7B7E6F" w:rsidRDefault="007B7E6F"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7B7E6F" w:rsidRDefault="007B7E6F"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7B7E6F" w:rsidRDefault="007B7E6F"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7B7E6F" w:rsidRDefault="007B7E6F"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7B7E6F" w:rsidRDefault="007B7E6F"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7B7E6F" w:rsidRDefault="007B7E6F"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9E44C9" w:rsidRDefault="009E44C9"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3520C5" w:rsidRDefault="003520C5"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F05BFB">
        <w:rPr>
          <w:rFonts w:ascii="Times New Roman" w:eastAsia="Times New Roman" w:hAnsi="Times New Roman" w:cs="Times New Roman"/>
          <w:sz w:val="24"/>
          <w:szCs w:val="24"/>
          <w:lang w:eastAsia="zh-CN"/>
        </w:rPr>
        <w:t>Таблица 5</w:t>
      </w:r>
    </w:p>
    <w:p w:rsidR="00F05BFB" w:rsidRPr="00F05BFB" w:rsidRDefault="00F05BFB" w:rsidP="00F05BFB">
      <w:pPr>
        <w:spacing w:after="0" w:line="240" w:lineRule="auto"/>
        <w:jc w:val="right"/>
        <w:outlineLvl w:val="1"/>
        <w:rPr>
          <w:rFonts w:ascii="Times New Roman" w:eastAsia="Times New Roman" w:hAnsi="Times New Roman" w:cs="Times New Roman"/>
          <w:bCs/>
          <w:spacing w:val="-9"/>
          <w:sz w:val="24"/>
          <w:szCs w:val="24"/>
          <w:lang w:eastAsia="ru-RU"/>
        </w:rPr>
      </w:pPr>
    </w:p>
    <w:p w:rsidR="00F05BFB" w:rsidRPr="00A60D9F" w:rsidRDefault="00F05BFB" w:rsidP="00F05BFB">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A60D9F">
        <w:rPr>
          <w:rFonts w:ascii="Times New Roman" w:eastAsia="Times New Roman" w:hAnsi="Times New Roman" w:cs="Times New Roman"/>
          <w:sz w:val="24"/>
          <w:szCs w:val="24"/>
          <w:lang w:eastAsia="zh-CN"/>
        </w:rPr>
        <w:lastRenderedPageBreak/>
        <w:t>Перечень возможных рисков при реализации муниципальной</w:t>
      </w:r>
    </w:p>
    <w:p w:rsidR="00F05BFB" w:rsidRPr="00A60D9F" w:rsidRDefault="00F05BFB" w:rsidP="00F05BFB">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A60D9F">
        <w:rPr>
          <w:rFonts w:ascii="Times New Roman" w:eastAsia="Times New Roman" w:hAnsi="Times New Roman" w:cs="Times New Roman"/>
          <w:sz w:val="24"/>
          <w:szCs w:val="24"/>
          <w:lang w:eastAsia="zh-CN"/>
        </w:rPr>
        <w:t>программы и мер по их преодолению</w:t>
      </w:r>
    </w:p>
    <w:p w:rsidR="00F05BFB" w:rsidRPr="00A60D9F" w:rsidRDefault="00F05BFB" w:rsidP="00F05BFB">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tbl>
      <w:tblPr>
        <w:tblW w:w="5000" w:type="pct"/>
        <w:tblLook w:val="0000" w:firstRow="0" w:lastRow="0" w:firstColumn="0" w:lastColumn="0" w:noHBand="0" w:noVBand="0"/>
      </w:tblPr>
      <w:tblGrid>
        <w:gridCol w:w="994"/>
        <w:gridCol w:w="4977"/>
        <w:gridCol w:w="8815"/>
      </w:tblGrid>
      <w:tr w:rsidR="00F05BFB" w:rsidRPr="00F05BFB" w:rsidTr="00F05BFB">
        <w:tc>
          <w:tcPr>
            <w:tcW w:w="336"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 п/п</w:t>
            </w:r>
          </w:p>
        </w:tc>
        <w:tc>
          <w:tcPr>
            <w:tcW w:w="1683"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Описание риска</w:t>
            </w:r>
          </w:p>
        </w:tc>
        <w:tc>
          <w:tcPr>
            <w:tcW w:w="2981" w:type="pct"/>
            <w:tcBorders>
              <w:top w:val="single" w:sz="4" w:space="0" w:color="000000"/>
              <w:left w:val="single" w:sz="4" w:space="0" w:color="000000"/>
              <w:bottom w:val="single" w:sz="4" w:space="0" w:color="000000"/>
              <w:right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Меры по преодолению рисков</w:t>
            </w:r>
          </w:p>
        </w:tc>
      </w:tr>
      <w:tr w:rsidR="00F05BFB" w:rsidRPr="00F05BFB" w:rsidTr="00F05BFB">
        <w:tc>
          <w:tcPr>
            <w:tcW w:w="336"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1</w:t>
            </w:r>
          </w:p>
        </w:tc>
        <w:tc>
          <w:tcPr>
            <w:tcW w:w="1683"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2</w:t>
            </w:r>
          </w:p>
        </w:tc>
        <w:tc>
          <w:tcPr>
            <w:tcW w:w="2981" w:type="pct"/>
            <w:tcBorders>
              <w:top w:val="single" w:sz="4" w:space="0" w:color="000000"/>
              <w:left w:val="single" w:sz="4" w:space="0" w:color="000000"/>
              <w:bottom w:val="single" w:sz="4" w:space="0" w:color="000000"/>
              <w:right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3</w:t>
            </w:r>
          </w:p>
        </w:tc>
      </w:tr>
      <w:tr w:rsidR="00F05BFB" w:rsidRPr="00F05BFB" w:rsidTr="00F05BFB">
        <w:tc>
          <w:tcPr>
            <w:tcW w:w="336"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1</w:t>
            </w:r>
          </w:p>
        </w:tc>
        <w:tc>
          <w:tcPr>
            <w:tcW w:w="1683"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spacing w:after="0" w:line="240" w:lineRule="auto"/>
              <w:jc w:val="both"/>
              <w:rPr>
                <w:rFonts w:ascii="Times New Roman" w:eastAsia="Calibri" w:hAnsi="Times New Roman" w:cs="Times New Roman"/>
              </w:rPr>
            </w:pPr>
            <w:r w:rsidRPr="00F05BFB">
              <w:rPr>
                <w:rFonts w:ascii="Times New Roman" w:eastAsia="Calibri" w:hAnsi="Times New Roman" w:cs="Times New Roman"/>
              </w:rPr>
              <w:t>Риски, связанные с изменением законодательства Российской Федерации,  автономного округа, муниципального образования,  длительностью формирования нормативно-правовой базы, необходимой для эффективной реализации муниципальной программы (правовые риски)</w:t>
            </w:r>
          </w:p>
        </w:tc>
        <w:tc>
          <w:tcPr>
            <w:tcW w:w="2981" w:type="pct"/>
            <w:tcBorders>
              <w:top w:val="single" w:sz="4" w:space="0" w:color="000000"/>
              <w:left w:val="single" w:sz="4" w:space="0" w:color="000000"/>
              <w:bottom w:val="single" w:sz="4" w:space="0" w:color="000000"/>
              <w:right w:val="single" w:sz="4" w:space="0" w:color="000000"/>
            </w:tcBorders>
            <w:shd w:val="clear" w:color="auto" w:fill="auto"/>
          </w:tcPr>
          <w:p w:rsidR="00F05BFB" w:rsidRPr="00F05BFB" w:rsidRDefault="00F05BFB" w:rsidP="00F05BFB">
            <w:pPr>
              <w:spacing w:after="0" w:line="240" w:lineRule="auto"/>
              <w:jc w:val="both"/>
              <w:rPr>
                <w:rFonts w:ascii="Times New Roman" w:eastAsia="Calibri" w:hAnsi="Times New Roman" w:cs="Times New Roman"/>
              </w:rPr>
            </w:pPr>
            <w:r w:rsidRPr="00F05BFB">
              <w:rPr>
                <w:rFonts w:ascii="Times New Roman" w:eastAsia="Calibri" w:hAnsi="Times New Roman" w:cs="Times New Roman"/>
              </w:rPr>
              <w:t xml:space="preserve">привлечение на этапе согласования проекта муниципальной программы для </w:t>
            </w:r>
            <w:r w:rsidR="009E44C9">
              <w:rPr>
                <w:rFonts w:ascii="Times New Roman" w:eastAsia="Calibri" w:hAnsi="Times New Roman" w:cs="Times New Roman"/>
              </w:rPr>
              <w:t>рассмотрения</w:t>
            </w:r>
            <w:r w:rsidRPr="00F05BFB">
              <w:rPr>
                <w:rFonts w:ascii="Times New Roman" w:eastAsia="Calibri" w:hAnsi="Times New Roman" w:cs="Times New Roman"/>
              </w:rPr>
              <w:t xml:space="preserve"> и подготовки предложений населения, бизнес-сообщества, общественных организаций путем размещения (направления) проекта на общественные обсуждения;</w:t>
            </w:r>
          </w:p>
          <w:p w:rsidR="00F05BFB" w:rsidRPr="00F05BFB" w:rsidRDefault="00F05BFB" w:rsidP="00F05BFB">
            <w:pPr>
              <w:spacing w:after="0" w:line="240" w:lineRule="auto"/>
              <w:jc w:val="both"/>
              <w:rPr>
                <w:rFonts w:ascii="Times New Roman" w:eastAsia="Calibri" w:hAnsi="Times New Roman" w:cs="Times New Roman"/>
              </w:rPr>
            </w:pPr>
            <w:r w:rsidRPr="00F05BFB">
              <w:rPr>
                <w:rFonts w:ascii="Times New Roman" w:eastAsia="Calibri" w:hAnsi="Times New Roman" w:cs="Times New Roman"/>
              </w:rPr>
              <w:t>проведение мониторинга изменений в законодательстве Российской Федерации, автономного округа, муниципального образования в сфере со</w:t>
            </w:r>
            <w:r w:rsidR="009E44C9">
              <w:rPr>
                <w:rFonts w:ascii="Times New Roman" w:eastAsia="Calibri" w:hAnsi="Times New Roman" w:cs="Times New Roman"/>
              </w:rPr>
              <w:t>циально-экономического развития</w:t>
            </w:r>
          </w:p>
        </w:tc>
      </w:tr>
      <w:tr w:rsidR="00F05BFB" w:rsidRPr="00F05BFB" w:rsidTr="00F05BFB">
        <w:tc>
          <w:tcPr>
            <w:tcW w:w="336"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2</w:t>
            </w:r>
          </w:p>
        </w:tc>
        <w:tc>
          <w:tcPr>
            <w:tcW w:w="1683"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spacing w:after="0" w:line="240" w:lineRule="auto"/>
              <w:jc w:val="both"/>
              <w:rPr>
                <w:rFonts w:ascii="Times New Roman" w:eastAsia="Calibri" w:hAnsi="Times New Roman" w:cs="Times New Roman"/>
              </w:rPr>
            </w:pPr>
            <w:r w:rsidRPr="00F05BFB">
              <w:rPr>
                <w:rFonts w:ascii="Times New Roman" w:eastAsia="Calibri" w:hAnsi="Times New Roman" w:cs="Times New Roman"/>
              </w:rPr>
              <w:t>Сокращение объема финансовых средств, направленных на реализацию государственной программы, что в свою очередь связано с сокращением или прекращением части программных мероприятий и неполным выполнением целевых показателей муниципальной программы (финансовые риски)</w:t>
            </w:r>
          </w:p>
        </w:tc>
        <w:tc>
          <w:tcPr>
            <w:tcW w:w="2981" w:type="pct"/>
            <w:tcBorders>
              <w:top w:val="single" w:sz="4" w:space="0" w:color="000000"/>
              <w:left w:val="single" w:sz="4" w:space="0" w:color="000000"/>
              <w:bottom w:val="single" w:sz="4" w:space="0" w:color="000000"/>
              <w:right w:val="single" w:sz="4" w:space="0" w:color="000000"/>
            </w:tcBorders>
            <w:shd w:val="clear" w:color="auto" w:fill="auto"/>
          </w:tcPr>
          <w:p w:rsidR="00F05BFB" w:rsidRPr="00F05BFB" w:rsidRDefault="00F05BFB" w:rsidP="00F05BFB">
            <w:pPr>
              <w:spacing w:after="0" w:line="240" w:lineRule="auto"/>
              <w:jc w:val="both"/>
              <w:rPr>
                <w:rFonts w:ascii="Times New Roman" w:eastAsia="Calibri" w:hAnsi="Times New Roman" w:cs="Times New Roman"/>
              </w:rPr>
            </w:pPr>
            <w:r w:rsidRPr="00F05BFB">
              <w:rPr>
                <w:rFonts w:ascii="Times New Roman" w:eastAsia="Calibri" w:hAnsi="Times New Roman" w:cs="Times New Roman"/>
              </w:rPr>
              <w:t>определение приоритетных (первоочередных) направлений (мероприятий) муниципальной программы, увязанных с достижением установленных целевых показателей, в пределах утвержденного (доведенного) объема финансирования по муниципальной программе;</w:t>
            </w:r>
          </w:p>
          <w:p w:rsidR="00F05BFB" w:rsidRPr="00F05BFB" w:rsidRDefault="00F05BFB" w:rsidP="00F05BFB">
            <w:pPr>
              <w:spacing w:after="0" w:line="240" w:lineRule="auto"/>
              <w:jc w:val="both"/>
              <w:rPr>
                <w:rFonts w:ascii="Times New Roman" w:eastAsia="Calibri" w:hAnsi="Times New Roman" w:cs="Times New Roman"/>
              </w:rPr>
            </w:pPr>
            <w:r w:rsidRPr="00F05BFB">
              <w:rPr>
                <w:rFonts w:ascii="Times New Roman" w:eastAsia="Calibri" w:hAnsi="Times New Roman" w:cs="Times New Roman"/>
              </w:rPr>
              <w:t>повышение эффективности бюджетных расходов при реализации меро</w:t>
            </w:r>
            <w:r w:rsidR="009E44C9">
              <w:rPr>
                <w:rFonts w:ascii="Times New Roman" w:eastAsia="Calibri" w:hAnsi="Times New Roman" w:cs="Times New Roman"/>
              </w:rPr>
              <w:t>приятий муниципальной программы</w:t>
            </w:r>
          </w:p>
          <w:p w:rsidR="00F05BFB" w:rsidRPr="00F05BFB" w:rsidRDefault="00F05BFB" w:rsidP="00F05BFB">
            <w:pPr>
              <w:spacing w:after="0" w:line="240" w:lineRule="auto"/>
              <w:jc w:val="both"/>
              <w:rPr>
                <w:rFonts w:ascii="Times New Roman" w:eastAsia="Calibri" w:hAnsi="Times New Roman" w:cs="Times New Roman"/>
              </w:rPr>
            </w:pPr>
          </w:p>
        </w:tc>
      </w:tr>
      <w:tr w:rsidR="00F05BFB" w:rsidRPr="00F05BFB" w:rsidTr="00F05BFB">
        <w:tc>
          <w:tcPr>
            <w:tcW w:w="336"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widowControl w:val="0"/>
              <w:suppressAutoHyphens/>
              <w:autoSpaceDE w:val="0"/>
              <w:spacing w:after="0" w:line="240" w:lineRule="auto"/>
              <w:jc w:val="center"/>
              <w:rPr>
                <w:rFonts w:ascii="Times New Roman" w:eastAsia="Times New Roman" w:hAnsi="Times New Roman" w:cs="Times New Roman"/>
                <w:lang w:eastAsia="zh-CN"/>
              </w:rPr>
            </w:pPr>
            <w:r w:rsidRPr="00F05BFB">
              <w:rPr>
                <w:rFonts w:ascii="Times New Roman" w:eastAsia="Times New Roman" w:hAnsi="Times New Roman" w:cs="Times New Roman"/>
                <w:lang w:eastAsia="zh-CN"/>
              </w:rPr>
              <w:t>3</w:t>
            </w:r>
          </w:p>
        </w:tc>
        <w:tc>
          <w:tcPr>
            <w:tcW w:w="1683" w:type="pct"/>
            <w:tcBorders>
              <w:top w:val="single" w:sz="4" w:space="0" w:color="000000"/>
              <w:left w:val="single" w:sz="4" w:space="0" w:color="000000"/>
              <w:bottom w:val="single" w:sz="4" w:space="0" w:color="000000"/>
            </w:tcBorders>
            <w:shd w:val="clear" w:color="auto" w:fill="auto"/>
          </w:tcPr>
          <w:p w:rsidR="00F05BFB" w:rsidRPr="00F05BFB" w:rsidRDefault="00F05BFB" w:rsidP="00F05BFB">
            <w:pPr>
              <w:spacing w:after="0" w:line="240" w:lineRule="auto"/>
              <w:jc w:val="both"/>
              <w:rPr>
                <w:rFonts w:ascii="Times New Roman" w:eastAsia="Calibri" w:hAnsi="Times New Roman" w:cs="Times New Roman"/>
              </w:rPr>
            </w:pPr>
            <w:r w:rsidRPr="00F05BFB">
              <w:rPr>
                <w:rFonts w:ascii="Times New Roman" w:eastAsia="Calibri" w:hAnsi="Times New Roman" w:cs="Times New Roman"/>
              </w:rPr>
              <w:t>Невыполнение или ненадлежащее выполнение обязательств поставщиками и подрядчиками работ по реализации мероприятий</w:t>
            </w:r>
          </w:p>
        </w:tc>
        <w:tc>
          <w:tcPr>
            <w:tcW w:w="2981" w:type="pct"/>
            <w:tcBorders>
              <w:top w:val="single" w:sz="4" w:space="0" w:color="000000"/>
              <w:left w:val="single" w:sz="4" w:space="0" w:color="000000"/>
              <w:bottom w:val="single" w:sz="4" w:space="0" w:color="000000"/>
              <w:right w:val="single" w:sz="4" w:space="0" w:color="000000"/>
            </w:tcBorders>
            <w:shd w:val="clear" w:color="auto" w:fill="auto"/>
          </w:tcPr>
          <w:p w:rsidR="00F05BFB" w:rsidRPr="00F05BFB" w:rsidRDefault="00F05BFB" w:rsidP="00F05BFB">
            <w:pPr>
              <w:spacing w:after="0" w:line="240" w:lineRule="auto"/>
              <w:jc w:val="both"/>
              <w:rPr>
                <w:rFonts w:ascii="Times New Roman" w:eastAsia="Calibri" w:hAnsi="Times New Roman" w:cs="Times New Roman"/>
              </w:rPr>
            </w:pPr>
            <w:r w:rsidRPr="00F05BFB">
              <w:rPr>
                <w:rFonts w:ascii="Times New Roman" w:eastAsia="Calibri" w:hAnsi="Times New Roman" w:cs="Times New Roman"/>
              </w:rPr>
              <w:t>осуществление мониторинга реализации мероприятий;</w:t>
            </w:r>
          </w:p>
          <w:p w:rsidR="00F05BFB" w:rsidRPr="00F05BFB" w:rsidRDefault="00F05BFB" w:rsidP="00F05BFB">
            <w:pPr>
              <w:spacing w:after="0" w:line="240" w:lineRule="auto"/>
              <w:jc w:val="both"/>
              <w:rPr>
                <w:rFonts w:ascii="Times New Roman" w:eastAsia="Calibri" w:hAnsi="Times New Roman" w:cs="Times New Roman"/>
              </w:rPr>
            </w:pPr>
            <w:r w:rsidRPr="00F05BFB">
              <w:rPr>
                <w:rFonts w:ascii="Times New Roman" w:eastAsia="Calibri" w:hAnsi="Times New Roman" w:cs="Times New Roman"/>
              </w:rPr>
              <w:t>заключение соглашений, договоров о взаимодействии с четко</w:t>
            </w:r>
            <w:r w:rsidR="009E44C9">
              <w:rPr>
                <w:rFonts w:ascii="Times New Roman" w:eastAsia="Calibri" w:hAnsi="Times New Roman" w:cs="Times New Roman"/>
              </w:rPr>
              <w:t>й регулировкой ответственности</w:t>
            </w:r>
            <w:r w:rsidRPr="00F05BFB">
              <w:rPr>
                <w:rFonts w:ascii="Times New Roman" w:eastAsia="Calibri" w:hAnsi="Times New Roman" w:cs="Times New Roman"/>
              </w:rPr>
              <w:t xml:space="preserve"> и контролем эффективности их реализации.</w:t>
            </w:r>
          </w:p>
        </w:tc>
      </w:tr>
    </w:tbl>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F05BFB" w:rsidRPr="00F05BFB" w:rsidRDefault="00F05BFB" w:rsidP="00F05BFB">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4719E5" w:rsidRDefault="004719E5" w:rsidP="00B736A0">
      <w:pPr>
        <w:widowControl w:val="0"/>
        <w:autoSpaceDE w:val="0"/>
        <w:autoSpaceDN w:val="0"/>
        <w:adjustRightInd w:val="0"/>
        <w:jc w:val="both"/>
        <w:rPr>
          <w:rFonts w:ascii="Times New Roman" w:hAnsi="Times New Roman" w:cs="Times New Roman"/>
          <w:sz w:val="24"/>
          <w:szCs w:val="24"/>
        </w:rPr>
      </w:pPr>
    </w:p>
    <w:p w:rsidR="004719E5" w:rsidRDefault="004719E5" w:rsidP="00B736A0">
      <w:pPr>
        <w:widowControl w:val="0"/>
        <w:autoSpaceDE w:val="0"/>
        <w:autoSpaceDN w:val="0"/>
        <w:adjustRightInd w:val="0"/>
        <w:jc w:val="both"/>
        <w:rPr>
          <w:rFonts w:ascii="Times New Roman" w:hAnsi="Times New Roman" w:cs="Times New Roman"/>
          <w:sz w:val="24"/>
          <w:szCs w:val="24"/>
        </w:rPr>
      </w:pPr>
    </w:p>
    <w:p w:rsidR="00B736A0" w:rsidRPr="00B736A0" w:rsidRDefault="00B736A0" w:rsidP="00B736A0">
      <w:pPr>
        <w:jc w:val="both"/>
        <w:rPr>
          <w:rFonts w:ascii="Times New Roman" w:hAnsi="Times New Roman" w:cs="Times New Roman"/>
          <w:sz w:val="24"/>
          <w:szCs w:val="24"/>
        </w:rPr>
        <w:sectPr w:rsidR="00B736A0" w:rsidRPr="00B736A0" w:rsidSect="009570AA">
          <w:pgSz w:w="16838" w:h="11906" w:orient="landscape"/>
          <w:pgMar w:top="1276" w:right="1134" w:bottom="566" w:left="1134" w:header="567" w:footer="709" w:gutter="0"/>
          <w:cols w:space="720"/>
        </w:sectPr>
      </w:pPr>
    </w:p>
    <w:p w:rsidR="00B736A0" w:rsidRPr="00B736A0" w:rsidRDefault="00B427D7" w:rsidP="009E44C9">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w:t>
      </w:r>
      <w:r w:rsidR="000C53EC">
        <w:rPr>
          <w:rFonts w:ascii="Times New Roman" w:hAnsi="Times New Roman" w:cs="Times New Roman"/>
          <w:sz w:val="24"/>
          <w:szCs w:val="24"/>
        </w:rPr>
        <w:t>1</w:t>
      </w:r>
      <w:r w:rsidR="00B736A0" w:rsidRPr="00B736A0">
        <w:rPr>
          <w:rFonts w:ascii="Times New Roman" w:hAnsi="Times New Roman" w:cs="Times New Roman"/>
          <w:sz w:val="24"/>
          <w:szCs w:val="24"/>
        </w:rPr>
        <w:t xml:space="preserve"> к Программе</w:t>
      </w:r>
    </w:p>
    <w:p w:rsidR="00B736A0" w:rsidRPr="009E44C9" w:rsidRDefault="00B736A0" w:rsidP="00B736A0">
      <w:pPr>
        <w:jc w:val="both"/>
        <w:rPr>
          <w:rFonts w:ascii="Times New Roman" w:hAnsi="Times New Roman" w:cs="Times New Roman"/>
          <w:sz w:val="24"/>
          <w:szCs w:val="24"/>
        </w:rPr>
      </w:pPr>
    </w:p>
    <w:p w:rsidR="00B736A0" w:rsidRPr="009E44C9" w:rsidRDefault="00B736A0" w:rsidP="009E44C9">
      <w:pPr>
        <w:pStyle w:val="2"/>
        <w:jc w:val="center"/>
        <w:rPr>
          <w:rFonts w:ascii="Times New Roman" w:hAnsi="Times New Roman" w:cs="Times New Roman"/>
          <w:color w:val="auto"/>
          <w:sz w:val="24"/>
          <w:szCs w:val="24"/>
        </w:rPr>
      </w:pPr>
      <w:r w:rsidRPr="009E44C9">
        <w:rPr>
          <w:rFonts w:ascii="Times New Roman" w:hAnsi="Times New Roman" w:cs="Times New Roman"/>
          <w:color w:val="auto"/>
          <w:sz w:val="24"/>
          <w:szCs w:val="24"/>
        </w:rPr>
        <w:t>ПОРЯДОК</w:t>
      </w:r>
    </w:p>
    <w:p w:rsidR="00B736A0" w:rsidRPr="009E44C9" w:rsidRDefault="00B736A0" w:rsidP="009E44C9">
      <w:pPr>
        <w:pStyle w:val="2"/>
        <w:jc w:val="center"/>
        <w:rPr>
          <w:rFonts w:ascii="Times New Roman" w:hAnsi="Times New Roman" w:cs="Times New Roman"/>
          <w:color w:val="auto"/>
          <w:sz w:val="24"/>
          <w:szCs w:val="24"/>
        </w:rPr>
      </w:pPr>
      <w:r w:rsidRPr="009E44C9">
        <w:rPr>
          <w:rFonts w:ascii="Times New Roman" w:hAnsi="Times New Roman" w:cs="Times New Roman"/>
          <w:color w:val="auto"/>
          <w:sz w:val="24"/>
          <w:szCs w:val="24"/>
        </w:rPr>
        <w:t>предоставления субсидий Субъектам</w:t>
      </w:r>
    </w:p>
    <w:p w:rsidR="00B736A0" w:rsidRPr="009E44C9" w:rsidRDefault="00B736A0" w:rsidP="00B736A0">
      <w:pPr>
        <w:pStyle w:val="2"/>
        <w:jc w:val="both"/>
        <w:rPr>
          <w:rFonts w:ascii="Times New Roman" w:hAnsi="Times New Roman" w:cs="Times New Roman"/>
          <w:color w:val="auto"/>
          <w:sz w:val="24"/>
          <w:szCs w:val="24"/>
        </w:rPr>
      </w:pPr>
    </w:p>
    <w:p w:rsidR="00B736A0" w:rsidRPr="009E44C9" w:rsidRDefault="00B736A0" w:rsidP="009E44C9">
      <w:pPr>
        <w:pStyle w:val="2"/>
        <w:jc w:val="center"/>
        <w:rPr>
          <w:rFonts w:ascii="Times New Roman" w:hAnsi="Times New Roman" w:cs="Times New Roman"/>
          <w:color w:val="auto"/>
          <w:sz w:val="24"/>
          <w:szCs w:val="24"/>
        </w:rPr>
      </w:pPr>
      <w:r w:rsidRPr="009E44C9">
        <w:rPr>
          <w:rFonts w:ascii="Times New Roman" w:hAnsi="Times New Roman" w:cs="Times New Roman"/>
          <w:color w:val="auto"/>
          <w:sz w:val="24"/>
          <w:szCs w:val="24"/>
        </w:rPr>
        <w:t xml:space="preserve">Раздел </w:t>
      </w:r>
      <w:proofErr w:type="spellStart"/>
      <w:r w:rsidRPr="009E44C9">
        <w:rPr>
          <w:rFonts w:ascii="Times New Roman" w:hAnsi="Times New Roman" w:cs="Times New Roman"/>
          <w:color w:val="auto"/>
          <w:sz w:val="24"/>
          <w:szCs w:val="24"/>
        </w:rPr>
        <w:t>I.Общие</w:t>
      </w:r>
      <w:proofErr w:type="spellEnd"/>
      <w:r w:rsidRPr="009E44C9">
        <w:rPr>
          <w:rFonts w:ascii="Times New Roman" w:hAnsi="Times New Roman" w:cs="Times New Roman"/>
          <w:color w:val="auto"/>
          <w:sz w:val="24"/>
          <w:szCs w:val="24"/>
        </w:rPr>
        <w:t xml:space="preserve"> положения</w:t>
      </w:r>
    </w:p>
    <w:p w:rsidR="00B736A0" w:rsidRPr="00B736A0" w:rsidRDefault="00B736A0" w:rsidP="00B736A0">
      <w:pPr>
        <w:ind w:firstLine="709"/>
        <w:jc w:val="both"/>
        <w:rPr>
          <w:rFonts w:ascii="Times New Roman" w:hAnsi="Times New Roman" w:cs="Times New Roman"/>
          <w:sz w:val="24"/>
          <w:szCs w:val="24"/>
        </w:rPr>
      </w:pP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1.Настоящий порядок разработан в соответствии с Бюджетным </w:t>
      </w:r>
      <w:hyperlink r:id="rId9" w:history="1">
        <w:r w:rsidRPr="004241C4">
          <w:rPr>
            <w:rFonts w:ascii="Times New Roman" w:eastAsia="Calibri" w:hAnsi="Times New Roman" w:cs="Times New Roman"/>
            <w:sz w:val="24"/>
            <w:szCs w:val="24"/>
          </w:rPr>
          <w:t>кодексом</w:t>
        </w:r>
      </w:hyperlink>
      <w:r w:rsidRPr="004241C4">
        <w:rPr>
          <w:rFonts w:ascii="Times New Roman" w:hAnsi="Times New Roman" w:cs="Times New Roman"/>
          <w:sz w:val="24"/>
          <w:szCs w:val="24"/>
        </w:rPr>
        <w:t xml:space="preserve"> Российской Федерации, Федеральным </w:t>
      </w:r>
      <w:hyperlink r:id="rId10" w:history="1">
        <w:r w:rsidRPr="004241C4">
          <w:rPr>
            <w:rFonts w:ascii="Times New Roman" w:eastAsia="Calibri" w:hAnsi="Times New Roman" w:cs="Times New Roman"/>
            <w:sz w:val="24"/>
            <w:szCs w:val="24"/>
          </w:rPr>
          <w:t>законом</w:t>
        </w:r>
      </w:hyperlink>
      <w:r w:rsidRPr="004241C4">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w:t>
      </w:r>
      <w:hyperlink r:id="rId11" w:history="1">
        <w:r w:rsidRPr="004241C4">
          <w:rPr>
            <w:rFonts w:ascii="Times New Roman" w:eastAsia="Calibri" w:hAnsi="Times New Roman" w:cs="Times New Roman"/>
            <w:sz w:val="24"/>
            <w:szCs w:val="24"/>
          </w:rPr>
          <w:t>Законом</w:t>
        </w:r>
      </w:hyperlink>
      <w:r w:rsidRPr="004241C4">
        <w:rPr>
          <w:rFonts w:ascii="Times New Roman" w:hAnsi="Times New Roman" w:cs="Times New Roman"/>
          <w:sz w:val="24"/>
          <w:szCs w:val="24"/>
        </w:rPr>
        <w:t xml:space="preserve"> Ханты-Мансийского автономного округа - Югры от 29.12.2007 № 213-оз «О развитии малого и среднего предпринимательства в Ханты-Мансийском автономном округе – Югре», </w:t>
      </w:r>
      <w:hyperlink r:id="rId12" w:history="1">
        <w:r w:rsidRPr="004241C4">
          <w:rPr>
            <w:rFonts w:ascii="Times New Roman" w:eastAsia="Calibri" w:hAnsi="Times New Roman" w:cs="Times New Roman"/>
            <w:sz w:val="24"/>
            <w:szCs w:val="24"/>
          </w:rPr>
          <w:t>постановлением</w:t>
        </w:r>
      </w:hyperlink>
      <w:r w:rsidRPr="004241C4">
        <w:rPr>
          <w:rFonts w:ascii="Times New Roman" w:hAnsi="Times New Roman" w:cs="Times New Roman"/>
          <w:sz w:val="24"/>
          <w:szCs w:val="24"/>
        </w:rPr>
        <w:t xml:space="preserve"> Правительства Ханты-Мансийского</w:t>
      </w:r>
      <w:r w:rsidR="009E44C9" w:rsidRPr="004241C4">
        <w:rPr>
          <w:rFonts w:ascii="Times New Roman" w:hAnsi="Times New Roman" w:cs="Times New Roman"/>
          <w:sz w:val="24"/>
          <w:szCs w:val="24"/>
        </w:rPr>
        <w:t xml:space="preserve"> автономного округа - Югры от 05</w:t>
      </w:r>
      <w:r w:rsidRPr="004241C4">
        <w:rPr>
          <w:rFonts w:ascii="Times New Roman" w:hAnsi="Times New Roman" w:cs="Times New Roman"/>
          <w:sz w:val="24"/>
          <w:szCs w:val="24"/>
        </w:rPr>
        <w:t>.10.20</w:t>
      </w:r>
      <w:r w:rsidR="009E44C9" w:rsidRPr="004241C4">
        <w:rPr>
          <w:rFonts w:ascii="Times New Roman" w:hAnsi="Times New Roman" w:cs="Times New Roman"/>
          <w:sz w:val="24"/>
          <w:szCs w:val="24"/>
        </w:rPr>
        <w:t>18 №336-п</w:t>
      </w:r>
      <w:r w:rsidRPr="004241C4">
        <w:rPr>
          <w:rFonts w:ascii="Times New Roman" w:hAnsi="Times New Roman" w:cs="Times New Roman"/>
          <w:sz w:val="24"/>
          <w:szCs w:val="24"/>
        </w:rPr>
        <w:t xml:space="preserve"> </w:t>
      </w:r>
      <w:r w:rsidR="007B7E6F" w:rsidRPr="004241C4">
        <w:rPr>
          <w:rFonts w:ascii="Times New Roman" w:hAnsi="Times New Roman" w:cs="Times New Roman"/>
          <w:sz w:val="24"/>
          <w:szCs w:val="24"/>
        </w:rPr>
        <w:t xml:space="preserve">                     </w:t>
      </w:r>
      <w:r w:rsidRPr="004241C4">
        <w:rPr>
          <w:rFonts w:ascii="Times New Roman" w:hAnsi="Times New Roman" w:cs="Times New Roman"/>
          <w:bCs/>
          <w:sz w:val="24"/>
          <w:szCs w:val="24"/>
        </w:rPr>
        <w:t>«О государственной программе Ханты-Мансийского автономного округа - Югры «</w:t>
      </w:r>
      <w:r w:rsidR="009E44C9" w:rsidRPr="004241C4">
        <w:rPr>
          <w:rFonts w:ascii="Times New Roman" w:hAnsi="Times New Roman" w:cs="Times New Roman"/>
          <w:bCs/>
          <w:sz w:val="24"/>
          <w:szCs w:val="24"/>
        </w:rPr>
        <w:t>Развитие экономического потенциала</w:t>
      </w:r>
      <w:r w:rsidRPr="004241C4">
        <w:rPr>
          <w:rFonts w:ascii="Times New Roman" w:hAnsi="Times New Roman" w:cs="Times New Roman"/>
          <w:bCs/>
          <w:sz w:val="24"/>
          <w:szCs w:val="24"/>
        </w:rPr>
        <w:t>»</w:t>
      </w:r>
      <w:r w:rsidRPr="004241C4">
        <w:rPr>
          <w:rFonts w:ascii="Times New Roman" w:hAnsi="Times New Roman" w:cs="Times New Roman"/>
          <w:sz w:val="24"/>
          <w:szCs w:val="24"/>
        </w:rPr>
        <w:t xml:space="preserve"> (далее - окружная программа), определяет порядок предоставления субсидий субъектам малого и среднего предпринимательства.</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 Основные понятия и термины, используемые в настоящем порядке:</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2.1.Субсидия - средства, предоставляемые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в целях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B736A0" w:rsidRPr="004241C4" w:rsidRDefault="00B736A0" w:rsidP="0083117E">
      <w:pPr>
        <w:widowControl w:val="0"/>
        <w:autoSpaceDE w:val="0"/>
        <w:autoSpaceDN w:val="0"/>
        <w:spacing w:before="220" w:line="240" w:lineRule="auto"/>
        <w:ind w:firstLine="709"/>
        <w:contextualSpacing/>
        <w:jc w:val="both"/>
        <w:rPr>
          <w:rFonts w:ascii="Times New Roman" w:eastAsia="Calibri" w:hAnsi="Times New Roman" w:cs="Times New Roman"/>
          <w:sz w:val="24"/>
          <w:szCs w:val="24"/>
        </w:rPr>
      </w:pPr>
      <w:r w:rsidRPr="004241C4">
        <w:rPr>
          <w:rFonts w:ascii="Times New Roman" w:hAnsi="Times New Roman" w:cs="Times New Roman"/>
          <w:sz w:val="24"/>
          <w:szCs w:val="24"/>
        </w:rPr>
        <w:t xml:space="preserve">2.2.Субъект - субъект малого и среднего предпринимательства - хозяйствующий субъект (юридическое лицо или индивидуальный предприниматель), </w:t>
      </w:r>
      <w:r w:rsidRPr="004241C4">
        <w:rPr>
          <w:rFonts w:ascii="Times New Roman" w:eastAsia="Calibri" w:hAnsi="Times New Roman" w:cs="Times New Roman"/>
          <w:sz w:val="24"/>
          <w:szCs w:val="24"/>
        </w:rPr>
        <w:t>зарегистрированный и (или) состоящий на налоговом учете в Ханты-Мансийского автономного округа – Югры и осуществляющий свою деятельность на территории городского округа город Мегион, являющийся субъектом малого и среднего предпринимательства</w:t>
      </w:r>
      <w:r w:rsidRPr="004241C4">
        <w:rPr>
          <w:rFonts w:ascii="Times New Roman" w:hAnsi="Times New Roman" w:cs="Times New Roman"/>
          <w:sz w:val="24"/>
          <w:szCs w:val="24"/>
        </w:rPr>
        <w:t xml:space="preserve"> в соответствии </w:t>
      </w:r>
      <w:r w:rsidRPr="004241C4">
        <w:rPr>
          <w:rFonts w:ascii="Times New Roman" w:eastAsia="Calibri" w:hAnsi="Times New Roman" w:cs="Times New Roman"/>
          <w:sz w:val="24"/>
          <w:szCs w:val="24"/>
        </w:rPr>
        <w:t xml:space="preserve">Федеральным </w:t>
      </w:r>
      <w:hyperlink r:id="rId13" w:history="1">
        <w:r w:rsidRPr="004241C4">
          <w:rPr>
            <w:rFonts w:ascii="Times New Roman" w:eastAsia="Calibri" w:hAnsi="Times New Roman" w:cs="Times New Roman"/>
            <w:sz w:val="24"/>
            <w:szCs w:val="24"/>
          </w:rPr>
          <w:t>законом</w:t>
        </w:r>
      </w:hyperlink>
      <w:r w:rsidRPr="004241C4">
        <w:rPr>
          <w:rFonts w:ascii="Times New Roman" w:eastAsia="Calibri" w:hAnsi="Times New Roman" w:cs="Times New Roman"/>
          <w:sz w:val="24"/>
          <w:szCs w:val="24"/>
        </w:rPr>
        <w:t xml:space="preserve"> от 24.07.2007 № 209-ФЗ «О развитии малого и среднего предпринимательства в Российской Федерации».</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2.3.Заявитель - субъект, подавший заявление на предоставление субсидии субъекту малого и среднего предпринимательства, в установленном порядке.</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2.4.Получатель субсидии - субъект, в отношении которого принято решение о предоставлении субсидии.</w:t>
      </w:r>
    </w:p>
    <w:p w:rsidR="00B736A0" w:rsidRPr="004241C4" w:rsidRDefault="00B736A0" w:rsidP="0083117E">
      <w:pPr>
        <w:widowControl w:val="0"/>
        <w:autoSpaceDE w:val="0"/>
        <w:autoSpaceDN w:val="0"/>
        <w:spacing w:before="220" w:line="240" w:lineRule="auto"/>
        <w:ind w:firstLine="709"/>
        <w:contextualSpacing/>
        <w:jc w:val="both"/>
        <w:rPr>
          <w:rFonts w:ascii="Times New Roman" w:eastAsia="Calibri" w:hAnsi="Times New Roman" w:cs="Times New Roman"/>
          <w:sz w:val="24"/>
          <w:szCs w:val="24"/>
        </w:rPr>
      </w:pPr>
      <w:r w:rsidRPr="004241C4">
        <w:rPr>
          <w:rFonts w:ascii="Times New Roman" w:hAnsi="Times New Roman" w:cs="Times New Roman"/>
          <w:sz w:val="24"/>
          <w:szCs w:val="24"/>
        </w:rPr>
        <w:t>2.5.Социально значимые виды деятельности - социально значимые виды деятельности, определенные муниципальным образованием и отраженные в пункте 7 раздела 1 настоящего порядка.</w:t>
      </w:r>
      <w:r w:rsidRPr="004241C4">
        <w:rPr>
          <w:rFonts w:ascii="Times New Roman" w:eastAsia="Calibri" w:hAnsi="Times New Roman" w:cs="Times New Roman"/>
          <w:sz w:val="24"/>
          <w:szCs w:val="24"/>
        </w:rPr>
        <w:t xml:space="preserve"> </w:t>
      </w:r>
    </w:p>
    <w:p w:rsidR="00B736A0" w:rsidRPr="004241C4" w:rsidRDefault="00B736A0" w:rsidP="0083117E">
      <w:pPr>
        <w:widowControl w:val="0"/>
        <w:autoSpaceDE w:val="0"/>
        <w:autoSpaceDN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2.6.</w:t>
      </w:r>
      <w:bookmarkStart w:id="1" w:name="P895"/>
      <w:bookmarkEnd w:id="1"/>
      <w:r w:rsidRPr="004241C4">
        <w:rPr>
          <w:rFonts w:ascii="Times New Roman" w:eastAsia="Calibri" w:hAnsi="Times New Roman" w:cs="Times New Roman"/>
          <w:sz w:val="24"/>
          <w:szCs w:val="24"/>
        </w:rPr>
        <w:t>Выставка, выставка-ярмарка, выставка-форум, бизнес-выставка – мероприятия, на которых демонстрируются и получают распространение товары, услуги и (или) информация и которые проходят в четко установленные сроки и с определенной периодичностью.</w:t>
      </w:r>
    </w:p>
    <w:p w:rsidR="00B736A0" w:rsidRPr="004241C4"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2.7.Инновации – 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w:t>
      </w:r>
    </w:p>
    <w:p w:rsidR="00B736A0" w:rsidRPr="004241C4"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2.8.Инновационные компании – субъекты малого и среднего предпринимательства (юридические лица), в том числе участники инновационных территориальных кластеров, деятельность которых заключается в практическом применении (внедрении) результатов интеллектуальной деятельности в муниципальных образованиях автономного округа.</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lastRenderedPageBreak/>
        <w:t>2.9.Коворкинг-центр (коллективный офис) – нежилое помещение с оборудованными рабочими местами (мебелью, оргтехникой, программным обеспечением, сетью «Интернет», канцелярскими принадлежностями и т.д.), предназначенными для передачи во владение и (или) в пользование на возмездной основе.</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2.10.Конгрессное мероприятие – мероприятие, направленное на создание благоприятных условий для персонифицированного обмена информацией, деловых и научных контактов с целью установления и развития отношений между изготовителями товаров, поставщиками услуг (собрание, конференция, съезд).</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2.11.Консалтинг – деятельность, заключающаяся в консультировании производителей, продавцов, покупателей по широкому кругу вопросов экономики, финансов, внешнеэкономических связей, создания и регистрации фирм, исследования и прогнозирования рынка товаров и услуг, инноваций. Консалтинговые компании могут быть специализированными по отдельным профилям консультационной деятельности. Консалтинг может состоять в подготовке пакетов учредительных документов при создании новых организаций или оказывать помощь в ведении бизнеса. </w:t>
      </w:r>
    </w:p>
    <w:p w:rsidR="00B736A0" w:rsidRPr="004241C4"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2.12.Молодежное предпринимательство – осуществление предпринимательской деятельности молодыми предпринимателями – физическими лицами в возрасте до 30 лет (включительно), юридическими лицами, в уставном (складочном) капитале которых доля, принадлежащая лицам в возрасте до 30 лет (включительно), составляет не менее 50%.</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2.13.Молодежь – граждане Российской Федерации, включая лиц с двойным гражданством, в возрасте от 14 до 30 лет.</w:t>
      </w:r>
    </w:p>
    <w:p w:rsidR="00B736A0" w:rsidRPr="004241C4"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2.14.Оборудование цифрового производства – оборудование, в основе которого лежит использование технологий цифрового моделирования и проектирования как самих продуктов и изделий, так и производственных процессов на всем протяжении жизненного цикла.</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2.15.Продукция – продукт производства в вещественной или информационной форме, чаще всего в предметном виде, количественно измеряемый в натуральном и денежном выражении; результат процесса производства. </w:t>
      </w:r>
    </w:p>
    <w:p w:rsidR="00B736A0" w:rsidRPr="004241C4"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2.16.Результаты интеллектуальной деятельности – программы ЭВМ, базы данных, изобретения, полезные модели, промышленные образцы, секреты производства и т.п., с документально подтвержденным закреплением интеллектуальных прав.</w:t>
      </w:r>
    </w:p>
    <w:p w:rsidR="00B736A0" w:rsidRPr="004241C4" w:rsidRDefault="00B736A0" w:rsidP="0083117E">
      <w:pPr>
        <w:autoSpaceDE w:val="0"/>
        <w:autoSpaceDN w:val="0"/>
        <w:adjustRightInd w:val="0"/>
        <w:spacing w:line="240" w:lineRule="auto"/>
        <w:ind w:firstLine="709"/>
        <w:contextualSpacing/>
        <w:jc w:val="both"/>
        <w:rPr>
          <w:rFonts w:ascii="Times New Roman" w:hAnsi="Times New Roman" w:cs="Times New Roman"/>
          <w:snapToGrid w:val="0"/>
          <w:sz w:val="24"/>
          <w:szCs w:val="24"/>
        </w:rPr>
      </w:pPr>
      <w:r w:rsidRPr="004241C4">
        <w:rPr>
          <w:rFonts w:ascii="Times New Roman" w:eastAsia="Calibri" w:hAnsi="Times New Roman" w:cs="Times New Roman"/>
          <w:sz w:val="24"/>
          <w:szCs w:val="24"/>
        </w:rPr>
        <w:t>2.17.</w:t>
      </w:r>
      <w:r w:rsidRPr="004241C4">
        <w:rPr>
          <w:rFonts w:ascii="Times New Roman" w:hAnsi="Times New Roman" w:cs="Times New Roman"/>
          <w:snapToGrid w:val="0"/>
          <w:sz w:val="24"/>
          <w:szCs w:val="24"/>
        </w:rPr>
        <w:t>Товаропроводящая сеть по реализации ремесленных товаров – взаимоувязанный комплекс организационно-технологических мероприятий, средств и структур для доведения продукции от производителей изделий народных художественных промыслов и ремесел до потребителей.</w:t>
      </w:r>
    </w:p>
    <w:p w:rsidR="00B736A0" w:rsidRPr="004241C4"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 xml:space="preserve">2.18.Центр молодежного инновационного творчества – имущественный комплекс, созданный в автономном округе, в целях формирования благоприятных условий для детей, молодежи и субъектов малого и среднего предпринимательства в научно-технической, инновационной и производственной сферах, состоящий из оборудования, ориентированного на технологии цифрового производства и позволяющего выполнять на основе современных технологий быстрое </w:t>
      </w:r>
      <w:proofErr w:type="spellStart"/>
      <w:r w:rsidRPr="004241C4">
        <w:rPr>
          <w:rFonts w:ascii="Times New Roman" w:eastAsia="Calibri" w:hAnsi="Times New Roman" w:cs="Times New Roman"/>
          <w:sz w:val="24"/>
          <w:szCs w:val="24"/>
        </w:rPr>
        <w:t>прототипирование</w:t>
      </w:r>
      <w:proofErr w:type="spellEnd"/>
      <w:r w:rsidRPr="004241C4">
        <w:rPr>
          <w:rFonts w:ascii="Times New Roman" w:eastAsia="Calibri" w:hAnsi="Times New Roman" w:cs="Times New Roman"/>
          <w:sz w:val="24"/>
          <w:szCs w:val="24"/>
        </w:rPr>
        <w:t xml:space="preserve">, изготовление опытных образцов, единичной и мелкосерийной продукции, а также необходимых для этого помещений. </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2.19.Энергетическое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w:t>
      </w:r>
      <w:proofErr w:type="gramStart"/>
      <w:r w:rsidRPr="004241C4">
        <w:rPr>
          <w:rFonts w:ascii="Times New Roman" w:hAnsi="Times New Roman" w:cs="Times New Roman"/>
          <w:sz w:val="24"/>
          <w:szCs w:val="24"/>
        </w:rPr>
        <w:t>20.Внедрение</w:t>
      </w:r>
      <w:proofErr w:type="gramEnd"/>
      <w:r w:rsidRPr="004241C4">
        <w:rPr>
          <w:rFonts w:ascii="Times New Roman" w:hAnsi="Times New Roman" w:cs="Times New Roman"/>
          <w:sz w:val="24"/>
          <w:szCs w:val="24"/>
        </w:rPr>
        <w:t xml:space="preserve"> инновационных технологий при реализации программ по энергосбережению – достижение практического использования энергосберегающих технологий , на основе инновационных решений, которые обеспечивают экономию энергетических ресурсов.</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2.21.Высокотехнологичное оборудование – оборудование, пр</w:t>
      </w:r>
      <w:r w:rsidR="0095369B">
        <w:rPr>
          <w:rFonts w:ascii="Times New Roman" w:hAnsi="Times New Roman" w:cs="Times New Roman"/>
          <w:sz w:val="24"/>
          <w:szCs w:val="24"/>
        </w:rPr>
        <w:t xml:space="preserve">оизведенное предприятиями </w:t>
      </w:r>
      <w:r w:rsidR="0095369B">
        <w:rPr>
          <w:rFonts w:ascii="Times New Roman" w:hAnsi="Times New Roman" w:cs="Times New Roman"/>
          <w:sz w:val="24"/>
          <w:szCs w:val="24"/>
        </w:rPr>
        <w:lastRenderedPageBreak/>
        <w:t>наукое</w:t>
      </w:r>
      <w:r w:rsidRPr="004241C4">
        <w:rPr>
          <w:rFonts w:ascii="Times New Roman" w:hAnsi="Times New Roman" w:cs="Times New Roman"/>
          <w:sz w:val="24"/>
          <w:szCs w:val="24"/>
        </w:rPr>
        <w:t>мких отраслей, с использованием новейших образцов технологического оборудования, технологических процессов и технологий с участием высококвалифицированного, специально подготовленного персонала.</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2.22.</w:t>
      </w:r>
      <w:r w:rsidRPr="004241C4">
        <w:rPr>
          <w:rFonts w:ascii="Times New Roman" w:eastAsia="Calibri" w:hAnsi="Times New Roman" w:cs="Times New Roman"/>
          <w:sz w:val="24"/>
          <w:szCs w:val="24"/>
        </w:rPr>
        <w:t>О</w:t>
      </w:r>
      <w:r w:rsidRPr="004241C4">
        <w:rPr>
          <w:rFonts w:ascii="Times New Roman" w:hAnsi="Times New Roman" w:cs="Times New Roman"/>
          <w:sz w:val="24"/>
          <w:szCs w:val="24"/>
        </w:rPr>
        <w:t>собая категория Субъектов - Субъекты, являющиеся инвалидами, и (или) не менее 50% работников которых на последнюю отчетную дату являются инвалидами.</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2.23.Орган внутреннего муниципального финансового контроля - контрольно-ревизионное управление, структурное подразделение главного распорядителя бюджетных средств администрации города, осуществляющее проверку соблюдения условий, целей и порядка предоставления субсидий их получателями.</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w:t>
      </w:r>
      <w:proofErr w:type="gramStart"/>
      <w:r w:rsidRPr="004241C4">
        <w:rPr>
          <w:rFonts w:ascii="Times New Roman" w:hAnsi="Times New Roman" w:cs="Times New Roman"/>
          <w:sz w:val="24"/>
          <w:szCs w:val="24"/>
        </w:rPr>
        <w:t>24.Орган</w:t>
      </w:r>
      <w:proofErr w:type="gramEnd"/>
      <w:r w:rsidRPr="004241C4">
        <w:rPr>
          <w:rFonts w:ascii="Times New Roman" w:hAnsi="Times New Roman" w:cs="Times New Roman"/>
          <w:sz w:val="24"/>
          <w:szCs w:val="24"/>
        </w:rPr>
        <w:t xml:space="preserve"> внешнего муниципального финансового контроля - Контрольно-счетная палата города Мегиона, осуществляющая внешний муниципальный финансовый контроль за соблюдением условий, целей и порядка предоставления субсидий их получателями.</w:t>
      </w:r>
    </w:p>
    <w:p w:rsidR="00B736A0" w:rsidRDefault="00B736A0"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2.25.Координатор муниципальной программы «Поддержка и р</w:t>
      </w:r>
      <w:r w:rsidRPr="004241C4">
        <w:rPr>
          <w:rFonts w:ascii="Times New Roman" w:hAnsi="Times New Roman" w:cs="Times New Roman"/>
          <w:bCs/>
          <w:sz w:val="24"/>
          <w:szCs w:val="24"/>
        </w:rPr>
        <w:t>азвитие малого и среднего предпринимательства на территории городс</w:t>
      </w:r>
      <w:r w:rsidR="009E44C9" w:rsidRPr="004241C4">
        <w:rPr>
          <w:rFonts w:ascii="Times New Roman" w:hAnsi="Times New Roman" w:cs="Times New Roman"/>
          <w:bCs/>
          <w:sz w:val="24"/>
          <w:szCs w:val="24"/>
        </w:rPr>
        <w:t>кого округа город Мегион на 2019-2025</w:t>
      </w:r>
      <w:r w:rsidRPr="004241C4">
        <w:rPr>
          <w:rFonts w:ascii="Times New Roman" w:hAnsi="Times New Roman" w:cs="Times New Roman"/>
          <w:bCs/>
          <w:sz w:val="24"/>
          <w:szCs w:val="24"/>
        </w:rPr>
        <w:t xml:space="preserve"> годы» </w:t>
      </w:r>
      <w:r w:rsidRPr="004241C4">
        <w:rPr>
          <w:rFonts w:ascii="Times New Roman" w:hAnsi="Times New Roman" w:cs="Times New Roman"/>
          <w:sz w:val="24"/>
          <w:szCs w:val="24"/>
        </w:rPr>
        <w:t>- департамент экономического развития и инвестиций администрации города.</w:t>
      </w:r>
    </w:p>
    <w:p w:rsidR="000C04B7" w:rsidRPr="004241C4" w:rsidRDefault="000C04B7" w:rsidP="0083117E">
      <w:pPr>
        <w:spacing w:line="240" w:lineRule="auto"/>
        <w:ind w:firstLine="709"/>
        <w:contextualSpacing/>
        <w:jc w:val="both"/>
        <w:rPr>
          <w:rFonts w:ascii="Times New Roman" w:hAnsi="Times New Roman" w:cs="Times New Roman"/>
          <w:sz w:val="24"/>
          <w:szCs w:val="24"/>
        </w:rPr>
      </w:pPr>
      <w:r w:rsidRPr="000C04B7">
        <w:rPr>
          <w:rFonts w:ascii="Times New Roman" w:eastAsia="Calibri" w:hAnsi="Times New Roman" w:cs="Times New Roman"/>
          <w:sz w:val="24"/>
          <w:szCs w:val="24"/>
        </w:rPr>
        <w:t>2.26.Начинающие предприниматели – впервые зарегистрированные и действующие менее 1 года индивидуальные предприниматели и юридические лица</w:t>
      </w:r>
      <w:r>
        <w:rPr>
          <w:rFonts w:ascii="Times New Roman" w:eastAsia="Calibri" w:hAnsi="Times New Roman" w:cs="Times New Roman"/>
          <w:sz w:val="24"/>
          <w:szCs w:val="24"/>
        </w:rPr>
        <w:t>.</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Остальные понятия и термины, применяемые в настоящем порядке, используются в значениях, определенных Бюджетным </w:t>
      </w:r>
      <w:hyperlink r:id="rId14" w:history="1">
        <w:r w:rsidRPr="004241C4">
          <w:rPr>
            <w:rFonts w:ascii="Times New Roman" w:eastAsia="Calibri" w:hAnsi="Times New Roman" w:cs="Times New Roman"/>
            <w:sz w:val="24"/>
            <w:szCs w:val="24"/>
          </w:rPr>
          <w:t>кодексом</w:t>
        </w:r>
      </w:hyperlink>
      <w:r w:rsidRPr="004241C4">
        <w:rPr>
          <w:rFonts w:ascii="Times New Roman" w:hAnsi="Times New Roman" w:cs="Times New Roman"/>
          <w:sz w:val="24"/>
          <w:szCs w:val="24"/>
        </w:rPr>
        <w:t xml:space="preserve"> Российской Федерации, Федеральным </w:t>
      </w:r>
      <w:hyperlink r:id="rId15" w:history="1">
        <w:r w:rsidRPr="004241C4">
          <w:rPr>
            <w:rFonts w:ascii="Times New Roman" w:eastAsia="Calibri" w:hAnsi="Times New Roman" w:cs="Times New Roman"/>
            <w:sz w:val="24"/>
            <w:szCs w:val="24"/>
          </w:rPr>
          <w:t>законом</w:t>
        </w:r>
      </w:hyperlink>
      <w:r w:rsidRPr="004241C4">
        <w:rPr>
          <w:rFonts w:ascii="Times New Roman" w:hAnsi="Times New Roman" w:cs="Times New Roman"/>
          <w:sz w:val="24"/>
          <w:szCs w:val="24"/>
        </w:rPr>
        <w:t xml:space="preserve"> и окружной </w:t>
      </w:r>
      <w:hyperlink r:id="rId16" w:history="1">
        <w:r w:rsidRPr="004241C4">
          <w:rPr>
            <w:rFonts w:ascii="Times New Roman" w:eastAsia="Calibri" w:hAnsi="Times New Roman" w:cs="Times New Roman"/>
            <w:sz w:val="24"/>
            <w:szCs w:val="24"/>
          </w:rPr>
          <w:t>программой</w:t>
        </w:r>
      </w:hyperlink>
      <w:r w:rsidRPr="004241C4">
        <w:rPr>
          <w:rFonts w:ascii="Times New Roman" w:hAnsi="Times New Roman" w:cs="Times New Roman"/>
          <w:sz w:val="24"/>
          <w:szCs w:val="24"/>
        </w:rPr>
        <w:t>, приказами Департамента экономического развития Ханты-Мансийского автономного округа – Югры.</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3.Субсидии субъектам малого и среднего предпринимательства предоставляются в целях финансового обеспечения (возмещения) затрат. Средства субсидии предоставляются с целью создания условий для развития субъекта предпринимательства и для использования в рамках финансово-хозяйственной деятельности субъекта.</w:t>
      </w:r>
    </w:p>
    <w:p w:rsidR="00B736A0" w:rsidRPr="004241C4" w:rsidRDefault="00B736A0"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4.Главным распорядителем средств бюджета в пределах бюджетных ассигнований, предусмотренных в бюджете города на текущий финансовый год и плановый период, и лимитов </w:t>
      </w:r>
      <w:r w:rsidR="0095369B">
        <w:rPr>
          <w:rFonts w:ascii="Times New Roman" w:hAnsi="Times New Roman" w:cs="Times New Roman"/>
          <w:sz w:val="24"/>
          <w:szCs w:val="24"/>
        </w:rPr>
        <w:t>бюджетных обязательств, утвержде</w:t>
      </w:r>
      <w:r w:rsidRPr="004241C4">
        <w:rPr>
          <w:rFonts w:ascii="Times New Roman" w:hAnsi="Times New Roman" w:cs="Times New Roman"/>
          <w:sz w:val="24"/>
          <w:szCs w:val="24"/>
        </w:rPr>
        <w:t>нных в установленном порядке на предоставление субсидий для реализации соответствующего мероприятия Программы, является администрация города Мегиона.</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5.Соблюдение условий, целей и порядка предоставления субсидий их получателями подлежат обязательной проверке главным распорядителем бюджетных средств, предоставляющим субсидию, и органом внешнего муниципального финансового контроля.</w:t>
      </w:r>
    </w:p>
    <w:p w:rsidR="00B736A0" w:rsidRPr="004241C4"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6.Категории и критерии отбора Получателей субсидий:</w:t>
      </w:r>
    </w:p>
    <w:p w:rsidR="00B736A0" w:rsidRPr="004241C4" w:rsidRDefault="00B736A0" w:rsidP="0083117E">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hAnsi="Times New Roman" w:cs="Times New Roman"/>
          <w:sz w:val="24"/>
          <w:szCs w:val="24"/>
        </w:rPr>
        <w:t>6.1.</w:t>
      </w:r>
      <w:r w:rsidRPr="004241C4">
        <w:rPr>
          <w:rFonts w:ascii="Times New Roman" w:eastAsia="Calibri" w:hAnsi="Times New Roman" w:cs="Times New Roman"/>
          <w:sz w:val="24"/>
          <w:szCs w:val="24"/>
        </w:rPr>
        <w:t>Право на получение поддержки имеют Субъекты, соответствующие одному из следующих критериев:</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осуществляющие производство товаров (работ, услуг);</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создающие новые рабочие места;</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выплачивающие среднемесячную заработную плату не ниже полуторакратного размера </w:t>
      </w:r>
      <w:hyperlink r:id="rId17" w:history="1">
        <w:r w:rsidRPr="004241C4">
          <w:rPr>
            <w:rFonts w:ascii="Times New Roman" w:eastAsia="Calibri" w:hAnsi="Times New Roman" w:cs="Times New Roman"/>
            <w:sz w:val="24"/>
            <w:szCs w:val="24"/>
          </w:rPr>
          <w:t>прожиточного минимума</w:t>
        </w:r>
      </w:hyperlink>
      <w:r w:rsidRPr="004241C4">
        <w:rPr>
          <w:rFonts w:ascii="Times New Roman" w:hAnsi="Times New Roman" w:cs="Times New Roman"/>
          <w:sz w:val="24"/>
          <w:szCs w:val="24"/>
        </w:rPr>
        <w:t>, установленного в автономном округе;</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использующие в своей деятельности инновационные методы в области техники, технологии, организации труда и управления, основанные на использовании достижений науки и передового опыта;</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осуществляющие деятельность по модернизации и внедрению </w:t>
      </w:r>
      <w:proofErr w:type="spellStart"/>
      <w:r w:rsidRPr="004241C4">
        <w:rPr>
          <w:rFonts w:ascii="Times New Roman" w:hAnsi="Times New Roman" w:cs="Times New Roman"/>
          <w:sz w:val="24"/>
          <w:szCs w:val="24"/>
        </w:rPr>
        <w:t>энергоэффективных</w:t>
      </w:r>
      <w:proofErr w:type="spellEnd"/>
      <w:r w:rsidRPr="004241C4">
        <w:rPr>
          <w:rFonts w:ascii="Times New Roman" w:hAnsi="Times New Roman" w:cs="Times New Roman"/>
          <w:sz w:val="24"/>
          <w:szCs w:val="24"/>
        </w:rPr>
        <w:t xml:space="preserve"> технологий;</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относящиеся к молодежному предпринимательству;</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осуществляющие свою деятельность в сфере экологии и традиционных промыслов;</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осуществляющие свою деятельность в сфере жилищно-коммунального хозяйства;</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относящиеся к особой категории Субъектов;</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осуществляющие свою деятельность в сфере туризма;</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eastAsia="Calibri" w:hAnsi="Times New Roman" w:cs="Times New Roman"/>
          <w:sz w:val="24"/>
          <w:szCs w:val="24"/>
        </w:rPr>
        <w:lastRenderedPageBreak/>
        <w:t>осуществляющие деятельность в социальной сфере</w:t>
      </w:r>
      <w:r w:rsidRPr="004241C4">
        <w:rPr>
          <w:rFonts w:ascii="Times New Roman" w:hAnsi="Times New Roman" w:cs="Times New Roman"/>
          <w:sz w:val="24"/>
          <w:szCs w:val="24"/>
        </w:rPr>
        <w:t>;</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осуществляющие внешнеэкономическую деятельность.</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6.2.Для получени</w:t>
      </w:r>
      <w:r w:rsidRPr="004241C4">
        <w:rPr>
          <w:rFonts w:ascii="Times New Roman" w:eastAsia="Calibri" w:hAnsi="Times New Roman" w:cs="Times New Roman"/>
          <w:sz w:val="24"/>
          <w:szCs w:val="24"/>
        </w:rPr>
        <w:t>я поддержки в соответствии с Программой</w:t>
      </w:r>
      <w:r w:rsidRPr="004241C4">
        <w:rPr>
          <w:rFonts w:ascii="Times New Roman" w:hAnsi="Times New Roman" w:cs="Times New Roman"/>
          <w:sz w:val="24"/>
          <w:szCs w:val="24"/>
        </w:rPr>
        <w:t xml:space="preserve"> Субъекты должны отвечать следующим требованиям:</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соответствие условиям, установленным к ним федеральным законодательством для получения поддержки; </w:t>
      </w:r>
    </w:p>
    <w:p w:rsidR="00B736A0" w:rsidRPr="004241C4" w:rsidRDefault="00B736A0" w:rsidP="0083117E">
      <w:pPr>
        <w:widowControl w:val="0"/>
        <w:autoSpaceDE w:val="0"/>
        <w:autoSpaceDN w:val="0"/>
        <w:spacing w:before="220" w:line="240" w:lineRule="auto"/>
        <w:ind w:firstLine="709"/>
        <w:contextualSpacing/>
        <w:jc w:val="both"/>
        <w:rPr>
          <w:rFonts w:ascii="Times New Roman" w:eastAsia="Calibri" w:hAnsi="Times New Roman" w:cs="Times New Roman"/>
          <w:sz w:val="24"/>
          <w:szCs w:val="24"/>
        </w:rPr>
      </w:pPr>
      <w:r w:rsidRPr="004241C4">
        <w:rPr>
          <w:rFonts w:ascii="Times New Roman" w:hAnsi="Times New Roman" w:cs="Times New Roman"/>
          <w:sz w:val="24"/>
          <w:szCs w:val="24"/>
        </w:rPr>
        <w:t>регистрация и (или) постановка на налоговый учет в Ханты-Мансийском автономном округе и осуществление деятельности на территории городского округа город Мегион;</w:t>
      </w:r>
      <w:r w:rsidRPr="004241C4">
        <w:rPr>
          <w:rFonts w:ascii="Times New Roman" w:eastAsia="Calibri" w:hAnsi="Times New Roman" w:cs="Times New Roman"/>
          <w:sz w:val="24"/>
          <w:szCs w:val="24"/>
        </w:rPr>
        <w:t xml:space="preserve"> </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отсутствие задолженности по уплате налогов и взносов в бюджеты любого уровня и государственные внебюджетные фонды.</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6.</w:t>
      </w:r>
      <w:proofErr w:type="gramStart"/>
      <w:r w:rsidRPr="004241C4">
        <w:rPr>
          <w:rFonts w:ascii="Times New Roman" w:hAnsi="Times New Roman" w:cs="Times New Roman"/>
          <w:sz w:val="24"/>
          <w:szCs w:val="24"/>
        </w:rPr>
        <w:t>3.Не</w:t>
      </w:r>
      <w:proofErr w:type="gramEnd"/>
      <w:r w:rsidRPr="004241C4">
        <w:rPr>
          <w:rFonts w:ascii="Times New Roman" w:hAnsi="Times New Roman" w:cs="Times New Roman"/>
          <w:sz w:val="24"/>
          <w:szCs w:val="24"/>
        </w:rPr>
        <w:t xml:space="preserve"> имеют права на получение поддержки Субъекты, в отношении которых ранее уполномоченным органом исполнительной власти автономного округа, муниципального образования автономного округа, организациями инфраструктуры поддержки субъектов малого и среднего предпринимательства автономного округа было принято решение об оказании поддержки по тем же основаниям на те же цели.</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Субъект, претендующий на получение поддержки, соглашается с условием ее получения.</w:t>
      </w:r>
    </w:p>
    <w:p w:rsidR="00B736A0" w:rsidRPr="004241C4" w:rsidRDefault="00B736A0" w:rsidP="0083117E">
      <w:pPr>
        <w:widowControl w:val="0"/>
        <w:autoSpaceDE w:val="0"/>
        <w:autoSpaceDN w:val="0"/>
        <w:spacing w:before="220"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Согласие Субъекта включается в заявление о предоставлении поддержки.</w:t>
      </w:r>
    </w:p>
    <w:p w:rsidR="00B736A0" w:rsidRPr="004241C4" w:rsidRDefault="00B736A0"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7.Право на получение финансовой поддержки, предусмотренной Программой, имеют Субъекты, осуществляющие свою деятельность в приоритетных для города направлениях предпринимательской деятельности.</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На период реализации Программы в качестве приоритетных видов деятельности Субъектов в соответствии с Общероссийским </w:t>
      </w:r>
      <w:hyperlink r:id="rId18" w:history="1">
        <w:r w:rsidRPr="004241C4">
          <w:rPr>
            <w:rFonts w:ascii="Times New Roman" w:eastAsia="Calibri" w:hAnsi="Times New Roman" w:cs="Times New Roman"/>
            <w:sz w:val="24"/>
            <w:szCs w:val="24"/>
          </w:rPr>
          <w:t>классификатором</w:t>
        </w:r>
      </w:hyperlink>
      <w:r w:rsidRPr="004241C4">
        <w:rPr>
          <w:rFonts w:ascii="Times New Roman" w:hAnsi="Times New Roman" w:cs="Times New Roman"/>
          <w:sz w:val="24"/>
          <w:szCs w:val="24"/>
        </w:rPr>
        <w:t xml:space="preserve"> видов экономической деятельности ОК 029-2014 (КДЕС РЕД. 2) определены:</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сельское, лесное хозяйство, охота, рыболовство и рыбоводство;</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производство пищевых продуктов</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производство безалкогольных напитков и минеральных вод;</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производство текстильных изделий;</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производство одежды;</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производство кожи и изделий из кожи;</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обработка древесины и производство изделий из дерева и пробки, кроме мебели, производство изделий из соломки и материалов для плетения;</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производство резиновых и пластмассовых изделий;</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производство мебели;</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производство прочих готовых изделий (за исключением чеканки монет, производства спичек и зажигалок);</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сбор, обработка и утилизация отходов, обработка вторичного сырья;</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строительство;</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деятельность по предоставлению продуктов питания и напитков;</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техническое обслуживание и ремонт автотранспортных средств;</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деятельность в области фотографии;</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прокат и аренда предметов (прочих предметов) личного пользования и хозяйственно-бытового назначения, товаров для отдыха и спортивных товаров;</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деятельность туристических агентств и прочих организаций, предоставляющих услуги в сфере туризма (в части организации внутреннего и въездного туризма);</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деятельность по обслуживанию зданий и территорий;</w:t>
      </w:r>
    </w:p>
    <w:p w:rsidR="00B736A0" w:rsidRPr="004241C4" w:rsidRDefault="00B736A0" w:rsidP="0083117E">
      <w:pPr>
        <w:widowControl w:val="0"/>
        <w:autoSpaceDE w:val="0"/>
        <w:autoSpaceDN w:val="0"/>
        <w:adjustRightInd w:val="0"/>
        <w:spacing w:line="240" w:lineRule="auto"/>
        <w:ind w:firstLine="720"/>
        <w:contextualSpacing/>
        <w:jc w:val="both"/>
        <w:rPr>
          <w:rFonts w:ascii="Times New Roman" w:hAnsi="Times New Roman" w:cs="Times New Roman"/>
          <w:sz w:val="24"/>
          <w:szCs w:val="24"/>
        </w:rPr>
      </w:pPr>
      <w:r w:rsidRPr="004241C4">
        <w:rPr>
          <w:rFonts w:ascii="Times New Roman" w:hAnsi="Times New Roman" w:cs="Times New Roman"/>
          <w:sz w:val="24"/>
          <w:szCs w:val="24"/>
        </w:rPr>
        <w:t>образование дополнительное детей и взрослых (прочее, не включенное в другие группировки);</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образование в области культуры;</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деятельность в сфере здравоохранения и социальных услуг;</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деятельность в области культуры, спорта, организации досуга и развлечений;</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lastRenderedPageBreak/>
        <w:t>ремонт компьютеров, предметов личного потребления и хозяйственно-бытового назначения;</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деятельность по предоставлению прочих персональных услуг;</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eastAsia="Calibri" w:hAnsi="Times New Roman" w:cs="Times New Roman"/>
          <w:sz w:val="24"/>
          <w:szCs w:val="24"/>
        </w:rPr>
        <w:t>деятельность ветеринарная.</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Данные приоритетные виды деятельности являются наиболее важными для социально-экономического развития муниципального образования и повышения качества жизни населения городского округа город Мегион.</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Факт осуществления социально значимого вида деятельности подтверждается наличием данного вида деятельности в Уставе и (или) в выписке из Единого государственного реестра юридических лиц, Единого государственного реестра индивидуальных предпринимателей и наличием лицензии, если осуществляемая деятельность подлежит лицензированию в соответствии с законодательством.</w:t>
      </w:r>
    </w:p>
    <w:p w:rsidR="00B736A0" w:rsidRPr="004241C4" w:rsidRDefault="00B736A0" w:rsidP="0083117E">
      <w:pPr>
        <w:shd w:val="clear" w:color="auto" w:fill="FFFFFF"/>
        <w:spacing w:line="240" w:lineRule="auto"/>
        <w:ind w:firstLine="709"/>
        <w:contextualSpacing/>
        <w:jc w:val="both"/>
        <w:rPr>
          <w:rFonts w:ascii="Times New Roman" w:hAnsi="Times New Roman" w:cs="Times New Roman"/>
          <w:snapToGrid w:val="0"/>
          <w:sz w:val="24"/>
          <w:szCs w:val="24"/>
        </w:rPr>
      </w:pPr>
      <w:r w:rsidRPr="004241C4">
        <w:rPr>
          <w:rFonts w:ascii="Times New Roman" w:hAnsi="Times New Roman" w:cs="Times New Roman"/>
          <w:sz w:val="24"/>
          <w:szCs w:val="24"/>
        </w:rPr>
        <w:t>8.Реализация мероприятия «С</w:t>
      </w:r>
      <w:r w:rsidRPr="004241C4">
        <w:rPr>
          <w:rFonts w:ascii="Times New Roman" w:hAnsi="Times New Roman" w:cs="Times New Roman"/>
          <w:snapToGrid w:val="0"/>
          <w:sz w:val="24"/>
          <w:szCs w:val="24"/>
        </w:rPr>
        <w:t>оздание условий для развития субъектов малого и среднего предпринимательства».</w:t>
      </w:r>
    </w:p>
    <w:p w:rsidR="000C04B7" w:rsidRPr="000C04B7" w:rsidRDefault="000C04B7" w:rsidP="000C04B7">
      <w:pPr>
        <w:tabs>
          <w:tab w:val="left" w:pos="1276"/>
        </w:tabs>
        <w:spacing w:after="0" w:line="240" w:lineRule="auto"/>
        <w:jc w:val="both"/>
        <w:rPr>
          <w:rFonts w:ascii="Times New Roman" w:eastAsia="Times New Roman" w:hAnsi="Times New Roman" w:cs="Times New Roman"/>
          <w:snapToGrid w:val="0"/>
          <w:sz w:val="28"/>
          <w:szCs w:val="28"/>
          <w:lang w:eastAsia="ru-RU"/>
        </w:rPr>
      </w:pPr>
      <w:r w:rsidRPr="000C04B7">
        <w:rPr>
          <w:rFonts w:ascii="Times New Roman" w:eastAsia="Calibri" w:hAnsi="Times New Roman" w:cs="Times New Roman"/>
          <w:sz w:val="24"/>
          <w:szCs w:val="24"/>
        </w:rPr>
        <w:t xml:space="preserve">            8.1.</w:t>
      </w:r>
      <w:r w:rsidRPr="000C04B7">
        <w:rPr>
          <w:rFonts w:ascii="Times New Roman" w:eastAsia="Times New Roman" w:hAnsi="Times New Roman" w:cs="Times New Roman"/>
          <w:snapToGrid w:val="0"/>
          <w:sz w:val="24"/>
          <w:szCs w:val="24"/>
          <w:lang w:eastAsia="ru-RU"/>
        </w:rPr>
        <w:t>Организация мониторинга деятельности Субъектов.</w:t>
      </w:r>
      <w:r w:rsidRPr="000C04B7">
        <w:rPr>
          <w:rFonts w:ascii="Times New Roman" w:eastAsia="Times New Roman" w:hAnsi="Times New Roman" w:cs="Times New Roman"/>
          <w:snapToGrid w:val="0"/>
          <w:sz w:val="28"/>
          <w:szCs w:val="28"/>
          <w:lang w:eastAsia="ru-RU"/>
        </w:rPr>
        <w:t xml:space="preserve"> </w:t>
      </w:r>
    </w:p>
    <w:p w:rsidR="000C04B7" w:rsidRPr="000C04B7" w:rsidRDefault="000C04B7" w:rsidP="000C04B7">
      <w:pPr>
        <w:tabs>
          <w:tab w:val="left" w:pos="1276"/>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Мониторинг деятельности Субъектов проводится в целях:</w:t>
      </w:r>
    </w:p>
    <w:p w:rsidR="000C04B7" w:rsidRPr="000C04B7" w:rsidRDefault="000C04B7" w:rsidP="000C04B7">
      <w:pPr>
        <w:tabs>
          <w:tab w:val="left" w:pos="1276"/>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обобщения данных о деятельности Субъектов, определения приоритетных направлений развития предпринимательской деятельности и достижения социального и экономического эффекта;</w:t>
      </w:r>
    </w:p>
    <w:p w:rsidR="000C04B7" w:rsidRPr="000C04B7" w:rsidRDefault="000C04B7" w:rsidP="000C04B7">
      <w:pPr>
        <w:tabs>
          <w:tab w:val="left" w:pos="1276"/>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 xml:space="preserve">сбора данных для наполнения </w:t>
      </w:r>
      <w:proofErr w:type="spellStart"/>
      <w:r w:rsidRPr="000C04B7">
        <w:rPr>
          <w:rFonts w:ascii="Times New Roman" w:eastAsia="Times New Roman" w:hAnsi="Times New Roman" w:cs="Times New Roman"/>
          <w:snapToGrid w:val="0"/>
          <w:sz w:val="24"/>
          <w:szCs w:val="24"/>
          <w:lang w:eastAsia="ru-RU"/>
        </w:rPr>
        <w:t>геомаркетинговой</w:t>
      </w:r>
      <w:proofErr w:type="spellEnd"/>
      <w:r w:rsidRPr="000C04B7">
        <w:rPr>
          <w:rFonts w:ascii="Times New Roman" w:eastAsia="Times New Roman" w:hAnsi="Times New Roman" w:cs="Times New Roman"/>
          <w:snapToGrid w:val="0"/>
          <w:sz w:val="24"/>
          <w:szCs w:val="24"/>
          <w:lang w:eastAsia="ru-RU"/>
        </w:rPr>
        <w:t xml:space="preserve"> информационно-аналитической системы (далее – Бизнес-навигатор МСП).</w:t>
      </w:r>
    </w:p>
    <w:p w:rsidR="000C04B7" w:rsidRPr="000C04B7" w:rsidRDefault="000C04B7" w:rsidP="000C04B7">
      <w:pPr>
        <w:tabs>
          <w:tab w:val="left" w:pos="1276"/>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Реализация мероприятия по организации мониторинга деятельности Субъектов осуществляется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w:t>
      </w:r>
    </w:p>
    <w:p w:rsidR="000C04B7" w:rsidRPr="000C04B7" w:rsidRDefault="000C04B7" w:rsidP="000C04B7">
      <w:pPr>
        <w:tabs>
          <w:tab w:val="left" w:pos="1276"/>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Результаты Мониторинга деятельности Субъектов, проведенного в целях обобщения данных о деятельности Субъектов городского округа город Мегион, определения приоритетных направлений развития предпринимательской деятельности и достижения социального и экономического эффекта в течение 10 рабочих дней (со дня их получения) публикуют на официальном сайте администрации города Мегиона в сети «Интернет» и направляют в Департамент экономического развития автономного округа.</w:t>
      </w:r>
    </w:p>
    <w:p w:rsidR="000C04B7" w:rsidRPr="000C04B7" w:rsidRDefault="000C04B7" w:rsidP="000C04B7">
      <w:pPr>
        <w:tabs>
          <w:tab w:val="left" w:pos="1276"/>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Содержание, структура и формат данных для наполнения Бизнес-навигатора должны соответствовать требованиям, установленным в Методических рекомендациях по вопросам оказания информационной и маркетинговой поддержки, утвержденных протоколом Совета директоров Акционерного общества «Федеральная корпорация по развитию малого и среднего предпринимательства» (далее – Корпорация МСП) от 23 декабря 2016 года № 24 и размещенных на официальном сайте Корпорации МСП (</w:t>
      </w:r>
      <w:hyperlink r:id="rId19" w:history="1">
        <w:r w:rsidRPr="000C04B7">
          <w:rPr>
            <w:rFonts w:ascii="Times New Roman" w:eastAsia="Times New Roman" w:hAnsi="Times New Roman" w:cs="Times New Roman"/>
            <w:snapToGrid w:val="0"/>
            <w:color w:val="0000FF"/>
            <w:sz w:val="24"/>
            <w:szCs w:val="24"/>
            <w:u w:val="single"/>
            <w:lang w:eastAsia="ru-RU"/>
          </w:rPr>
          <w:t>https://corpmsp.ru/</w:t>
        </w:r>
      </w:hyperlink>
      <w:r w:rsidRPr="000C04B7">
        <w:rPr>
          <w:rFonts w:ascii="Times New Roman" w:eastAsia="Times New Roman" w:hAnsi="Times New Roman" w:cs="Times New Roman"/>
          <w:snapToGrid w:val="0"/>
          <w:sz w:val="24"/>
          <w:szCs w:val="24"/>
          <w:lang w:eastAsia="ru-RU"/>
        </w:rPr>
        <w:t xml:space="preserve">). </w:t>
      </w:r>
    </w:p>
    <w:p w:rsidR="000C04B7" w:rsidRPr="000C04B7" w:rsidRDefault="000C04B7" w:rsidP="000C04B7">
      <w:pPr>
        <w:tabs>
          <w:tab w:val="left" w:pos="1276"/>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8.2.Организация мероприятий по информационно-консультационной поддержке, популяризации и пропаганде предпринимательской деятельности.</w:t>
      </w:r>
    </w:p>
    <w:p w:rsidR="000C04B7" w:rsidRPr="000C04B7" w:rsidRDefault="000C04B7" w:rsidP="000C04B7">
      <w:pPr>
        <w:tabs>
          <w:tab w:val="left" w:pos="1276"/>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Мероприятия реализуются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путем:</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 xml:space="preserve">организации муниципальных </w:t>
      </w:r>
      <w:proofErr w:type="spellStart"/>
      <w:r w:rsidRPr="000C04B7">
        <w:rPr>
          <w:rFonts w:ascii="Times New Roman" w:eastAsia="Times New Roman" w:hAnsi="Times New Roman" w:cs="Times New Roman"/>
          <w:snapToGrid w:val="0"/>
          <w:sz w:val="24"/>
          <w:szCs w:val="24"/>
          <w:lang w:eastAsia="ru-RU"/>
        </w:rPr>
        <w:t>выставочно</w:t>
      </w:r>
      <w:proofErr w:type="spellEnd"/>
      <w:r w:rsidRPr="000C04B7">
        <w:rPr>
          <w:rFonts w:ascii="Times New Roman" w:eastAsia="Times New Roman" w:hAnsi="Times New Roman" w:cs="Times New Roman"/>
          <w:snapToGrid w:val="0"/>
          <w:sz w:val="24"/>
          <w:szCs w:val="24"/>
          <w:lang w:eastAsia="ru-RU"/>
        </w:rPr>
        <w:t xml:space="preserve"> – ярмарочных мероприятий и организацию участия Субъектов в межмуниципальных, региональных и межрегиональных </w:t>
      </w:r>
      <w:proofErr w:type="spellStart"/>
      <w:r w:rsidRPr="000C04B7">
        <w:rPr>
          <w:rFonts w:ascii="Times New Roman" w:eastAsia="Times New Roman" w:hAnsi="Times New Roman" w:cs="Times New Roman"/>
          <w:snapToGrid w:val="0"/>
          <w:sz w:val="24"/>
          <w:szCs w:val="24"/>
          <w:lang w:eastAsia="ru-RU"/>
        </w:rPr>
        <w:t>выставочно</w:t>
      </w:r>
      <w:proofErr w:type="spellEnd"/>
      <w:r w:rsidRPr="000C04B7">
        <w:rPr>
          <w:rFonts w:ascii="Times New Roman" w:eastAsia="Times New Roman" w:hAnsi="Times New Roman" w:cs="Times New Roman"/>
          <w:snapToGrid w:val="0"/>
          <w:sz w:val="24"/>
          <w:szCs w:val="24"/>
          <w:lang w:eastAsia="ru-RU"/>
        </w:rPr>
        <w:t xml:space="preserve"> – ярмарочных мероприятиях;</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 xml:space="preserve">организации мероприятий, направленных на популяризацию и создание положительного мнения о предпринимательской деятельности, повышение информированности граждан и Субъектов о возможностях для развития бизнеса и о существующих мерах и программах поддержки;  </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lastRenderedPageBreak/>
        <w:t>изготовления (приобретения) материальных запасов, способствующих повышению информированности граждан и Субъектов о возможностях для развития бизнеса и о существующих мерах и программах поддержки.</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При организации мероприятий, не допускаются расходы на:</w:t>
      </w:r>
    </w:p>
    <w:p w:rsidR="000C04B7" w:rsidRPr="000C04B7" w:rsidRDefault="000C04B7" w:rsidP="000C04B7">
      <w:pPr>
        <w:tabs>
          <w:tab w:val="left" w:pos="1134"/>
        </w:tabs>
        <w:spacing w:after="0" w:line="240" w:lineRule="auto"/>
        <w:ind w:firstLine="709"/>
        <w:jc w:val="both"/>
        <w:rPr>
          <w:rFonts w:ascii="Times New Roman" w:eastAsia="Calibri" w:hAnsi="Times New Roman" w:cs="Times New Roman"/>
          <w:sz w:val="24"/>
          <w:szCs w:val="24"/>
        </w:rPr>
      </w:pPr>
      <w:r w:rsidRPr="000C04B7">
        <w:rPr>
          <w:rFonts w:ascii="Times New Roman" w:eastAsia="Calibri" w:hAnsi="Times New Roman" w:cs="Times New Roman"/>
          <w:sz w:val="24"/>
          <w:szCs w:val="24"/>
        </w:rPr>
        <w:t>официальные приемы, в том числе на организацию завтрака, обеда, ужина, мероприятия в форме фуршет-приема, иного аналогичного мероприятия;</w:t>
      </w:r>
    </w:p>
    <w:p w:rsidR="000C04B7" w:rsidRPr="000C04B7" w:rsidRDefault="000C04B7" w:rsidP="000C04B7">
      <w:pPr>
        <w:tabs>
          <w:tab w:val="left" w:pos="1134"/>
        </w:tabs>
        <w:spacing w:after="0" w:line="240" w:lineRule="auto"/>
        <w:ind w:firstLine="709"/>
        <w:jc w:val="both"/>
        <w:rPr>
          <w:rFonts w:ascii="Times New Roman" w:eastAsia="Calibri" w:hAnsi="Times New Roman" w:cs="Times New Roman"/>
          <w:sz w:val="24"/>
          <w:szCs w:val="24"/>
        </w:rPr>
      </w:pPr>
      <w:r w:rsidRPr="000C04B7">
        <w:rPr>
          <w:rFonts w:ascii="Times New Roman" w:eastAsia="Calibri" w:hAnsi="Times New Roman" w:cs="Times New Roman"/>
          <w:sz w:val="24"/>
          <w:szCs w:val="24"/>
        </w:rPr>
        <w:t>буфетное обслуживание, в том числе на кофе-паузу (кофе-брейк) и сервисное обслуживание буфетной продукции;</w:t>
      </w:r>
    </w:p>
    <w:p w:rsidR="000C04B7" w:rsidRPr="000C04B7" w:rsidRDefault="000C04B7" w:rsidP="000C04B7">
      <w:pPr>
        <w:tabs>
          <w:tab w:val="left" w:pos="1134"/>
        </w:tabs>
        <w:spacing w:after="0" w:line="240" w:lineRule="auto"/>
        <w:ind w:firstLine="709"/>
        <w:jc w:val="both"/>
        <w:rPr>
          <w:rFonts w:ascii="Times New Roman" w:eastAsia="Calibri" w:hAnsi="Times New Roman" w:cs="Times New Roman"/>
          <w:sz w:val="24"/>
          <w:szCs w:val="24"/>
        </w:rPr>
      </w:pPr>
      <w:r w:rsidRPr="000C04B7">
        <w:rPr>
          <w:rFonts w:ascii="Times New Roman" w:eastAsia="Calibri" w:hAnsi="Times New Roman" w:cs="Times New Roman"/>
          <w:sz w:val="24"/>
          <w:szCs w:val="24"/>
        </w:rPr>
        <w:t>предоставление денежных премий (призов) Субъектам.</w:t>
      </w:r>
    </w:p>
    <w:p w:rsidR="000C04B7" w:rsidRPr="000C04B7" w:rsidRDefault="000C04B7" w:rsidP="000C04B7">
      <w:pPr>
        <w:tabs>
          <w:tab w:val="left" w:pos="1276"/>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Calibri" w:hAnsi="Times New Roman" w:cs="Times New Roman"/>
          <w:sz w:val="24"/>
          <w:szCs w:val="24"/>
        </w:rPr>
        <w:t>8.3.</w:t>
      </w:r>
      <w:r w:rsidRPr="000C04B7">
        <w:rPr>
          <w:rFonts w:ascii="Times New Roman" w:eastAsia="Times New Roman" w:hAnsi="Times New Roman" w:cs="Times New Roman"/>
          <w:snapToGrid w:val="0"/>
          <w:sz w:val="24"/>
          <w:szCs w:val="24"/>
          <w:lang w:eastAsia="ru-RU"/>
        </w:rPr>
        <w:t xml:space="preserve">Финансовая поддержка Субъектов на создание </w:t>
      </w:r>
      <w:proofErr w:type="spellStart"/>
      <w:r w:rsidRPr="000C04B7">
        <w:rPr>
          <w:rFonts w:ascii="Times New Roman" w:eastAsia="Times New Roman" w:hAnsi="Times New Roman" w:cs="Times New Roman"/>
          <w:snapToGrid w:val="0"/>
          <w:sz w:val="24"/>
          <w:szCs w:val="24"/>
          <w:lang w:eastAsia="ru-RU"/>
        </w:rPr>
        <w:t>коворкинг</w:t>
      </w:r>
      <w:proofErr w:type="spellEnd"/>
      <w:r w:rsidRPr="000C04B7">
        <w:rPr>
          <w:rFonts w:ascii="Times New Roman" w:eastAsia="Times New Roman" w:hAnsi="Times New Roman" w:cs="Times New Roman"/>
          <w:snapToGrid w:val="0"/>
          <w:sz w:val="24"/>
          <w:szCs w:val="24"/>
          <w:lang w:eastAsia="ru-RU"/>
        </w:rPr>
        <w:t>-центров в виде возмещения части затрат на оборудование рабочих мест для Субъектов и помещений для проведения совещаний (конференций).</w:t>
      </w:r>
    </w:p>
    <w:p w:rsidR="000C04B7" w:rsidRPr="000C04B7" w:rsidRDefault="000C04B7" w:rsidP="000C04B7">
      <w:pPr>
        <w:tabs>
          <w:tab w:val="left" w:pos="1276"/>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Возмещению подлежат фактически произведенные и документально подтвержденные затраты Субъекта на приобретение:</w:t>
      </w:r>
    </w:p>
    <w:p w:rsidR="000C04B7" w:rsidRPr="000C04B7" w:rsidRDefault="000C04B7" w:rsidP="000C04B7">
      <w:pPr>
        <w:tabs>
          <w:tab w:val="left" w:pos="1276"/>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компьютерного оборудования;</w:t>
      </w:r>
    </w:p>
    <w:p w:rsidR="000C04B7" w:rsidRPr="000C04B7" w:rsidRDefault="000C04B7" w:rsidP="000C04B7">
      <w:pPr>
        <w:tabs>
          <w:tab w:val="left" w:pos="1276"/>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лицензионных программных продуктов;</w:t>
      </w:r>
    </w:p>
    <w:p w:rsidR="000C04B7" w:rsidRPr="000C04B7" w:rsidRDefault="000C04B7" w:rsidP="000C04B7">
      <w:pPr>
        <w:tabs>
          <w:tab w:val="left" w:pos="1276"/>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оргтехники;</w:t>
      </w:r>
    </w:p>
    <w:p w:rsidR="000C04B7" w:rsidRPr="000C04B7" w:rsidRDefault="000C04B7" w:rsidP="000C04B7">
      <w:pPr>
        <w:tabs>
          <w:tab w:val="left" w:pos="1276"/>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офисной мебели.</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proofErr w:type="spellStart"/>
      <w:r w:rsidRPr="000C04B7">
        <w:rPr>
          <w:rFonts w:ascii="Times New Roman" w:eastAsia="Times New Roman" w:hAnsi="Times New Roman" w:cs="Times New Roman"/>
          <w:snapToGrid w:val="0"/>
          <w:sz w:val="24"/>
          <w:szCs w:val="24"/>
          <w:lang w:eastAsia="ru-RU"/>
        </w:rPr>
        <w:t>Коворкинг</w:t>
      </w:r>
      <w:proofErr w:type="spellEnd"/>
      <w:r w:rsidRPr="000C04B7">
        <w:rPr>
          <w:rFonts w:ascii="Times New Roman" w:eastAsia="Times New Roman" w:hAnsi="Times New Roman" w:cs="Times New Roman"/>
          <w:snapToGrid w:val="0"/>
          <w:sz w:val="24"/>
          <w:szCs w:val="24"/>
          <w:lang w:eastAsia="ru-RU"/>
        </w:rPr>
        <w:t>-центр должен соответствовать следующим требованиям:</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площадь помещения должна составлять не менее 80 кв. м.</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помещения должны быть оборудованы средствами пожаротушения (огнетушители, установки автоматического или полуавтоматического пожаротушения), системой вентиляции и (или) кондиционирования воздуха и доступными местами общественного пользования, в том числе туалетами.</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рабочие места для Субъектов должны быть оборудованы офисной мебелью, компьютерной техникой с доступом к высококачественному интернету.</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 xml:space="preserve"> 9.Реализация мероприятия «Финансовая поддержка субъектов малого и среднего предпринимательства, осуществляющих социально значимые виды деятельности в муниципальных образованиях и деятельность в социальной сфере».</w:t>
      </w:r>
    </w:p>
    <w:p w:rsidR="000C04B7" w:rsidRPr="000C04B7" w:rsidRDefault="000C04B7" w:rsidP="000C04B7">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 xml:space="preserve">Финансовая поддержка Субъектам, осуществляющим социально </w:t>
      </w:r>
      <w:proofErr w:type="gramStart"/>
      <w:r w:rsidRPr="000C04B7">
        <w:rPr>
          <w:rFonts w:ascii="Times New Roman" w:eastAsia="Times New Roman" w:hAnsi="Times New Roman" w:cs="Times New Roman"/>
          <w:snapToGrid w:val="0"/>
          <w:sz w:val="24"/>
          <w:szCs w:val="24"/>
          <w:lang w:eastAsia="ru-RU"/>
        </w:rPr>
        <w:t>значимые виды деятельности</w:t>
      </w:r>
      <w:proofErr w:type="gramEnd"/>
      <w:r w:rsidRPr="000C04B7">
        <w:rPr>
          <w:rFonts w:ascii="Times New Roman" w:eastAsia="Times New Roman" w:hAnsi="Times New Roman" w:cs="Times New Roman"/>
          <w:snapToGrid w:val="0"/>
          <w:sz w:val="24"/>
          <w:szCs w:val="24"/>
          <w:lang w:eastAsia="ru-RU"/>
        </w:rPr>
        <w:t xml:space="preserve"> предоставляется в соответствии с утвержденным пунктом 7 раздела 1 настоящего Порядка (по ОКВЭД) перечнем социально значимых видов деятельности Субъектов.</w:t>
      </w:r>
    </w:p>
    <w:p w:rsidR="000C04B7" w:rsidRPr="000C04B7" w:rsidRDefault="000C04B7" w:rsidP="000C04B7">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 xml:space="preserve">Финансовая поддержка Субъектам, осуществляющим деятельность </w:t>
      </w:r>
      <w:proofErr w:type="gramStart"/>
      <w:r w:rsidRPr="000C04B7">
        <w:rPr>
          <w:rFonts w:ascii="Times New Roman" w:eastAsia="Times New Roman" w:hAnsi="Times New Roman" w:cs="Times New Roman"/>
          <w:snapToGrid w:val="0"/>
          <w:sz w:val="24"/>
          <w:szCs w:val="24"/>
          <w:lang w:eastAsia="ru-RU"/>
        </w:rPr>
        <w:t>в социальной сфере</w:t>
      </w:r>
      <w:proofErr w:type="gramEnd"/>
      <w:r w:rsidRPr="000C04B7">
        <w:rPr>
          <w:rFonts w:ascii="Times New Roman" w:eastAsia="Times New Roman" w:hAnsi="Times New Roman" w:cs="Times New Roman"/>
          <w:snapToGrid w:val="0"/>
          <w:sz w:val="24"/>
          <w:szCs w:val="24"/>
          <w:lang w:eastAsia="ru-RU"/>
        </w:rPr>
        <w:t xml:space="preserve"> предоставляется в соответствии с условиями, утвержденными в статье 5.1 Закона автономного округа от 29.12.2007 года №213-оз «О развитии малого и среднего предпринимательства в Ханты-Мансийском автономном округе – Югре».</w:t>
      </w:r>
    </w:p>
    <w:p w:rsidR="000C04B7" w:rsidRPr="000C04B7" w:rsidRDefault="000C04B7" w:rsidP="000C04B7">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Принимаются к возмещению затраты Субъектов, произведенные  не ранее 12 (двенадцати) месяцев, предшествующих дате принятия заявления.</w:t>
      </w:r>
    </w:p>
    <w:p w:rsidR="000C04B7" w:rsidRPr="000C04B7" w:rsidRDefault="000C04B7" w:rsidP="000C04B7">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Мероприятие включает в себя следующие направления:</w:t>
      </w:r>
    </w:p>
    <w:p w:rsidR="000C04B7" w:rsidRPr="000C04B7" w:rsidRDefault="000C04B7" w:rsidP="000C04B7">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9.</w:t>
      </w:r>
      <w:proofErr w:type="gramStart"/>
      <w:r w:rsidRPr="000C04B7">
        <w:rPr>
          <w:rFonts w:ascii="Times New Roman" w:eastAsia="Times New Roman" w:hAnsi="Times New Roman" w:cs="Times New Roman"/>
          <w:snapToGrid w:val="0"/>
          <w:sz w:val="24"/>
          <w:szCs w:val="24"/>
          <w:lang w:eastAsia="ru-RU"/>
        </w:rPr>
        <w:t>1.Возмещению</w:t>
      </w:r>
      <w:proofErr w:type="gramEnd"/>
      <w:r w:rsidRPr="000C04B7">
        <w:rPr>
          <w:rFonts w:ascii="Times New Roman" w:eastAsia="Times New Roman" w:hAnsi="Times New Roman" w:cs="Times New Roman"/>
          <w:snapToGrid w:val="0"/>
          <w:sz w:val="24"/>
          <w:szCs w:val="24"/>
          <w:lang w:eastAsia="ru-RU"/>
        </w:rPr>
        <w:t xml:space="preserve"> подлежат фактически произведенные и документально подтвержденные затраты Субъектов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Российской Федерации от 24 июля 2007 года №209-ФЗ «О развитии малого и среднего предпринимательства в Российской Федерации»).</w:t>
      </w:r>
    </w:p>
    <w:p w:rsidR="000C04B7" w:rsidRPr="000C04B7" w:rsidRDefault="000C04B7" w:rsidP="000C04B7">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К возмещению принимаются затраты Субъектов по договорам аренды (субаренды) нежилых помещений, без учета коммунальных услуг.</w:t>
      </w:r>
    </w:p>
    <w:p w:rsidR="000C04B7" w:rsidRPr="000C04B7" w:rsidRDefault="000C04B7" w:rsidP="000C04B7">
      <w:pPr>
        <w:tabs>
          <w:tab w:val="left" w:pos="1134"/>
        </w:tabs>
        <w:spacing w:after="0" w:line="240" w:lineRule="auto"/>
        <w:ind w:firstLine="567"/>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 xml:space="preserve">  9.2.Возмещение части затрат по предоставленным консалтинговым услугам.</w:t>
      </w:r>
    </w:p>
    <w:p w:rsidR="000C04B7" w:rsidRPr="000C04B7" w:rsidRDefault="000C04B7" w:rsidP="000C04B7">
      <w:pPr>
        <w:tabs>
          <w:tab w:val="left" w:pos="1134"/>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lastRenderedPageBreak/>
        <w:t>Возмещению подлежат фактически произведенные и документально подтвержденные затраты Субъектов по предоставленным консалтинговым услугам по договорам, заключенным на оказание услуг:</w:t>
      </w:r>
    </w:p>
    <w:p w:rsidR="000C04B7" w:rsidRPr="000C04B7" w:rsidRDefault="000C04B7" w:rsidP="000C04B7">
      <w:pPr>
        <w:tabs>
          <w:tab w:val="left" w:pos="1134"/>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по консультированию производителей, продавцов, покупателей по широкому кругу вопросов экономики, финансов, внешнеэкономических связей, создания и регистрации фирм, исследования и прогнозирования рынка товаров и услуг, инноваций;</w:t>
      </w:r>
    </w:p>
    <w:p w:rsidR="000C04B7" w:rsidRPr="000C04B7" w:rsidRDefault="000C04B7" w:rsidP="000C04B7">
      <w:pPr>
        <w:tabs>
          <w:tab w:val="left" w:pos="1134"/>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по подготовке пакетов учредительных документов при создании новых организаций;</w:t>
      </w:r>
    </w:p>
    <w:p w:rsidR="000C04B7" w:rsidRPr="000C04B7" w:rsidRDefault="000C04B7" w:rsidP="000C04B7">
      <w:pPr>
        <w:tabs>
          <w:tab w:val="left" w:pos="1134"/>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по оказанию помощи в ведении бизнеса.</w:t>
      </w:r>
    </w:p>
    <w:p w:rsidR="000C04B7" w:rsidRPr="000C04B7" w:rsidRDefault="000C04B7" w:rsidP="000C04B7">
      <w:pPr>
        <w:tabs>
          <w:tab w:val="left" w:pos="1276"/>
        </w:tabs>
        <w:spacing w:after="200"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9.3.Возмещение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w:t>
      </w:r>
    </w:p>
    <w:p w:rsidR="000C04B7" w:rsidRPr="000C04B7" w:rsidRDefault="000C04B7" w:rsidP="000C04B7">
      <w:pPr>
        <w:tabs>
          <w:tab w:val="left" w:pos="1276"/>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Возмещению подлежат фактически произведенные и документально подтвержденные затраты Субъектов на:</w:t>
      </w:r>
    </w:p>
    <w:p w:rsidR="000C04B7" w:rsidRPr="000C04B7" w:rsidRDefault="000C04B7" w:rsidP="000C04B7">
      <w:pPr>
        <w:tabs>
          <w:tab w:val="left" w:pos="1276"/>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регистрацию декларации о соответствии;</w:t>
      </w:r>
    </w:p>
    <w:p w:rsidR="000C04B7" w:rsidRPr="000C04B7" w:rsidRDefault="000C04B7" w:rsidP="000C04B7">
      <w:pPr>
        <w:tabs>
          <w:tab w:val="left" w:pos="1276"/>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проведение анализа документов;</w:t>
      </w:r>
    </w:p>
    <w:p w:rsidR="000C04B7" w:rsidRPr="000C04B7" w:rsidRDefault="000C04B7" w:rsidP="000C04B7">
      <w:pPr>
        <w:tabs>
          <w:tab w:val="left" w:pos="1276"/>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исследование качества и безопасности продукции;</w:t>
      </w:r>
    </w:p>
    <w:p w:rsidR="000C04B7" w:rsidRPr="000C04B7" w:rsidRDefault="000C04B7" w:rsidP="000C04B7">
      <w:pPr>
        <w:tabs>
          <w:tab w:val="left" w:pos="1276"/>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проведение работ по подтверждению соответствия продукции;</w:t>
      </w:r>
    </w:p>
    <w:p w:rsidR="000C04B7" w:rsidRPr="000C04B7" w:rsidRDefault="000C04B7" w:rsidP="000C04B7">
      <w:pPr>
        <w:tabs>
          <w:tab w:val="left" w:pos="1276"/>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проведение работ по испытаниям продукции;</w:t>
      </w:r>
    </w:p>
    <w:p w:rsidR="000C04B7" w:rsidRPr="000C04B7" w:rsidRDefault="000C04B7" w:rsidP="000C04B7">
      <w:pPr>
        <w:tabs>
          <w:tab w:val="left" w:pos="1276"/>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оформление и переоформление сертификатов и деклараций о соответствии, санитарно-эпидемиологической экспертиз.</w:t>
      </w:r>
    </w:p>
    <w:p w:rsidR="000C04B7" w:rsidRPr="000C04B7" w:rsidRDefault="000C04B7" w:rsidP="000C04B7">
      <w:pPr>
        <w:tabs>
          <w:tab w:val="left" w:pos="1134"/>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 xml:space="preserve">Возмещение части затрат по обязательной и добровольной сертификации (декларированию) продукции (в том числе продовольственного сырья) Субъектам, включенным Фондом «Центр координации поддержки экспортно-ориентированных субъектов малого и среднего предпринимательства Югры» в перечень экспортно-ориентированных субъектов малого и среднего предпринимательства (на дату подачи заявления Субъекта). Перечень экспортно-ориентированных субъектов малого и среднего предпринимательства размещен на официальном сайте Фонда «Центр координации поддержки экспортно-ориентированных субъектов малого и среднего предпринимательства Югры» </w:t>
      </w:r>
      <w:hyperlink r:id="rId20" w:history="1">
        <w:r w:rsidRPr="000C04B7">
          <w:rPr>
            <w:rFonts w:ascii="Times New Roman" w:eastAsia="Calibri" w:hAnsi="Times New Roman" w:cs="Times New Roman"/>
            <w:snapToGrid w:val="0"/>
            <w:sz w:val="24"/>
            <w:szCs w:val="24"/>
            <w:u w:val="single"/>
          </w:rPr>
          <w:t>http://www.export-ugra.ru/</w:t>
        </w:r>
      </w:hyperlink>
      <w:r w:rsidRPr="000C04B7">
        <w:rPr>
          <w:rFonts w:ascii="Times New Roman" w:eastAsia="Calibri" w:hAnsi="Times New Roman" w:cs="Times New Roman"/>
          <w:snapToGrid w:val="0"/>
          <w:sz w:val="24"/>
          <w:szCs w:val="24"/>
          <w:u w:val="single"/>
        </w:rPr>
        <w:t>.</w:t>
      </w:r>
      <w:r w:rsidRPr="000C04B7">
        <w:rPr>
          <w:rFonts w:ascii="Times New Roman" w:eastAsia="Calibri" w:hAnsi="Times New Roman" w:cs="Times New Roman"/>
          <w:snapToGrid w:val="0"/>
          <w:sz w:val="24"/>
          <w:szCs w:val="24"/>
        </w:rPr>
        <w:t xml:space="preserve"> </w:t>
      </w:r>
    </w:p>
    <w:p w:rsidR="000C04B7" w:rsidRPr="000C04B7" w:rsidRDefault="000C04B7" w:rsidP="000C04B7">
      <w:pPr>
        <w:tabs>
          <w:tab w:val="left" w:pos="1134"/>
        </w:tabs>
        <w:spacing w:after="200"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9.4.Возмещение части затрат, связанных со специальной оценкой условий труда.</w:t>
      </w:r>
    </w:p>
    <w:p w:rsidR="000C04B7" w:rsidRPr="000C04B7" w:rsidRDefault="000C04B7" w:rsidP="000C04B7">
      <w:pPr>
        <w:tabs>
          <w:tab w:val="left" w:pos="1134"/>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Возмещению подлежат фактически произведенные и документально подтвержденные затраты Субъектов на привлечение специализированных организаций, осуществляющих специальную оценку условий труда по гражданско-правовым договорам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w:t>
      </w:r>
    </w:p>
    <w:p w:rsidR="000C04B7" w:rsidRPr="000C04B7" w:rsidRDefault="000C04B7" w:rsidP="000C04B7">
      <w:pPr>
        <w:tabs>
          <w:tab w:val="left" w:pos="1134"/>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9.5.Возмещение части затрат на приобретение оборудования (основных средств) и лицензионных программных продуктов.</w:t>
      </w:r>
    </w:p>
    <w:p w:rsidR="000C04B7" w:rsidRPr="000C04B7" w:rsidRDefault="000C04B7" w:rsidP="000C04B7">
      <w:pPr>
        <w:tabs>
          <w:tab w:val="left" w:pos="1134"/>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Возмещение части затрат Субъектам осуществляется на:</w:t>
      </w:r>
    </w:p>
    <w:p w:rsidR="000C04B7" w:rsidRPr="000C04B7" w:rsidRDefault="000C04B7" w:rsidP="000C04B7">
      <w:pPr>
        <w:tabs>
          <w:tab w:val="left" w:pos="1134"/>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9.5.1.Приобретение оборудования, относящегося к основным средствам (далее оборудование), стоимостью более 20,0 тыс. рублей за единицу и содержащегося в группировке 320 «Информационное, компьютерное и телекоммуникационное оборудование» или в группировке 330 «Прочие машины и оборудование, включая хозяйственный инвентарь, и другие объекты» Общероссийского классификатора основных фондов (ОКОФ), принятого и в веденного в действие Приказом Федерального агентства по техническому регулированию и метрологии от 12.12.2014 №2018-ст.</w:t>
      </w:r>
    </w:p>
    <w:p w:rsidR="000C04B7" w:rsidRPr="000C04B7" w:rsidRDefault="000C04B7" w:rsidP="000C04B7">
      <w:pPr>
        <w:tabs>
          <w:tab w:val="left" w:pos="1134"/>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 xml:space="preserve">Возмещению не подлежат затраты Субъектов: </w:t>
      </w:r>
    </w:p>
    <w:p w:rsidR="000C04B7" w:rsidRPr="000C04B7" w:rsidRDefault="000C04B7" w:rsidP="000C04B7">
      <w:pPr>
        <w:tabs>
          <w:tab w:val="left" w:pos="1134"/>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w:t>
      </w:r>
    </w:p>
    <w:p w:rsidR="000C04B7" w:rsidRPr="000C04B7" w:rsidRDefault="000C04B7" w:rsidP="000C04B7">
      <w:pPr>
        <w:tabs>
          <w:tab w:val="left" w:pos="1134"/>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на доставку и монтаж оборудования.</w:t>
      </w:r>
    </w:p>
    <w:p w:rsidR="000C04B7" w:rsidRPr="000C04B7" w:rsidRDefault="000C04B7" w:rsidP="000C04B7">
      <w:pPr>
        <w:tabs>
          <w:tab w:val="left" w:pos="1134"/>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lastRenderedPageBreak/>
        <w:t>9.5.2.Приобретение лицензионных программных продуктов, содержащихся в группировке 730 «Программное обеспечение и базы данных» ОКОФ, при обязательном предъявлении  копии лицензии.</w:t>
      </w:r>
    </w:p>
    <w:p w:rsidR="000C04B7" w:rsidRPr="000C04B7" w:rsidRDefault="000C04B7" w:rsidP="000C04B7">
      <w:pPr>
        <w:tabs>
          <w:tab w:val="left" w:pos="1418"/>
        </w:tabs>
        <w:spacing w:after="0" w:line="240" w:lineRule="auto"/>
        <w:jc w:val="both"/>
        <w:rPr>
          <w:rFonts w:ascii="Times New Roman" w:eastAsia="Times New Roman" w:hAnsi="Times New Roman" w:cs="Times New Roman"/>
          <w:snapToGrid w:val="0"/>
          <w:sz w:val="28"/>
          <w:szCs w:val="28"/>
          <w:lang w:eastAsia="ru-RU"/>
        </w:rPr>
      </w:pPr>
      <w:r w:rsidRPr="000C04B7">
        <w:rPr>
          <w:rFonts w:ascii="Times New Roman" w:eastAsia="Calibri" w:hAnsi="Times New Roman" w:cs="Times New Roman"/>
          <w:snapToGrid w:val="0"/>
          <w:sz w:val="24"/>
          <w:szCs w:val="24"/>
        </w:rPr>
        <w:t xml:space="preserve">            9.6.Возмещение части затрат, связанных с прохождением курсов повышения квалификации.</w:t>
      </w:r>
      <w:r w:rsidRPr="000C04B7">
        <w:rPr>
          <w:rFonts w:ascii="Times New Roman" w:eastAsia="Times New Roman" w:hAnsi="Times New Roman" w:cs="Times New Roman"/>
          <w:snapToGrid w:val="0"/>
          <w:sz w:val="28"/>
          <w:szCs w:val="28"/>
          <w:lang w:eastAsia="ru-RU"/>
        </w:rPr>
        <w:t xml:space="preserve"> </w:t>
      </w:r>
    </w:p>
    <w:p w:rsidR="000C04B7" w:rsidRPr="000C04B7" w:rsidRDefault="000C04B7" w:rsidP="000C04B7">
      <w:pPr>
        <w:tabs>
          <w:tab w:val="left" w:pos="1418"/>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Возмещению подлежат фактически произведенные и документально подтвержденные затраты Субъектов по договорам на оказание услуг по дополнительному профессиональному образованию (курсы повышения квалификации) при предъявлении копий документов, подтверждающих прохождение курсов повышения квалификации (свидетельства, удостоверения, дипломы, сертификаты).</w:t>
      </w:r>
    </w:p>
    <w:p w:rsidR="000C04B7" w:rsidRPr="000C04B7" w:rsidRDefault="000C04B7" w:rsidP="000C04B7">
      <w:pPr>
        <w:tabs>
          <w:tab w:val="left" w:pos="1418"/>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9.7.Возмещение части затрат на развитие товаропроводящей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ремесел, торговых объектов (киоски, торговые павильоны, лотки, палатки)).</w:t>
      </w:r>
    </w:p>
    <w:p w:rsidR="000C04B7" w:rsidRPr="000C04B7" w:rsidRDefault="000C04B7" w:rsidP="000C04B7">
      <w:pPr>
        <w:tabs>
          <w:tab w:val="left" w:pos="1418"/>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Объектами товаропроводящей сети по реализации ремесленных товаров являются:</w:t>
      </w:r>
    </w:p>
    <w:p w:rsidR="000C04B7" w:rsidRPr="000C04B7" w:rsidRDefault="000C04B7" w:rsidP="000C04B7">
      <w:pPr>
        <w:tabs>
          <w:tab w:val="left" w:pos="1418"/>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фирменные магазины по реализации ремесленной продукции, имеющие фирменное наименование, фирменный знак, фирменную упаковку для продаваемых товаров, фирменную одежду для своих работников, выполненную в едином стиле;</w:t>
      </w:r>
    </w:p>
    <w:p w:rsidR="000C04B7" w:rsidRPr="000C04B7" w:rsidRDefault="000C04B7" w:rsidP="000C04B7">
      <w:pPr>
        <w:tabs>
          <w:tab w:val="left" w:pos="1418"/>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магазины – мастерские по производству и сбыту продукции и изделий народных художественных промыслов и ремесел;</w:t>
      </w:r>
    </w:p>
    <w:p w:rsidR="000C04B7" w:rsidRPr="000C04B7" w:rsidRDefault="000C04B7" w:rsidP="000C04B7">
      <w:pPr>
        <w:tabs>
          <w:tab w:val="left" w:pos="1418"/>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киоски, торговые павильоны, лотки, палатки.</w:t>
      </w:r>
    </w:p>
    <w:p w:rsidR="000C04B7" w:rsidRPr="000C04B7" w:rsidRDefault="000C04B7" w:rsidP="000C04B7">
      <w:pPr>
        <w:tabs>
          <w:tab w:val="left" w:pos="1418"/>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Возмещению подлежат фактически произведенные и документально подтвержденные затраты Субъектов, осуществляющих ремесленную деятельность и деятельность в сфере народных художественных промыслов на приобретение:</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объектов товаропроводящей сети;</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 xml:space="preserve">технологического оборудования, используемого при производстве продукции и изделий народных художественных промыслов и ремесел; </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торгового оборудования, предназначенного для размещения, хранения, выкладки, демонстрации и реализации продукции и изделий народных художественных промыслов и ремесел.</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Ремесленная деятельность и деятельность в сфере народных художественных промыслов, определяется в соответствии с кодами ОКВЭД:</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16.2. Производство изделий из дерева, пробки, соломки и материалов для плетения;</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23.7. Резка, обработка и отделка камня;</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25.5. Ковка, прессование, штамповка и профилирование; изготовление изделий методом порошковой металлургии;</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32.99.8. Производство изделий народных художественных промыслов;</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90.03. Деятельность в области художественного творчества.</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Возмещение части затрат Субъектам осуществляется на объекты товаропроводящей сети, технологическое и торговое оборудование стоимостью более 20,0 тыс. рублей за единицу.</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Перечень видов производств и групп изделий народных художественных промыслов, в соответствии с которым осуществляется отнесение изделий к изделиям народных художественных промыслов, утвержден приказом Министерства промышленности и торговли Российской Федерации от 15.04.2009 №274.</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Перечень видов ремесленной деятельности в сфере малого и среднего предпринимательства в Ханты-Мансийском автономном округе – Югре, групп и видов изделий, в соответствии с которым осуществляется отнесение изделий к изделиям ремесленной деятельности, утверждается приказом Департамента экономического развития автономного округа.</w:t>
      </w:r>
    </w:p>
    <w:p w:rsidR="000C04B7" w:rsidRPr="000C04B7" w:rsidRDefault="000C04B7" w:rsidP="000C04B7">
      <w:pPr>
        <w:tabs>
          <w:tab w:val="left" w:pos="1276"/>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lastRenderedPageBreak/>
        <w:t>9.8.Возмещение части затрат на приобретение сырья, расходных материалов и инструментов, необходимых для производства продукции и изделий народных художественных промыслов и ремесел.</w:t>
      </w:r>
    </w:p>
    <w:p w:rsidR="000C04B7" w:rsidRPr="000C04B7" w:rsidRDefault="000C04B7" w:rsidP="000C04B7">
      <w:pPr>
        <w:tabs>
          <w:tab w:val="left" w:pos="1134"/>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Возмещению подлежат фактически произведенные и документально подтвержденные затраты Субъектов на приобретение</w:t>
      </w:r>
      <w:r w:rsidRPr="000C04B7">
        <w:rPr>
          <w:rFonts w:ascii="Times New Roman" w:eastAsia="Calibri" w:hAnsi="Times New Roman" w:cs="Times New Roman"/>
          <w:sz w:val="24"/>
          <w:szCs w:val="24"/>
        </w:rPr>
        <w:t xml:space="preserve"> </w:t>
      </w:r>
      <w:r w:rsidRPr="000C04B7">
        <w:rPr>
          <w:rFonts w:ascii="Times New Roman" w:eastAsia="Calibri" w:hAnsi="Times New Roman" w:cs="Times New Roman"/>
          <w:snapToGrid w:val="0"/>
          <w:sz w:val="24"/>
          <w:szCs w:val="24"/>
        </w:rPr>
        <w:t>необходимых для производства продукции и изделий народных художественных промыслов и ремесел:</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 xml:space="preserve">сырья </w:t>
      </w:r>
      <w:r w:rsidRPr="000C04B7">
        <w:rPr>
          <w:rFonts w:ascii="Times New Roman" w:eastAsia="Calibri" w:hAnsi="Times New Roman" w:cs="Times New Roman"/>
          <w:sz w:val="24"/>
          <w:szCs w:val="24"/>
        </w:rPr>
        <w:t>(</w:t>
      </w:r>
      <w:r w:rsidRPr="000C04B7">
        <w:rPr>
          <w:rFonts w:ascii="Times New Roman" w:eastAsia="Times New Roman" w:hAnsi="Times New Roman" w:cs="Times New Roman"/>
          <w:snapToGrid w:val="0"/>
          <w:sz w:val="24"/>
          <w:szCs w:val="24"/>
          <w:lang w:eastAsia="ru-RU"/>
        </w:rPr>
        <w:t>металлы (черные, цветные) и их сплавы; камни (натуральные, искусственные); пластические массы; дерево; папье-маше; рог, кость и их сочетания; керамику и стекло; кожу, ткани и прочее сырье);</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расходных материалов (лаки; нитки; гвозди; перчатки и прочие расходные материалы);</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инструментов (кисти; иглы; дрели; ножовки, стамески и прочие инструменты).</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Ремесленная деятельность и деятельность в сфере народных художественных промыслов, определяется аналогично условиям, установленным в пункте 9.7 настоящего Порядка.</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 xml:space="preserve">Перечень видов производств и групп изделий народных художественных промыслов, в соответствии с которым осуществляется отнесение изделий к изделиям народных художественных промыслов, утвержден приказом Министерства промышленности и торговли Российской Федерации от 15.04.2009 №274. </w:t>
      </w:r>
    </w:p>
    <w:p w:rsidR="000C04B7" w:rsidRPr="000C04B7" w:rsidRDefault="000C04B7" w:rsidP="000C04B7">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Перечень видов ремесленной деятельности в сфере малого и среднего предпринимательства в Ханты-Мансийском автономном округе – Югре, групп и видов изделий, в соответствии с которым осуществляется отнесение изделий к изделиям ремесленной деятельности, утверждается приказом Департамента экономического развития автономного округа.</w:t>
      </w:r>
    </w:p>
    <w:p w:rsidR="000C04B7" w:rsidRPr="000C04B7" w:rsidRDefault="000C04B7" w:rsidP="000C04B7">
      <w:pPr>
        <w:tabs>
          <w:tab w:val="left" w:pos="1418"/>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9.9.Возмещение части затрат, связанных с созданием и (или) развитием центров (групп) времяпрепровождения детей, в том числе кратковременного пребывания детей и дошкольных образовательных центров.</w:t>
      </w:r>
    </w:p>
    <w:p w:rsidR="000C04B7" w:rsidRPr="000C04B7" w:rsidRDefault="000C04B7" w:rsidP="000C04B7">
      <w:pPr>
        <w:tabs>
          <w:tab w:val="left" w:pos="1418"/>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Финансовая поддержка предоставляется Субъектам, осуществляющим основную деятельность:</w:t>
      </w:r>
    </w:p>
    <w:p w:rsidR="000C04B7" w:rsidRPr="000C04B7" w:rsidRDefault="000C04B7" w:rsidP="000C04B7">
      <w:pPr>
        <w:tabs>
          <w:tab w:val="left" w:pos="1418"/>
        </w:tabs>
        <w:spacing w:after="0" w:line="240" w:lineRule="auto"/>
        <w:ind w:firstLine="709"/>
        <w:jc w:val="both"/>
        <w:rPr>
          <w:rFonts w:ascii="Times New Roman" w:eastAsia="Calibri" w:hAnsi="Times New Roman" w:cs="Times New Roman"/>
          <w:sz w:val="24"/>
          <w:szCs w:val="24"/>
        </w:rPr>
      </w:pPr>
      <w:r w:rsidRPr="000C04B7">
        <w:rPr>
          <w:rFonts w:ascii="Times New Roman" w:eastAsia="Calibri" w:hAnsi="Times New Roman" w:cs="Times New Roman"/>
          <w:sz w:val="24"/>
          <w:szCs w:val="24"/>
        </w:rPr>
        <w:t>по дневному уходу за детьми дошкольного возраста (детские ясли, сады), в том числе дневному уходу за детьми с отклонениями в развитии, определяемую в соответствии с кодами 88.91 «Предоставление услуг по дневному уходу за детьми» и 88.99 «Предоставление прочих социальных услуг без обеспечения проживания» ОКВЭД;</w:t>
      </w:r>
    </w:p>
    <w:p w:rsidR="000C04B7" w:rsidRPr="000C04B7" w:rsidRDefault="000C04B7" w:rsidP="000C04B7">
      <w:pPr>
        <w:autoSpaceDE w:val="0"/>
        <w:autoSpaceDN w:val="0"/>
        <w:adjustRightInd w:val="0"/>
        <w:spacing w:after="0" w:line="240" w:lineRule="auto"/>
        <w:ind w:firstLine="709"/>
        <w:jc w:val="both"/>
        <w:rPr>
          <w:rFonts w:ascii="Times New Roman" w:eastAsia="Calibri" w:hAnsi="Times New Roman" w:cs="Times New Roman"/>
          <w:sz w:val="24"/>
          <w:szCs w:val="24"/>
        </w:rPr>
      </w:pPr>
      <w:r w:rsidRPr="000C04B7">
        <w:rPr>
          <w:rFonts w:ascii="Times New Roman" w:eastAsia="Calibri" w:hAnsi="Times New Roman" w:cs="Times New Roman"/>
          <w:sz w:val="24"/>
          <w:szCs w:val="24"/>
        </w:rPr>
        <w:t>по реализации общеобразовательных программ дошкольного образования различной направленности, обеспечивающих воспитание и обучение детей (детские сады, подготовительные классы и т.п.), определяемую в соответствии с кодом 85.11 «Образование дошкольное» ОКВЭД.</w:t>
      </w:r>
    </w:p>
    <w:p w:rsidR="000C04B7" w:rsidRPr="000C04B7" w:rsidRDefault="000C04B7" w:rsidP="000C04B7">
      <w:pPr>
        <w:tabs>
          <w:tab w:val="left" w:pos="1418"/>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Возмещению подлежат затраты Субъектов на:</w:t>
      </w:r>
    </w:p>
    <w:p w:rsidR="000C04B7" w:rsidRPr="000C04B7" w:rsidRDefault="000C04B7" w:rsidP="000C04B7">
      <w:pPr>
        <w:tabs>
          <w:tab w:val="left" w:pos="1418"/>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оплату аренды (субаренды) и (или) выкуп помещения для создания центров (групп) времяпрепровождения детей, в том числе кратковременного пребывания детей и дошкольных образовательных центров;</w:t>
      </w:r>
    </w:p>
    <w:p w:rsidR="000C04B7" w:rsidRPr="000C04B7" w:rsidRDefault="000C04B7" w:rsidP="000C04B7">
      <w:pPr>
        <w:tabs>
          <w:tab w:val="left" w:pos="1418"/>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ремонт (реконструкцию) помещения, для осуществления Субъектом деятельности;</w:t>
      </w:r>
    </w:p>
    <w:p w:rsidR="000C04B7" w:rsidRPr="000C04B7" w:rsidRDefault="000C04B7" w:rsidP="000C04B7">
      <w:pPr>
        <w:tabs>
          <w:tab w:val="left" w:pos="1418"/>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приобретение оборудования (телевизоры; проекторы; холодильники; стиральные машины и др.), мебели (кровати, шкафы столы, стулья, диваны и др.), материалов (учебных, методических, развивающих и др.), инвентаря (спортивного, хозяйственного и др.), необходимого для организации деятельности Субъекта.</w:t>
      </w:r>
    </w:p>
    <w:p w:rsidR="000C04B7" w:rsidRPr="000C04B7" w:rsidRDefault="000C04B7" w:rsidP="000C04B7">
      <w:pPr>
        <w:tabs>
          <w:tab w:val="left" w:pos="1418"/>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Помещения дошкольных образовательных центров должны соответствовать требованиям Федеральной службы по надзору в сфере защиты прав потребителей и благополучия человека, Министерства Российской Федерации по делам гражданской обороны, чрезвычайным ситуациям и ликвидации последствий стихийных бедствий России и иным требованиям законодательства Российской Федерации, необходимым для организации работы дошкольных образовательных центров.</w:t>
      </w:r>
    </w:p>
    <w:p w:rsidR="000C04B7" w:rsidRPr="000C04B7" w:rsidRDefault="000C04B7" w:rsidP="000C04B7">
      <w:pPr>
        <w:tabs>
          <w:tab w:val="left" w:pos="1418"/>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lastRenderedPageBreak/>
        <w:t>9.10.По мероприятию «Возмещение части затрат на реализацию программ по энергосбережению, включая затраты на приобретение и внедрение инновационных технологий, оборудования и материалов, проведение на объектах энергетических обследований».</w:t>
      </w:r>
    </w:p>
    <w:p w:rsidR="000C04B7" w:rsidRPr="000C04B7" w:rsidRDefault="000C04B7" w:rsidP="000C04B7">
      <w:pPr>
        <w:tabs>
          <w:tab w:val="left" w:pos="1418"/>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Возмещению подлежат затраты Субъектов на:</w:t>
      </w:r>
    </w:p>
    <w:p w:rsidR="000C04B7" w:rsidRPr="000C04B7" w:rsidRDefault="000C04B7" w:rsidP="000C04B7">
      <w:pPr>
        <w:tabs>
          <w:tab w:val="left" w:pos="1418"/>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 xml:space="preserve">реализацию программ по энергосбережению, мероприятия по которым реализуются по </w:t>
      </w:r>
      <w:proofErr w:type="spellStart"/>
      <w:r w:rsidRPr="000C04B7">
        <w:rPr>
          <w:rFonts w:ascii="Times New Roman" w:eastAsia="Times New Roman" w:hAnsi="Times New Roman" w:cs="Times New Roman"/>
          <w:snapToGrid w:val="0"/>
          <w:sz w:val="24"/>
          <w:szCs w:val="24"/>
          <w:lang w:eastAsia="ru-RU"/>
        </w:rPr>
        <w:t>энергосервисным</w:t>
      </w:r>
      <w:proofErr w:type="spellEnd"/>
      <w:r w:rsidRPr="000C04B7">
        <w:rPr>
          <w:rFonts w:ascii="Times New Roman" w:eastAsia="Times New Roman" w:hAnsi="Times New Roman" w:cs="Times New Roman"/>
          <w:snapToGrid w:val="0"/>
          <w:sz w:val="24"/>
          <w:szCs w:val="24"/>
          <w:lang w:eastAsia="ru-RU"/>
        </w:rPr>
        <w:t xml:space="preserve"> договорам, заключенным в соответствии с требованиями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0C04B7" w:rsidRPr="000C04B7" w:rsidRDefault="000C04B7" w:rsidP="000C04B7">
      <w:pPr>
        <w:tabs>
          <w:tab w:val="left" w:pos="1418"/>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проведение энергетических обследований зданий (помещений), в том числе арендованных;</w:t>
      </w:r>
    </w:p>
    <w:p w:rsidR="000C04B7" w:rsidRPr="000C04B7" w:rsidRDefault="000C04B7" w:rsidP="000C04B7">
      <w:pPr>
        <w:tabs>
          <w:tab w:val="left" w:pos="1418"/>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приобретение и внедрение инновационных технологий, оборудования и материалов (отопительного оборудования, узлов учета пользования газом, теплом, электроэнергией, электрооборудования). При этом в стоимость оборудования могут включаться расходы на транспортировку, установку, пусконаладочные работы и другие затраты, если это предусмотрено договором поставки.</w:t>
      </w:r>
    </w:p>
    <w:p w:rsidR="000C04B7" w:rsidRPr="000C04B7" w:rsidRDefault="000C04B7" w:rsidP="000C04B7">
      <w:pPr>
        <w:tabs>
          <w:tab w:val="left" w:pos="1418"/>
        </w:tabs>
        <w:spacing w:after="0" w:line="240" w:lineRule="auto"/>
        <w:ind w:firstLine="709"/>
        <w:jc w:val="both"/>
        <w:rPr>
          <w:rFonts w:ascii="Times New Roman" w:eastAsia="Calibri" w:hAnsi="Times New Roman" w:cs="Times New Roman"/>
          <w:snapToGrid w:val="0"/>
          <w:sz w:val="24"/>
          <w:szCs w:val="24"/>
        </w:rPr>
      </w:pPr>
      <w:r w:rsidRPr="000C04B7">
        <w:rPr>
          <w:rFonts w:ascii="Times New Roman" w:eastAsia="Times New Roman" w:hAnsi="Times New Roman" w:cs="Times New Roman"/>
          <w:snapToGrid w:val="0"/>
          <w:sz w:val="24"/>
          <w:szCs w:val="24"/>
          <w:lang w:eastAsia="ru-RU"/>
        </w:rPr>
        <w:t xml:space="preserve">10.Реализация мероприятия </w:t>
      </w:r>
      <w:r w:rsidRPr="000C04B7">
        <w:rPr>
          <w:rFonts w:ascii="Times New Roman" w:eastAsia="Calibri" w:hAnsi="Times New Roman" w:cs="Times New Roman"/>
          <w:snapToGrid w:val="0"/>
          <w:sz w:val="24"/>
          <w:szCs w:val="24"/>
        </w:rPr>
        <w:t>«</w:t>
      </w:r>
      <w:r w:rsidRPr="000C04B7">
        <w:rPr>
          <w:rFonts w:ascii="Times New Roman" w:eastAsia="Times New Roman" w:hAnsi="Times New Roman" w:cs="Times New Roman"/>
          <w:sz w:val="24"/>
          <w:szCs w:val="24"/>
          <w:lang w:eastAsia="ru-RU"/>
        </w:rPr>
        <w:t>Финансовая поддержка начинающих предпринимателей</w:t>
      </w:r>
      <w:r w:rsidRPr="000C04B7">
        <w:rPr>
          <w:rFonts w:ascii="Times New Roman" w:eastAsia="Calibri" w:hAnsi="Times New Roman" w:cs="Times New Roman"/>
          <w:snapToGrid w:val="0"/>
          <w:sz w:val="24"/>
          <w:szCs w:val="24"/>
        </w:rPr>
        <w:t xml:space="preserve">».   </w:t>
      </w:r>
    </w:p>
    <w:p w:rsidR="000C04B7" w:rsidRPr="000C04B7" w:rsidRDefault="000C04B7" w:rsidP="000C04B7">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0C04B7">
        <w:rPr>
          <w:rFonts w:ascii="Times New Roman" w:eastAsia="Calibri" w:hAnsi="Times New Roman" w:cs="Times New Roman"/>
          <w:snapToGrid w:val="0"/>
          <w:sz w:val="24"/>
          <w:szCs w:val="24"/>
        </w:rPr>
        <w:t xml:space="preserve"> </w:t>
      </w:r>
      <w:r w:rsidRPr="000C04B7">
        <w:rPr>
          <w:rFonts w:ascii="Times New Roman" w:eastAsia="Times New Roman" w:hAnsi="Times New Roman" w:cs="Times New Roman"/>
          <w:snapToGrid w:val="0"/>
          <w:sz w:val="24"/>
          <w:szCs w:val="24"/>
          <w:lang w:eastAsia="ru-RU"/>
        </w:rPr>
        <w:t xml:space="preserve">Финансовая поддержка предоставляется начинающим предпринимателям, осуществляющим социально-значимые виды деятельности в соответствии с утвержденным пунктом 7 раздела 1 настоящего Порядка (по ОКВЭД) перечнем социально-значимых видов деятельности Субъектов, </w:t>
      </w:r>
      <w:r w:rsidRPr="000C04B7">
        <w:rPr>
          <w:rFonts w:ascii="Times New Roman" w:eastAsia="Times New Roman" w:hAnsi="Times New Roman" w:cs="Times New Roman"/>
          <w:sz w:val="24"/>
          <w:szCs w:val="24"/>
          <w:lang w:eastAsia="ru-RU"/>
        </w:rPr>
        <w:t>в виде возмещения части затрат, связанных с началом предпринимательской деятельности:</w:t>
      </w:r>
    </w:p>
    <w:p w:rsidR="000C04B7" w:rsidRPr="000C04B7" w:rsidRDefault="000C04B7" w:rsidP="000C04B7">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0C04B7">
        <w:rPr>
          <w:rFonts w:ascii="Times New Roman" w:eastAsia="Times New Roman" w:hAnsi="Times New Roman" w:cs="Times New Roman"/>
          <w:sz w:val="24"/>
          <w:szCs w:val="24"/>
          <w:lang w:eastAsia="ru-RU"/>
        </w:rPr>
        <w:t>расходы по государственной регистрации юридического лица и индивидуального предпринимателя;</w:t>
      </w:r>
    </w:p>
    <w:p w:rsidR="000C04B7" w:rsidRPr="000C04B7" w:rsidRDefault="000C04B7" w:rsidP="000C04B7">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0C04B7">
        <w:rPr>
          <w:rFonts w:ascii="Times New Roman" w:eastAsia="Times New Roman" w:hAnsi="Times New Roman" w:cs="Times New Roman"/>
          <w:sz w:val="24"/>
          <w:szCs w:val="24"/>
          <w:lang w:eastAsia="ru-RU"/>
        </w:rPr>
        <w:t>расходы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Российской Федерации от 24.07.2007 №209-ФЗ «О развитии малого и среднего предпринимательства в Российской Федерации»);</w:t>
      </w:r>
    </w:p>
    <w:p w:rsidR="000C04B7" w:rsidRPr="000C04B7" w:rsidRDefault="000C04B7" w:rsidP="000C04B7">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0C04B7">
        <w:rPr>
          <w:rFonts w:ascii="Times New Roman" w:eastAsia="Times New Roman" w:hAnsi="Times New Roman" w:cs="Times New Roman"/>
          <w:sz w:val="24"/>
          <w:szCs w:val="24"/>
          <w:lang w:eastAsia="ru-RU"/>
        </w:rPr>
        <w:t>оплата коммунальных услуг нежилых помещений (горячее и холодное водоснабжение, канализация, обеспечение электроэнергией, поставка газа, отопление);</w:t>
      </w:r>
    </w:p>
    <w:p w:rsidR="000C04B7" w:rsidRPr="000C04B7" w:rsidRDefault="000C04B7" w:rsidP="000C04B7">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0C04B7">
        <w:rPr>
          <w:rFonts w:ascii="Times New Roman" w:eastAsia="Times New Roman" w:hAnsi="Times New Roman" w:cs="Times New Roman"/>
          <w:sz w:val="24"/>
          <w:szCs w:val="24"/>
          <w:lang w:eastAsia="ru-RU"/>
        </w:rPr>
        <w:t>приобретение основных средств (оборудование, оргтехника, мебель) для осуществления деятельности;</w:t>
      </w:r>
    </w:p>
    <w:p w:rsidR="000C04B7" w:rsidRPr="000C04B7" w:rsidRDefault="000C04B7" w:rsidP="000C04B7">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0C04B7">
        <w:rPr>
          <w:rFonts w:ascii="Times New Roman" w:eastAsia="Times New Roman" w:hAnsi="Times New Roman" w:cs="Times New Roman"/>
          <w:sz w:val="24"/>
          <w:szCs w:val="24"/>
          <w:lang w:eastAsia="ru-RU"/>
        </w:rPr>
        <w:t>приобретение инвентаря (производственного назначения);</w:t>
      </w:r>
    </w:p>
    <w:p w:rsidR="000C04B7" w:rsidRPr="000C04B7" w:rsidRDefault="000C04B7" w:rsidP="000C04B7">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0C04B7">
        <w:rPr>
          <w:rFonts w:ascii="Times New Roman" w:eastAsia="Times New Roman" w:hAnsi="Times New Roman" w:cs="Times New Roman"/>
          <w:sz w:val="24"/>
          <w:szCs w:val="24"/>
          <w:lang w:eastAsia="ru-RU"/>
        </w:rPr>
        <w:t>расходы на рекламу;</w:t>
      </w:r>
    </w:p>
    <w:p w:rsidR="000C04B7" w:rsidRPr="000C04B7" w:rsidRDefault="000C04B7" w:rsidP="000C04B7">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0C04B7">
        <w:rPr>
          <w:rFonts w:ascii="Times New Roman" w:eastAsia="Times New Roman" w:hAnsi="Times New Roman" w:cs="Times New Roman"/>
          <w:sz w:val="24"/>
          <w:szCs w:val="24"/>
          <w:lang w:eastAsia="ru-RU"/>
        </w:rPr>
        <w:t>выплаты по передаче прав на франшизу (паушальный взнос);</w:t>
      </w:r>
    </w:p>
    <w:p w:rsidR="000C04B7" w:rsidRPr="000C04B7" w:rsidRDefault="000C04B7" w:rsidP="000C04B7">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0C04B7">
        <w:rPr>
          <w:rFonts w:ascii="Times New Roman" w:eastAsia="Times New Roman" w:hAnsi="Times New Roman" w:cs="Times New Roman"/>
          <w:sz w:val="24"/>
          <w:szCs w:val="24"/>
          <w:lang w:eastAsia="ru-RU"/>
        </w:rPr>
        <w:t>ремонтные работы нежилых помещений, выполняемые при подготовке помещений к эксплуатации.</w:t>
      </w:r>
    </w:p>
    <w:p w:rsidR="000C04B7" w:rsidRPr="000C04B7" w:rsidRDefault="000C04B7" w:rsidP="000C04B7">
      <w:pPr>
        <w:tabs>
          <w:tab w:val="left" w:pos="1134"/>
          <w:tab w:val="left" w:pos="1276"/>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Коммунальные услуги, учитываемые в составе расходов, связанных с арендной (субарендой) нежилых помещений возмещению не подлежат.</w:t>
      </w:r>
    </w:p>
    <w:p w:rsidR="000C04B7" w:rsidRPr="000C04B7" w:rsidRDefault="000C04B7" w:rsidP="000C04B7">
      <w:pPr>
        <w:tabs>
          <w:tab w:val="left" w:pos="0"/>
          <w:tab w:val="left" w:pos="1418"/>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11.По мероприятию «Развитие инновационного и молодежного предпринимательства».</w:t>
      </w:r>
    </w:p>
    <w:p w:rsidR="000C04B7" w:rsidRPr="000C04B7" w:rsidRDefault="000C04B7" w:rsidP="000C04B7">
      <w:pPr>
        <w:tabs>
          <w:tab w:val="left" w:pos="0"/>
          <w:tab w:val="left" w:pos="1418"/>
        </w:tabs>
        <w:spacing w:after="0" w:line="240" w:lineRule="auto"/>
        <w:ind w:left="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Мероприятие включает в себя следующие направления:</w:t>
      </w:r>
    </w:p>
    <w:p w:rsidR="000C04B7" w:rsidRPr="000C04B7" w:rsidRDefault="000C04B7" w:rsidP="000C04B7">
      <w:pPr>
        <w:tabs>
          <w:tab w:val="left" w:pos="142"/>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11.1.</w:t>
      </w:r>
      <w:r w:rsidRPr="000C04B7">
        <w:rPr>
          <w:rFonts w:ascii="Times New Roman" w:eastAsia="Times New Roman" w:hAnsi="Times New Roman" w:cs="Times New Roman"/>
          <w:sz w:val="24"/>
          <w:szCs w:val="24"/>
          <w:lang w:eastAsia="ru-RU"/>
        </w:rPr>
        <w:t>Предоставление субсидии на финансовое обеспечение затрат, связанных с созданием и (или) обеспечением деятельности центров молодежного инновационного творчества</w:t>
      </w:r>
      <w:r w:rsidRPr="000C04B7">
        <w:rPr>
          <w:rFonts w:ascii="Times New Roman" w:eastAsia="Times New Roman" w:hAnsi="Times New Roman" w:cs="Times New Roman"/>
          <w:snapToGrid w:val="0"/>
          <w:sz w:val="24"/>
          <w:szCs w:val="24"/>
          <w:lang w:eastAsia="ru-RU"/>
        </w:rPr>
        <w:t xml:space="preserve"> (далее – ЦМИТ). </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 xml:space="preserve">Предоставление субсидий на финансовое обеспечение затрат, связанных с созданием и (или) обеспечением деятельности ЦМИТ осуществляется на условиях долевого финансирования целевых расходов по приобретению высокотехнологичного оборудования, соответствующего критериям, утвержденным Приказом </w:t>
      </w:r>
      <w:proofErr w:type="spellStart"/>
      <w:r w:rsidRPr="000C04B7">
        <w:rPr>
          <w:rFonts w:ascii="Times New Roman" w:eastAsia="Times New Roman" w:hAnsi="Times New Roman" w:cs="Times New Roman"/>
          <w:snapToGrid w:val="0"/>
          <w:sz w:val="24"/>
          <w:szCs w:val="24"/>
          <w:lang w:eastAsia="ru-RU"/>
        </w:rPr>
        <w:t>Минпромторга</w:t>
      </w:r>
      <w:proofErr w:type="spellEnd"/>
      <w:r w:rsidRPr="000C04B7">
        <w:rPr>
          <w:rFonts w:ascii="Times New Roman" w:eastAsia="Times New Roman" w:hAnsi="Times New Roman" w:cs="Times New Roman"/>
          <w:snapToGrid w:val="0"/>
          <w:sz w:val="24"/>
          <w:szCs w:val="24"/>
          <w:lang w:eastAsia="ru-RU"/>
        </w:rPr>
        <w:t xml:space="preserve"> России от 01.11.2012 №1618 «Об утверждении критериев отнесения товаров, работ, услуг к инновационной продукции и (или) высокотехнологичной продукции по отраслям, относящимся к установленной сфере Министерства промышленности и торговли Российской Федерации».</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lastRenderedPageBreak/>
        <w:t>Субсидии в целях финансового обеспечения затрат, связанных с созданием и (или) обеспечением деятельности ЦМИТ предоставляются Субъекту по результатам конкурсного отбора, оцениваемого комиссией по предоставлению субсидии, утвержденной администрацией города, (далее – конкурсный отбор Субъектов).</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Обязательными условиями конкурсного отбора Субъектов являются:</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0C04B7">
        <w:rPr>
          <w:rFonts w:ascii="Times New Roman" w:eastAsia="Times New Roman" w:hAnsi="Times New Roman" w:cs="Times New Roman"/>
          <w:snapToGrid w:val="0"/>
          <w:sz w:val="24"/>
          <w:szCs w:val="24"/>
          <w:lang w:eastAsia="ru-RU"/>
        </w:rPr>
        <w:t>а)наличие</w:t>
      </w:r>
      <w:proofErr w:type="gramEnd"/>
      <w:r w:rsidRPr="000C04B7">
        <w:rPr>
          <w:rFonts w:ascii="Times New Roman" w:eastAsia="Times New Roman" w:hAnsi="Times New Roman" w:cs="Times New Roman"/>
          <w:snapToGrid w:val="0"/>
          <w:sz w:val="24"/>
          <w:szCs w:val="24"/>
          <w:lang w:eastAsia="ru-RU"/>
        </w:rPr>
        <w:t xml:space="preserve"> у Субъекта проекта создания и (или) обеспечения деятельности ЦМИТ, включающего в себя следующие разделы:</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концепцию создания и (или) развития ЦМИТ в соответствии с подпунктом д) пункта 11.1 настоящего Порядка;</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оценку потенциального спроса на услуги ЦМИТ (количество потенциальных клиентов);</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организационный план;</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планировку помещений в ЦМИТ;</w:t>
      </w:r>
    </w:p>
    <w:p w:rsidR="000C04B7" w:rsidRPr="000C04B7" w:rsidRDefault="000C04B7" w:rsidP="000C04B7">
      <w:pPr>
        <w:tabs>
          <w:tab w:val="left" w:pos="0"/>
          <w:tab w:val="left" w:pos="1560"/>
        </w:tabs>
        <w:spacing w:after="0" w:line="240" w:lineRule="auto"/>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 xml:space="preserve">            перечень оборудования, необходимого для функционирования ЦМИТ;</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финансовый план проекта создания и (или) развития ЦМИТ;</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поэтапный план реализации проекта создания и (или) развития ЦМИТ;</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0C04B7">
        <w:rPr>
          <w:rFonts w:ascii="Times New Roman" w:eastAsia="Times New Roman" w:hAnsi="Times New Roman" w:cs="Times New Roman"/>
          <w:snapToGrid w:val="0"/>
          <w:sz w:val="24"/>
          <w:szCs w:val="24"/>
          <w:lang w:eastAsia="ru-RU"/>
        </w:rPr>
        <w:t>б)наличие</w:t>
      </w:r>
      <w:proofErr w:type="gramEnd"/>
      <w:r w:rsidRPr="000C04B7">
        <w:rPr>
          <w:rFonts w:ascii="Times New Roman" w:eastAsia="Times New Roman" w:hAnsi="Times New Roman" w:cs="Times New Roman"/>
          <w:snapToGrid w:val="0"/>
          <w:sz w:val="24"/>
          <w:szCs w:val="24"/>
          <w:lang w:eastAsia="ru-RU"/>
        </w:rPr>
        <w:t xml:space="preserve"> сметы расходования средств субсидии регионального и муниципального бюджетов на финансирование ЦМИТ;</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0C04B7">
        <w:rPr>
          <w:rFonts w:ascii="Times New Roman" w:eastAsia="Times New Roman" w:hAnsi="Times New Roman" w:cs="Times New Roman"/>
          <w:snapToGrid w:val="0"/>
          <w:sz w:val="24"/>
          <w:szCs w:val="24"/>
          <w:lang w:eastAsia="ru-RU"/>
        </w:rPr>
        <w:t>в)наличие</w:t>
      </w:r>
      <w:proofErr w:type="gramEnd"/>
      <w:r w:rsidRPr="000C04B7">
        <w:rPr>
          <w:rFonts w:ascii="Times New Roman" w:eastAsia="Times New Roman" w:hAnsi="Times New Roman" w:cs="Times New Roman"/>
          <w:snapToGrid w:val="0"/>
          <w:sz w:val="24"/>
          <w:szCs w:val="24"/>
          <w:lang w:eastAsia="ru-RU"/>
        </w:rPr>
        <w:t xml:space="preserve"> информации о планируемых результатах деятельности ЦМИТ в соответствии с приложением 2 к настоящему Порядку;</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0C04B7">
        <w:rPr>
          <w:rFonts w:ascii="Times New Roman" w:eastAsia="Times New Roman" w:hAnsi="Times New Roman" w:cs="Times New Roman"/>
          <w:snapToGrid w:val="0"/>
          <w:sz w:val="24"/>
          <w:szCs w:val="24"/>
          <w:lang w:eastAsia="ru-RU"/>
        </w:rPr>
        <w:t>г)наличие</w:t>
      </w:r>
      <w:proofErr w:type="gramEnd"/>
      <w:r w:rsidRPr="000C04B7">
        <w:rPr>
          <w:rFonts w:ascii="Times New Roman" w:eastAsia="Times New Roman" w:hAnsi="Times New Roman" w:cs="Times New Roman"/>
          <w:snapToGrid w:val="0"/>
          <w:sz w:val="24"/>
          <w:szCs w:val="24"/>
          <w:lang w:eastAsia="ru-RU"/>
        </w:rPr>
        <w:t xml:space="preserve"> документов, подтверждающих фактически произведенные расходы в целях создания и (или) развития ЦМИТ (на приобретение высокотехнологичного оборудования) в размере не менее 15% от размера заявленной суммы финансовой поддержки;</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0C04B7">
        <w:rPr>
          <w:rFonts w:ascii="Times New Roman" w:eastAsia="Times New Roman" w:hAnsi="Times New Roman" w:cs="Times New Roman"/>
          <w:snapToGrid w:val="0"/>
          <w:sz w:val="24"/>
          <w:szCs w:val="24"/>
          <w:lang w:eastAsia="ru-RU"/>
        </w:rPr>
        <w:t>д)в</w:t>
      </w:r>
      <w:proofErr w:type="gramEnd"/>
      <w:r w:rsidRPr="000C04B7">
        <w:rPr>
          <w:rFonts w:ascii="Times New Roman" w:eastAsia="Times New Roman" w:hAnsi="Times New Roman" w:cs="Times New Roman"/>
          <w:snapToGrid w:val="0"/>
          <w:sz w:val="24"/>
          <w:szCs w:val="24"/>
          <w:lang w:eastAsia="ru-RU"/>
        </w:rPr>
        <w:t xml:space="preserve"> концепции создания (развития) ЦМИТ или в учредительных документах должно быть отражено, что задачами ЦМИТ являются:</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обеспечение доступа детей и молодежи к современному оборудованию цифрового производства для реализации, проверки и коммерциализации их инновационных идей;</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 xml:space="preserve">поддержка инновационного творчества детей и молодежи, в том числе в целях профессиональной реализации и обеспечения </w:t>
      </w:r>
      <w:proofErr w:type="spellStart"/>
      <w:r w:rsidRPr="000C04B7">
        <w:rPr>
          <w:rFonts w:ascii="Times New Roman" w:eastAsia="Times New Roman" w:hAnsi="Times New Roman" w:cs="Times New Roman"/>
          <w:snapToGrid w:val="0"/>
          <w:sz w:val="24"/>
          <w:szCs w:val="24"/>
          <w:lang w:eastAsia="ru-RU"/>
        </w:rPr>
        <w:t>самозанятости</w:t>
      </w:r>
      <w:proofErr w:type="spellEnd"/>
      <w:r w:rsidRPr="000C04B7">
        <w:rPr>
          <w:rFonts w:ascii="Times New Roman" w:eastAsia="Times New Roman" w:hAnsi="Times New Roman" w:cs="Times New Roman"/>
          <w:snapToGrid w:val="0"/>
          <w:sz w:val="24"/>
          <w:szCs w:val="24"/>
          <w:lang w:eastAsia="ru-RU"/>
        </w:rPr>
        <w:t xml:space="preserve"> молодежи;</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техническая и производственная поддержка детей и молодежи, субъектов малого и среднего предпринимательства, осуществляющих разработку перспективных видов продукции и технологий;</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взаимодействие, обмен опытом с другими центрами молодежного инновационного творчества в автономном округе, Российской Федерации и за рубежом;</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организация конференций, семинаров, рабочих встреч;</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формирование базы данных пользователей ЦМИТ;</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реализация обучающих программ и мероприятий в целях освоения возможностей оборудования пользователями ЦМИТ.</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0C04B7">
        <w:rPr>
          <w:rFonts w:ascii="Times New Roman" w:eastAsia="Times New Roman" w:hAnsi="Times New Roman" w:cs="Times New Roman"/>
          <w:snapToGrid w:val="0"/>
          <w:sz w:val="24"/>
          <w:szCs w:val="24"/>
          <w:lang w:eastAsia="ru-RU"/>
        </w:rPr>
        <w:t>е)соответствие</w:t>
      </w:r>
      <w:proofErr w:type="gramEnd"/>
      <w:r w:rsidRPr="000C04B7">
        <w:rPr>
          <w:rFonts w:ascii="Times New Roman" w:eastAsia="Times New Roman" w:hAnsi="Times New Roman" w:cs="Times New Roman"/>
          <w:snapToGrid w:val="0"/>
          <w:sz w:val="24"/>
          <w:szCs w:val="24"/>
          <w:lang w:eastAsia="ru-RU"/>
        </w:rPr>
        <w:t xml:space="preserve"> ЦМИТ следующим требованиям:</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ориентирован на создание условий для развития детей, молодежи и субъектов малого и среднего предпринимательства в научно-технической, инновационной и производственной сферах, путем создания материально-технической базы;</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предметом деятельности ЦМИТ является создание условий для развития детей, молодежи и субъектов малого и среднего предпринимательства в научно-технической, инновационной и производственной сферах путем создания материально-технической базы для становления, развития, подготовки к самостоятельной деятельности малых и средних инновационных предприятий, коммерциализации научных знаний и наукоемких технологий;</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 xml:space="preserve">загрузка оборудования ЦМИТ для детей и молодежи должна составлять не менее 60% от общего времени работы оборудования; </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наличие собственных, арендованных или переданных в безвозмездное пользование помещений площадью не менее 40 кв. метров для размещения оборудования в ЦМИТ;</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lastRenderedPageBreak/>
        <w:t>высокотехнологичное оборудование, необходимое для осуществления деятельности ЦМИТ должно иметь возможность 3D-проектирования и изготовления прототипов и изделий, проведения фрезерных, токарных, слесарных, паяльных, электромонтажных работ, соответствовать санитарно-техническим требованиям размещения и использования в помещении ЦМИТ, а так же требованиям безопасности для использования детьми;</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 xml:space="preserve">наличие в штате не менее 2 (двух) специалистов, имеющих  документальное подтверждение навыков владения оборудованием ЦМИТ (сертификаты, дипломы, свидетельства и прочие документы);  </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соответствие помещений ЦМИТ федеральным и региональным  техническим требованиям по безопасности зданий и сооружений, а также возможность получения услуг ЦМИТ для всех групп населения;</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 xml:space="preserve">наличие в штате не менее 1 (одного) специалиста с педагогическим образованием и опытом работы с детьми (документально подтвержденных выпиской из трудовой книжки и дипломом об образовании); </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наличие доступа в помещениях ЦМИТ к информационно-телекоммуникационной сети Интернет.</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11.2.Возмещение части затрат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(далее - возмещение затрат инновационным компаниям).</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Право на возмещение затрат имеют следующие инновационные компании:</w:t>
      </w:r>
    </w:p>
    <w:p w:rsidR="000C04B7" w:rsidRPr="000C04B7" w:rsidRDefault="000C04B7" w:rsidP="000C04B7">
      <w:pPr>
        <w:tabs>
          <w:tab w:val="left" w:pos="1276"/>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z w:val="24"/>
          <w:szCs w:val="24"/>
        </w:rPr>
        <w:t>имеющие документы, подтверждающие права инновационной компании на результаты интеллектуальной деятельности, на основании которых реализуется инновационный проект;</w:t>
      </w:r>
    </w:p>
    <w:p w:rsidR="000C04B7" w:rsidRPr="000C04B7" w:rsidRDefault="000C04B7" w:rsidP="000C04B7">
      <w:pPr>
        <w:tabs>
          <w:tab w:val="left" w:pos="1276"/>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зарегистрированные и состоящие на налоговом учете в городском округе город Мегион, деятельность которых заключается в практическом применении (внедрении) результатов интеллектуальной деятельности на территории городского округа город Мегион более 1 года на дату подачи документов на возмещение затрат;</w:t>
      </w:r>
    </w:p>
    <w:p w:rsidR="000C04B7" w:rsidRPr="000C04B7" w:rsidRDefault="000C04B7" w:rsidP="000C04B7">
      <w:pPr>
        <w:tabs>
          <w:tab w:val="left" w:pos="1276"/>
        </w:tabs>
        <w:spacing w:line="240" w:lineRule="auto"/>
        <w:ind w:firstLine="709"/>
        <w:contextualSpacing/>
        <w:jc w:val="both"/>
        <w:rPr>
          <w:rFonts w:ascii="Times New Roman" w:eastAsia="Calibri" w:hAnsi="Times New Roman" w:cs="Times New Roman"/>
          <w:snapToGrid w:val="0"/>
          <w:sz w:val="24"/>
          <w:szCs w:val="24"/>
        </w:rPr>
      </w:pPr>
      <w:r w:rsidRPr="000C04B7">
        <w:rPr>
          <w:rFonts w:ascii="Times New Roman" w:eastAsia="Calibri" w:hAnsi="Times New Roman" w:cs="Times New Roman"/>
          <w:snapToGrid w:val="0"/>
          <w:sz w:val="24"/>
          <w:szCs w:val="24"/>
        </w:rPr>
        <w:t>не являющиеся учредителями (участниками) других юридических лиц, а также руководители (учредители) которых не являются учредителями (участниками) или руководителями других юридических лиц, индивидуальными предпринимателями.</w:t>
      </w:r>
    </w:p>
    <w:p w:rsidR="000C04B7" w:rsidRPr="000C04B7" w:rsidRDefault="000C04B7" w:rsidP="000C04B7">
      <w:pPr>
        <w:tabs>
          <w:tab w:val="left" w:pos="1276"/>
        </w:tabs>
        <w:spacing w:line="240" w:lineRule="auto"/>
        <w:ind w:firstLine="709"/>
        <w:contextualSpacing/>
        <w:jc w:val="both"/>
        <w:rPr>
          <w:rFonts w:ascii="Times New Roman" w:eastAsia="Calibri" w:hAnsi="Times New Roman" w:cs="Times New Roman"/>
          <w:sz w:val="24"/>
          <w:szCs w:val="24"/>
        </w:rPr>
      </w:pPr>
      <w:r w:rsidRPr="000C04B7">
        <w:rPr>
          <w:rFonts w:ascii="Times New Roman" w:eastAsia="Calibri" w:hAnsi="Times New Roman" w:cs="Times New Roman"/>
          <w:snapToGrid w:val="0"/>
          <w:sz w:val="24"/>
          <w:szCs w:val="24"/>
        </w:rPr>
        <w:t xml:space="preserve">Возмещению подлежат </w:t>
      </w:r>
      <w:r w:rsidRPr="000C04B7">
        <w:rPr>
          <w:rFonts w:ascii="Times New Roman" w:eastAsia="Calibri" w:hAnsi="Times New Roman" w:cs="Times New Roman"/>
          <w:sz w:val="24"/>
          <w:szCs w:val="24"/>
        </w:rPr>
        <w:t xml:space="preserve">фактически произведенные и документально подтвержденные </w:t>
      </w:r>
      <w:r w:rsidRPr="000C04B7">
        <w:rPr>
          <w:rFonts w:ascii="Times New Roman" w:eastAsia="Calibri" w:hAnsi="Times New Roman" w:cs="Times New Roman"/>
          <w:snapToGrid w:val="0"/>
          <w:sz w:val="24"/>
          <w:szCs w:val="24"/>
        </w:rPr>
        <w:t xml:space="preserve">затраты инновационных компаний, произведенные в течение 12 (двенадцати) месяцев, предшествующих дате принятия заявления в размере </w:t>
      </w:r>
      <w:r w:rsidRPr="000C04B7">
        <w:rPr>
          <w:rFonts w:ascii="Times New Roman" w:eastAsia="Calibri" w:hAnsi="Times New Roman" w:cs="Times New Roman"/>
          <w:sz w:val="24"/>
          <w:szCs w:val="24"/>
        </w:rPr>
        <w:t xml:space="preserve">на: </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приобретение машин и оборудования, связанных с практическим применением (внедрением) инновационной компанией результатов интеллектуальной деятельности на территории городского округа город Мегион содержащихся в группировках ОКОФ (320 «Информационное, компьютерное и телекоммуникационное оборудование; 330 «Прочие машины и оборудование, включая хозяйственный инвентарь, и другие объекты»);</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приобретение результатов интеллектуальной деятельности (в том числе прав на патенты, лицензии на использование изобретений, промышленных образцов, полезных моделей), необходимых для практического применения (внедрения) инновационной компанией результатов интеллектуальной деятельности на территории городского округа город Мегион;</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приобретение программных продуктов, необходимых для практического применения (внедрения) инновационной компанией результатов интеллектуальной деятельности на территории городского округа город Мегион;</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 xml:space="preserve">аренду помещений, используемых для практического применения (внедрения) инновационной компанией результатов интеллектуальной деятельности на территории городского округа город Мегион; </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lastRenderedPageBreak/>
        <w:t>сертификацию и патентование, необходимые для практического применения (внедрения) инновационной компанией результатов интеллектуальной деятельности на территории городского округа город Мегион.</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11.3.Организация мероприятий, направленных на вовлечение молодежи в предпринимательскую деятельность.</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Муниципальные образования автономного округа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осуществляют:</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 xml:space="preserve">организацию мероприятий, направленных на вовлечение молодежи в предпринимательскую деятельность; </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изготовление (приобретение) материальных запасов продукции, способствующей вовлечению молодежи в предпринимательскую деятельность.</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При организации мероприятий, не допускаются расходы на:</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официальные приемы, в том числе: организацию завтрака, обеда, ужина, мероприятия в форме фуршет-приема, иного аналогичного мероприятия;</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буфетное обслуживание, в том числе на кофе-паузу (кофе-брейк) и сервисное обслуживание буфетной продукции;</w:t>
      </w:r>
    </w:p>
    <w:p w:rsidR="000C04B7" w:rsidRPr="000C04B7" w:rsidRDefault="000C04B7" w:rsidP="000C04B7">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0C04B7">
        <w:rPr>
          <w:rFonts w:ascii="Times New Roman" w:eastAsia="Times New Roman" w:hAnsi="Times New Roman" w:cs="Times New Roman"/>
          <w:snapToGrid w:val="0"/>
          <w:sz w:val="24"/>
          <w:szCs w:val="24"/>
          <w:lang w:eastAsia="ru-RU"/>
        </w:rPr>
        <w:t>предоставление денежных пре</w:t>
      </w:r>
      <w:r>
        <w:rPr>
          <w:rFonts w:ascii="Times New Roman" w:eastAsia="Times New Roman" w:hAnsi="Times New Roman" w:cs="Times New Roman"/>
          <w:snapToGrid w:val="0"/>
          <w:sz w:val="24"/>
          <w:szCs w:val="24"/>
          <w:lang w:eastAsia="ru-RU"/>
        </w:rPr>
        <w:t>мий (призов).</w:t>
      </w:r>
    </w:p>
    <w:p w:rsidR="00B736A0" w:rsidRPr="004241C4" w:rsidRDefault="00B736A0" w:rsidP="00B427D7">
      <w:pPr>
        <w:autoSpaceDE w:val="0"/>
        <w:autoSpaceDN w:val="0"/>
        <w:adjustRightInd w:val="0"/>
        <w:spacing w:line="240" w:lineRule="auto"/>
        <w:ind w:firstLine="709"/>
        <w:contextualSpacing/>
        <w:jc w:val="center"/>
        <w:rPr>
          <w:rFonts w:ascii="Times New Roman" w:hAnsi="Times New Roman" w:cs="Times New Roman"/>
          <w:sz w:val="24"/>
          <w:szCs w:val="24"/>
        </w:rPr>
      </w:pPr>
      <w:r w:rsidRPr="004241C4">
        <w:rPr>
          <w:rFonts w:ascii="Times New Roman" w:hAnsi="Times New Roman" w:cs="Times New Roman"/>
          <w:sz w:val="24"/>
          <w:szCs w:val="24"/>
        </w:rPr>
        <w:t>Раздел 2.Условия и порядок предоставления субсидий Субъектам</w:t>
      </w:r>
    </w:p>
    <w:p w:rsidR="00B736A0" w:rsidRPr="004241C4"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p>
    <w:p w:rsidR="00B736A0" w:rsidRPr="004241C4"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2.1.Для получения субсидии Субъекты предоставляют в департамент экономического развития и инвестиций администрации города Мегиона (далее – Департамент):</w:t>
      </w:r>
    </w:p>
    <w:p w:rsidR="00B736A0" w:rsidRPr="004241C4"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заявление о предоставлении субсидии (приложение 1 к настоящему Порядку);</w:t>
      </w:r>
    </w:p>
    <w:p w:rsidR="00B736A0" w:rsidRPr="004241C4" w:rsidRDefault="00B736A0"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для юридических лиц оригиналы или копии, заверенные подписью руководителя и печатью учредительных документов;</w:t>
      </w:r>
    </w:p>
    <w:p w:rsidR="00B736A0" w:rsidRPr="004241C4" w:rsidRDefault="00B736A0" w:rsidP="0083117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документы, подтверждающие произведенные расходы (оригиналы или копии, заверенные подписью руководителя и печатью): договор (при наличии), счет (при наличии), акт выполненных работ (оказания услуг) или товарная накладная), для приемки всех выполненных строительно-монтажных работ различного назначения акт о приемке выполненных работ </w:t>
      </w:r>
      <w:hyperlink r:id="rId21" w:history="1">
        <w:r w:rsidRPr="004241C4">
          <w:rPr>
            <w:rFonts w:ascii="Times New Roman" w:eastAsia="Calibri" w:hAnsi="Times New Roman" w:cs="Times New Roman"/>
            <w:sz w:val="24"/>
            <w:szCs w:val="24"/>
          </w:rPr>
          <w:t>(форма № КС-2)</w:t>
        </w:r>
      </w:hyperlink>
      <w:r w:rsidRPr="004241C4">
        <w:rPr>
          <w:rFonts w:ascii="Times New Roman" w:hAnsi="Times New Roman" w:cs="Times New Roman"/>
          <w:sz w:val="24"/>
          <w:szCs w:val="24"/>
        </w:rPr>
        <w:t xml:space="preserve"> и справка о стоимости выполненных работ и затрат </w:t>
      </w:r>
      <w:hyperlink r:id="rId22" w:history="1">
        <w:r w:rsidRPr="004241C4">
          <w:rPr>
            <w:rFonts w:ascii="Times New Roman" w:eastAsia="Calibri" w:hAnsi="Times New Roman" w:cs="Times New Roman"/>
            <w:sz w:val="24"/>
            <w:szCs w:val="24"/>
          </w:rPr>
          <w:t>(форма № КС-3)</w:t>
        </w:r>
      </w:hyperlink>
      <w:r w:rsidRPr="004241C4">
        <w:rPr>
          <w:rFonts w:ascii="Times New Roman" w:hAnsi="Times New Roman" w:cs="Times New Roman"/>
          <w:sz w:val="24"/>
          <w:szCs w:val="24"/>
        </w:rPr>
        <w:t>, документ, подтверждающий оплату расходов (кассовый чек, товарный чек, платежное поручение, квитанция к приходно-кассовому ордеру);</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для юридических лиц копии документов в зависимости от режима налогообложения:</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для Субъектов, применяющих общую систему налогообложения и систему налогообложения в виде единого налога на вмененный доход для отдельных видов деятельности: копию бухгалтерского баланса и отчета о финансовых результатах за предшествующий календарный год;</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для Субъектов, применяющих упрощенную систему налогообложения: копию налоговой декларации в связи с применением упрощенной системы налогообложения по налогу за предшествующий календарный год. Указанные субъекты имеют право представить копию бухгалтерского баланса и отчета о финансовых результатах, в этом случае налоговая декларация по налогу в связи с применением упрощенной системы налогообложения не представляется;</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для Субъектов, вновь созданных в текущем году,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Для индивидуальных предпринимателей копии документов в зависимости от режима налогообложения:</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для Субъектов, применяющих общую систему налогообложения: копию налоговой </w:t>
      </w:r>
      <w:r w:rsidRPr="004241C4">
        <w:rPr>
          <w:rFonts w:ascii="Times New Roman" w:hAnsi="Times New Roman" w:cs="Times New Roman"/>
          <w:sz w:val="24"/>
          <w:szCs w:val="24"/>
        </w:rPr>
        <w:lastRenderedPageBreak/>
        <w:t xml:space="preserve">декларации по налогу на доходы физических лиц </w:t>
      </w:r>
      <w:hyperlink r:id="rId23" w:history="1">
        <w:r w:rsidRPr="004241C4">
          <w:rPr>
            <w:rFonts w:ascii="Times New Roman" w:eastAsia="Calibri" w:hAnsi="Times New Roman" w:cs="Times New Roman"/>
            <w:sz w:val="24"/>
            <w:szCs w:val="24"/>
          </w:rPr>
          <w:t>(форма 3-НДФЛ)</w:t>
        </w:r>
      </w:hyperlink>
      <w:r w:rsidRPr="004241C4">
        <w:rPr>
          <w:rFonts w:ascii="Times New Roman" w:hAnsi="Times New Roman" w:cs="Times New Roman"/>
          <w:sz w:val="24"/>
          <w:szCs w:val="24"/>
        </w:rPr>
        <w:t xml:space="preserve"> за предшествующий календарный год;</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для Субъектов, применяющих систему налогообложения в виде единого налога на вмененный доход для отдельных видов деятельности: справку о выручке от реализации товаров (работ, услуг) и балансовой стоимости активов (остаточной стоимости основных средств и нематериальных активов) за предшествующий календарный год;</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для Субъектов, применяющих упрощенную систему налогообложения: копию налоговой декларации по налогу в связи с применением упрощенной системы налогообложения за предшествующий календарный год;</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для Субъектов, применяющих патентную систему налогообложения: выписку из книги доходов индивидуальных предпринимателей за предшествующий календарный год;</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для Субъектов, применяющих систему налогообложения для сельскохозяйственных товаропроизводителей (единый сельскохозяйственный налог): выписку из книги учета доходов и расходов индивидуальных предпринимателей за предшествующий календарный год;</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для Субъектов, вновь созданных в текущем году,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p w:rsidR="00B736A0" w:rsidRPr="004241C4"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Субъект вправе, по собственной инициативе, приложить копии документов, заверенных подписью руководителя и печатью (при ее наличии):</w:t>
      </w:r>
    </w:p>
    <w:p w:rsidR="00B736A0" w:rsidRPr="004241C4"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копию свидетельства о государственной регистрации (для юридических лиц);</w:t>
      </w:r>
    </w:p>
    <w:p w:rsidR="00B736A0" w:rsidRPr="004241C4"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выписку из единого государственного реестра юридических лиц (для юридического лица);</w:t>
      </w:r>
    </w:p>
    <w:p w:rsidR="00B736A0" w:rsidRPr="004241C4"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копию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rsidR="00B736A0" w:rsidRPr="004241C4"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выписку из единого государственного реестра физического лица в качестве индивидуального предпринимателя (для индивидуального предпринимателя);</w:t>
      </w:r>
    </w:p>
    <w:p w:rsidR="00B736A0" w:rsidRPr="004241C4"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справку </w:t>
      </w:r>
      <w:r w:rsidRPr="004241C4">
        <w:rPr>
          <w:rFonts w:ascii="Times New Roman" w:hAnsi="Times New Roman" w:cs="Times New Roman"/>
          <w:spacing w:val="-4"/>
          <w:sz w:val="24"/>
          <w:szCs w:val="24"/>
        </w:rPr>
        <w:t>из налогового органа об исполнении налогоплательщиком обязанности по уплате налогов, сборов, страховых взносов, пеней и налоговых санкций</w:t>
      </w:r>
      <w:r w:rsidRPr="004241C4">
        <w:rPr>
          <w:rFonts w:ascii="Times New Roman" w:hAnsi="Times New Roman" w:cs="Times New Roman"/>
          <w:sz w:val="24"/>
          <w:szCs w:val="24"/>
        </w:rPr>
        <w:t>.</w:t>
      </w:r>
    </w:p>
    <w:p w:rsidR="00B736A0" w:rsidRPr="004241C4"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Непредставление заявителем документов, которые заявитель вправе представить по собственной инициативе, не является основанием для отказа в предоставлении финансовой поддержки. </w:t>
      </w:r>
    </w:p>
    <w:p w:rsidR="00B736A0" w:rsidRPr="004241C4" w:rsidRDefault="00B736A0" w:rsidP="0083117E">
      <w:pPr>
        <w:widowControl w:val="0"/>
        <w:autoSpaceDE w:val="0"/>
        <w:autoSpaceDN w:val="0"/>
        <w:spacing w:line="240" w:lineRule="auto"/>
        <w:ind w:firstLine="709"/>
        <w:contextualSpacing/>
        <w:jc w:val="both"/>
        <w:rPr>
          <w:rFonts w:ascii="Times New Roman" w:eastAsia="Calibri" w:hAnsi="Times New Roman" w:cs="Times New Roman"/>
          <w:sz w:val="24"/>
          <w:szCs w:val="24"/>
        </w:rPr>
      </w:pPr>
      <w:r w:rsidRPr="004241C4">
        <w:rPr>
          <w:rFonts w:ascii="Times New Roman" w:hAnsi="Times New Roman" w:cs="Times New Roman"/>
          <w:sz w:val="24"/>
          <w:szCs w:val="24"/>
        </w:rPr>
        <w:t>2.2.</w:t>
      </w:r>
      <w:r w:rsidRPr="004241C4">
        <w:rPr>
          <w:rFonts w:ascii="Times New Roman" w:eastAsia="Calibri" w:hAnsi="Times New Roman" w:cs="Times New Roman"/>
          <w:sz w:val="24"/>
          <w:szCs w:val="24"/>
        </w:rPr>
        <w:t>Поддержка Субъектам, осуществляющим деятельность в социальной сфере, оказывается при выполнении условий:</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1)субъекты предпринимательства обеспечивает занятость инвалидов, граждан пожилого возраста, лиц, находящихся в трудной жизненной ситуации, женщин, имеющих детей в возрасте до семи лет, детей-сирот, детей, оставшихся без попечения родителей, выпускников организаций для детей сирот и детей, оставшихся без попечения родителей (далее - лица, относящиеся к социально незащищенным группам граждан), а также лиц, освобожденных из мест лишения свободы в течение двух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2)субъекты предпринимательства осуществляет деятельность по предоставлению услуг (производству товаров, выполнению работ) в следующих сферах:</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содействие профессиональной ориентации и трудоустройству, включая содействие занятости и </w:t>
      </w:r>
      <w:proofErr w:type="spellStart"/>
      <w:r w:rsidRPr="004241C4">
        <w:rPr>
          <w:rFonts w:ascii="Times New Roman" w:hAnsi="Times New Roman" w:cs="Times New Roman"/>
          <w:sz w:val="24"/>
          <w:szCs w:val="24"/>
        </w:rPr>
        <w:t>самозанятости</w:t>
      </w:r>
      <w:proofErr w:type="spellEnd"/>
      <w:r w:rsidRPr="004241C4">
        <w:rPr>
          <w:rFonts w:ascii="Times New Roman" w:hAnsi="Times New Roman" w:cs="Times New Roman"/>
          <w:sz w:val="24"/>
          <w:szCs w:val="24"/>
        </w:rPr>
        <w:t xml:space="preserve"> лиц, относящихся к социально незащищенным группам граждан;</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предоставление услуг лицам, относящимся к социально незащищенным группам граждан, и семьям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организация социального туризма – только в части экскурсионно-познавательных туров для </w:t>
      </w:r>
      <w:r w:rsidRPr="004241C4">
        <w:rPr>
          <w:rFonts w:ascii="Times New Roman" w:hAnsi="Times New Roman" w:cs="Times New Roman"/>
          <w:sz w:val="24"/>
          <w:szCs w:val="24"/>
        </w:rPr>
        <w:lastRenderedPageBreak/>
        <w:t>лиц, относящихся к социально незащищенным группам граждан;</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предоставление образовательных услуг лицам, относящимся к социально незащищенным группам граждан;</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содействие вовлечению в социально активную деятельность лиц, относящихся к социально незащищенным группам граждан, а также лиц, освобожденных из мест лишения свободы в течение двух лет, и лиц, страдающих наркоманией и алкоголизмом.</w:t>
      </w:r>
    </w:p>
    <w:p w:rsidR="00B736A0" w:rsidRPr="004241C4"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Субъекты, </w:t>
      </w:r>
      <w:r w:rsidRPr="004241C4">
        <w:rPr>
          <w:rFonts w:ascii="Times New Roman" w:eastAsia="Calibri" w:hAnsi="Times New Roman" w:cs="Times New Roman"/>
          <w:sz w:val="24"/>
          <w:szCs w:val="24"/>
        </w:rPr>
        <w:t>осуществляющие деятельность в социальной сфере</w:t>
      </w:r>
      <w:r w:rsidRPr="004241C4">
        <w:rPr>
          <w:rFonts w:ascii="Times New Roman" w:hAnsi="Times New Roman" w:cs="Times New Roman"/>
          <w:sz w:val="24"/>
          <w:szCs w:val="24"/>
        </w:rPr>
        <w:t>, дополнительно представляют документы: трудовые договоры с лицами, относящимися к социально незащищенным группам граждан, сведения об их доле в фонде оплаты труда; договоры на оказание услуг лицам, относящимся к социально незащищенным группам граждан, документы, подтверждающие отнесение к категории социально незащищенных групп граждан (справки об инвалидности, свидетельства о рождении детей, пенсионные удостоверения и др.), прейскуранты цен, предусматривающие льготы (скидки) для лиц, относящихся к социально незащищенным группам граждан, иные документы по желанию Субъекта.</w:t>
      </w:r>
    </w:p>
    <w:p w:rsidR="00B736A0" w:rsidRPr="004241C4" w:rsidRDefault="00B736A0"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2.3.Порядок и сроки рассмотрения документов.</w:t>
      </w:r>
    </w:p>
    <w:p w:rsidR="00B736A0" w:rsidRPr="004241C4" w:rsidRDefault="00B736A0" w:rsidP="0083117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После утверждения бюджетных ассигнований в бюджете города на предоставление субсидии, Департамент размещает на официальном портале администрации города информацию, которая содержит сроки, условия, перечень необходимых документов, место подачи заявлений на предоставление субсидии с приложением формы заявления.</w:t>
      </w:r>
    </w:p>
    <w:p w:rsidR="00B736A0" w:rsidRPr="004241C4" w:rsidRDefault="00B736A0"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Срок рассмотрения заявления на предоставление субсидии и представленных документов не может превышать тридцати календарных дней со дня регистрации заявления о предоставлении субсидии.</w:t>
      </w:r>
    </w:p>
    <w:p w:rsidR="00B736A0" w:rsidRPr="004241C4" w:rsidRDefault="00B736A0"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Департамент проверяет достоверность сведений, содержащихся в документах, представленных Получателями субсидий. </w:t>
      </w:r>
    </w:p>
    <w:p w:rsidR="00B736A0" w:rsidRPr="004241C4" w:rsidRDefault="00B736A0"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Департамент готовит постановление администрации города об оказании или об отказе предоставления субсидии Субъектам в срок не более 30 календарных дней с момента предоставления заявления, департамент уведомляет о принятом решении Получателей субсидии в письменной форме не позднее пяти календарных дней от даты утверждения постановления администрации города.</w:t>
      </w:r>
    </w:p>
    <w:p w:rsidR="00B736A0" w:rsidRPr="004241C4" w:rsidRDefault="00B736A0"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На основании постановления администрации города между администрацией города и Получателем субсидии в течение 10 календарных дней заключается соглашение (договор) о предоставлении субсидии.</w:t>
      </w:r>
    </w:p>
    <w:p w:rsidR="00B736A0" w:rsidRPr="004241C4"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2.4.В оказании поддержки может быть отказано, если:</w:t>
      </w:r>
    </w:p>
    <w:p w:rsidR="00B736A0" w:rsidRPr="004241C4" w:rsidRDefault="00B736A0" w:rsidP="0083117E">
      <w:pPr>
        <w:widowControl w:val="0"/>
        <w:autoSpaceDE w:val="0"/>
        <w:autoSpaceDN w:val="0"/>
        <w:spacing w:line="240" w:lineRule="auto"/>
        <w:ind w:firstLine="540"/>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заявителем предоставлены документы не соответствующие требованиям, определенным </w:t>
      </w:r>
      <w:r w:rsidR="0095369B">
        <w:rPr>
          <w:rFonts w:ascii="Times New Roman" w:hAnsi="Times New Roman" w:cs="Times New Roman"/>
          <w:sz w:val="24"/>
          <w:szCs w:val="24"/>
        </w:rPr>
        <w:t>р</w:t>
      </w:r>
      <w:r w:rsidR="00C613C4">
        <w:rPr>
          <w:rFonts w:ascii="Times New Roman" w:hAnsi="Times New Roman" w:cs="Times New Roman"/>
          <w:sz w:val="24"/>
          <w:szCs w:val="24"/>
        </w:rPr>
        <w:t>азделом</w:t>
      </w:r>
      <w:r w:rsidR="0095369B">
        <w:rPr>
          <w:rFonts w:ascii="Times New Roman" w:hAnsi="Times New Roman" w:cs="Times New Roman"/>
          <w:sz w:val="24"/>
          <w:szCs w:val="24"/>
        </w:rPr>
        <w:t xml:space="preserve"> 2</w:t>
      </w:r>
      <w:r w:rsidRPr="004241C4">
        <w:rPr>
          <w:rFonts w:ascii="Times New Roman" w:hAnsi="Times New Roman" w:cs="Times New Roman"/>
          <w:sz w:val="24"/>
          <w:szCs w:val="24"/>
        </w:rPr>
        <w:t xml:space="preserve"> настоящего Порядка, или не представлены (предоставлены не в полном объеме) указанные документы;</w:t>
      </w:r>
    </w:p>
    <w:p w:rsidR="00B736A0" w:rsidRPr="004241C4" w:rsidRDefault="00B736A0"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заявителем представлены недостоверные сведения и документы;</w:t>
      </w:r>
    </w:p>
    <w:p w:rsidR="00B736A0" w:rsidRPr="004241C4" w:rsidRDefault="00B736A0"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заявителем не выполнены условия оказания поддержки;</w:t>
      </w:r>
    </w:p>
    <w:p w:rsidR="00B736A0" w:rsidRPr="004241C4" w:rsidRDefault="00B736A0"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ранее в отношении заявителя было принято решение об оказании аналогичной поддержки и сроки ее оказания не истекли; </w:t>
      </w:r>
    </w:p>
    <w:p w:rsidR="00B736A0" w:rsidRPr="004241C4" w:rsidRDefault="00B736A0"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lastRenderedPageBreak/>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736A0" w:rsidRPr="004241C4" w:rsidRDefault="00B736A0"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w:t>
      </w:r>
      <w:r w:rsidR="00B427D7" w:rsidRPr="004241C4">
        <w:rPr>
          <w:rFonts w:ascii="Times New Roman" w:hAnsi="Times New Roman" w:cs="Times New Roman"/>
          <w:sz w:val="24"/>
          <w:szCs w:val="24"/>
        </w:rPr>
        <w:t>5</w:t>
      </w:r>
      <w:r w:rsidRPr="004241C4">
        <w:rPr>
          <w:rFonts w:ascii="Times New Roman" w:hAnsi="Times New Roman" w:cs="Times New Roman"/>
          <w:sz w:val="24"/>
          <w:szCs w:val="24"/>
        </w:rPr>
        <w:t>.Размер субсидии и порядок расчета размера субсидии на мероприятия Программы.</w:t>
      </w:r>
    </w:p>
    <w:p w:rsidR="00B736A0" w:rsidRPr="004241C4" w:rsidRDefault="00B736A0" w:rsidP="0083117E">
      <w:pPr>
        <w:tabs>
          <w:tab w:val="left" w:pos="1276"/>
        </w:tabs>
        <w:spacing w:line="240" w:lineRule="auto"/>
        <w:ind w:firstLine="709"/>
        <w:contextualSpacing/>
        <w:jc w:val="both"/>
        <w:rPr>
          <w:rFonts w:ascii="Times New Roman" w:hAnsi="Times New Roman" w:cs="Times New Roman"/>
          <w:snapToGrid w:val="0"/>
          <w:sz w:val="24"/>
          <w:szCs w:val="24"/>
        </w:rPr>
      </w:pPr>
      <w:r w:rsidRPr="004241C4">
        <w:rPr>
          <w:rFonts w:ascii="Times New Roman" w:hAnsi="Times New Roman" w:cs="Times New Roman"/>
          <w:sz w:val="24"/>
          <w:szCs w:val="24"/>
        </w:rPr>
        <w:t xml:space="preserve">Мероприятие, определенное </w:t>
      </w:r>
      <w:hyperlink w:anchor="P1446" w:history="1">
        <w:r w:rsidRPr="004241C4">
          <w:rPr>
            <w:rFonts w:ascii="Times New Roman" w:eastAsia="Calibri" w:hAnsi="Times New Roman" w:cs="Times New Roman"/>
            <w:sz w:val="24"/>
            <w:szCs w:val="24"/>
          </w:rPr>
          <w:t>подпунктом</w:t>
        </w:r>
      </w:hyperlink>
      <w:r w:rsidRPr="004241C4">
        <w:rPr>
          <w:rFonts w:ascii="Times New Roman" w:hAnsi="Times New Roman" w:cs="Times New Roman"/>
          <w:sz w:val="24"/>
          <w:szCs w:val="24"/>
        </w:rPr>
        <w:t xml:space="preserve"> 8.3. раздела 1 Порядка, реализуется </w:t>
      </w:r>
      <w:r w:rsidRPr="004241C4">
        <w:rPr>
          <w:rFonts w:ascii="Times New Roman" w:hAnsi="Times New Roman" w:cs="Times New Roman"/>
          <w:snapToGrid w:val="0"/>
          <w:sz w:val="24"/>
          <w:szCs w:val="24"/>
        </w:rPr>
        <w:t>в размере не более 80% от общего объема затрат Субъекта и составлять не более 1 000 тыс. рублей на 1 Субъекта в год.</w:t>
      </w:r>
    </w:p>
    <w:p w:rsidR="00B736A0" w:rsidRPr="004241C4"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4241C4">
        <w:rPr>
          <w:rFonts w:ascii="Times New Roman" w:hAnsi="Times New Roman" w:cs="Times New Roman"/>
          <w:sz w:val="24"/>
          <w:szCs w:val="24"/>
        </w:rPr>
        <w:t xml:space="preserve">Мероприятие, определенное </w:t>
      </w:r>
      <w:hyperlink w:anchor="P1446" w:history="1">
        <w:r w:rsidRPr="004241C4">
          <w:rPr>
            <w:rFonts w:ascii="Times New Roman" w:eastAsia="Calibri" w:hAnsi="Times New Roman" w:cs="Times New Roman"/>
            <w:sz w:val="24"/>
            <w:szCs w:val="24"/>
          </w:rPr>
          <w:t>подпунктом</w:t>
        </w:r>
      </w:hyperlink>
      <w:r w:rsidRPr="004241C4">
        <w:rPr>
          <w:rFonts w:ascii="Times New Roman" w:hAnsi="Times New Roman" w:cs="Times New Roman"/>
          <w:sz w:val="24"/>
          <w:szCs w:val="24"/>
        </w:rPr>
        <w:t xml:space="preserve"> 9.1. раздела 1 Порядка, реализуется </w:t>
      </w:r>
      <w:r w:rsidRPr="004241C4">
        <w:rPr>
          <w:rFonts w:ascii="Times New Roman" w:hAnsi="Times New Roman" w:cs="Times New Roman"/>
          <w:snapToGrid w:val="0"/>
          <w:sz w:val="24"/>
          <w:szCs w:val="24"/>
        </w:rPr>
        <w:t>в размере не более 50% от общего объема затрат и не более 200 тыс. рублей на одного Субъекта в год.</w:t>
      </w:r>
    </w:p>
    <w:p w:rsidR="00B736A0" w:rsidRPr="004241C4"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4241C4">
        <w:rPr>
          <w:rFonts w:ascii="Times New Roman" w:hAnsi="Times New Roman" w:cs="Times New Roman"/>
          <w:sz w:val="24"/>
          <w:szCs w:val="24"/>
        </w:rPr>
        <w:t xml:space="preserve">Мероприятие, определенное </w:t>
      </w:r>
      <w:hyperlink w:anchor="P1446" w:history="1">
        <w:r w:rsidRPr="004241C4">
          <w:rPr>
            <w:rFonts w:ascii="Times New Roman" w:eastAsia="Calibri" w:hAnsi="Times New Roman" w:cs="Times New Roman"/>
            <w:sz w:val="24"/>
            <w:szCs w:val="24"/>
          </w:rPr>
          <w:t xml:space="preserve">подпунктом 9.2. раздела 1 </w:t>
        </w:r>
      </w:hyperlink>
      <w:r w:rsidRPr="004241C4">
        <w:rPr>
          <w:rFonts w:ascii="Times New Roman" w:hAnsi="Times New Roman" w:cs="Times New Roman"/>
          <w:sz w:val="24"/>
          <w:szCs w:val="24"/>
        </w:rPr>
        <w:t xml:space="preserve">Порядка, реализуется </w:t>
      </w:r>
      <w:r w:rsidRPr="004241C4">
        <w:rPr>
          <w:rFonts w:ascii="Times New Roman" w:hAnsi="Times New Roman" w:cs="Times New Roman"/>
          <w:snapToGrid w:val="0"/>
          <w:sz w:val="24"/>
          <w:szCs w:val="24"/>
        </w:rPr>
        <w:t>в размере не более 50% от общего объема затрат и не более 100 тыс. рублей на одного Субъекта в год.</w:t>
      </w:r>
    </w:p>
    <w:p w:rsidR="00B736A0" w:rsidRPr="004241C4" w:rsidRDefault="00B736A0" w:rsidP="0083117E">
      <w:pPr>
        <w:spacing w:line="240" w:lineRule="auto"/>
        <w:ind w:firstLine="709"/>
        <w:contextualSpacing/>
        <w:jc w:val="both"/>
        <w:rPr>
          <w:rFonts w:ascii="Times New Roman" w:hAnsi="Times New Roman" w:cs="Times New Roman"/>
          <w:snapToGrid w:val="0"/>
          <w:sz w:val="24"/>
          <w:szCs w:val="24"/>
        </w:rPr>
      </w:pPr>
      <w:r w:rsidRPr="004241C4">
        <w:rPr>
          <w:rFonts w:ascii="Times New Roman" w:hAnsi="Times New Roman" w:cs="Times New Roman"/>
          <w:sz w:val="24"/>
          <w:szCs w:val="24"/>
        </w:rPr>
        <w:t xml:space="preserve">Мероприятие определенное </w:t>
      </w:r>
      <w:hyperlink w:anchor="P1446" w:history="1">
        <w:r w:rsidRPr="004241C4">
          <w:rPr>
            <w:rFonts w:ascii="Times New Roman" w:eastAsia="Calibri" w:hAnsi="Times New Roman" w:cs="Times New Roman"/>
            <w:sz w:val="24"/>
            <w:szCs w:val="24"/>
          </w:rPr>
          <w:t xml:space="preserve">подпунктом 9.3. раздела 1 </w:t>
        </w:r>
      </w:hyperlink>
      <w:r w:rsidRPr="004241C4">
        <w:rPr>
          <w:rFonts w:ascii="Times New Roman" w:hAnsi="Times New Roman" w:cs="Times New Roman"/>
          <w:sz w:val="24"/>
          <w:szCs w:val="24"/>
        </w:rPr>
        <w:t xml:space="preserve">Порядка, реализуется </w:t>
      </w:r>
      <w:r w:rsidRPr="004241C4">
        <w:rPr>
          <w:rFonts w:ascii="Times New Roman" w:hAnsi="Times New Roman" w:cs="Times New Roman"/>
          <w:snapToGrid w:val="0"/>
          <w:sz w:val="24"/>
          <w:szCs w:val="24"/>
        </w:rPr>
        <w:t>в размере не более 80% от общего объема затрат Субъекта и составлять не более 100 тыс. рублей на одного Субъекта в год. Субъектам, включенным Фондом «Центр координации поддержки экспортно-ориентированных субъектов малого и среднего предпринимательства Югры» в перечень экспортно-ориентированных субъектов малого и среднего предпринимательства (на дату подачи заявления Субъекта) размер финансовой поддержки не должен превышать 80% от общего объема затрат и составлять не более 500 тыс. рублей на 1 Субъекта в год.</w:t>
      </w:r>
    </w:p>
    <w:p w:rsidR="00B736A0" w:rsidRPr="004241C4"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4241C4">
        <w:rPr>
          <w:rFonts w:ascii="Times New Roman" w:hAnsi="Times New Roman" w:cs="Times New Roman"/>
          <w:sz w:val="24"/>
          <w:szCs w:val="24"/>
        </w:rPr>
        <w:t xml:space="preserve">Мероприятие определенное </w:t>
      </w:r>
      <w:hyperlink w:anchor="P1446" w:history="1">
        <w:r w:rsidRPr="004241C4">
          <w:rPr>
            <w:rFonts w:ascii="Times New Roman" w:eastAsia="Calibri" w:hAnsi="Times New Roman" w:cs="Times New Roman"/>
            <w:sz w:val="24"/>
            <w:szCs w:val="24"/>
          </w:rPr>
          <w:t xml:space="preserve">подпунктом 9.4. раздела 1 </w:t>
        </w:r>
      </w:hyperlink>
      <w:r w:rsidRPr="004241C4">
        <w:rPr>
          <w:rFonts w:ascii="Times New Roman" w:hAnsi="Times New Roman" w:cs="Times New Roman"/>
          <w:sz w:val="24"/>
          <w:szCs w:val="24"/>
        </w:rPr>
        <w:t xml:space="preserve">Порядка, реализуется </w:t>
      </w:r>
      <w:r w:rsidRPr="004241C4">
        <w:rPr>
          <w:rFonts w:ascii="Times New Roman" w:hAnsi="Times New Roman" w:cs="Times New Roman"/>
          <w:snapToGrid w:val="0"/>
          <w:sz w:val="24"/>
          <w:szCs w:val="24"/>
        </w:rPr>
        <w:t>в размере не более 50% от общего объема затрат и не более 100 тыс. рублей на одного Субъекта в год.</w:t>
      </w:r>
    </w:p>
    <w:p w:rsidR="00B736A0" w:rsidRPr="004241C4" w:rsidRDefault="00B736A0" w:rsidP="0083117E">
      <w:pPr>
        <w:tabs>
          <w:tab w:val="left" w:pos="1134"/>
        </w:tabs>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Мероприятие определенное </w:t>
      </w:r>
      <w:hyperlink w:anchor="P1446" w:history="1">
        <w:r w:rsidRPr="004241C4">
          <w:rPr>
            <w:rFonts w:ascii="Times New Roman" w:eastAsia="Calibri" w:hAnsi="Times New Roman" w:cs="Times New Roman"/>
            <w:sz w:val="24"/>
            <w:szCs w:val="24"/>
          </w:rPr>
          <w:t xml:space="preserve">подпунктом 9.5. раздела 1 </w:t>
        </w:r>
      </w:hyperlink>
      <w:r w:rsidRPr="004241C4">
        <w:rPr>
          <w:rFonts w:ascii="Times New Roman" w:hAnsi="Times New Roman" w:cs="Times New Roman"/>
          <w:sz w:val="24"/>
          <w:szCs w:val="24"/>
        </w:rPr>
        <w:t xml:space="preserve">Порядка, реализуется </w:t>
      </w:r>
      <w:r w:rsidRPr="004241C4">
        <w:rPr>
          <w:rFonts w:ascii="Times New Roman" w:hAnsi="Times New Roman" w:cs="Times New Roman"/>
          <w:snapToGrid w:val="0"/>
          <w:sz w:val="24"/>
          <w:szCs w:val="24"/>
        </w:rPr>
        <w:t>в размере не более 80% от стоимости оборудования (основных средств) и лицензионных программных продуктов и не более 300 тыс. рублей на одного Субъекта в год.</w:t>
      </w:r>
    </w:p>
    <w:p w:rsidR="00B736A0" w:rsidRPr="004241C4"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4241C4">
        <w:rPr>
          <w:rFonts w:ascii="Times New Roman" w:hAnsi="Times New Roman" w:cs="Times New Roman"/>
          <w:sz w:val="24"/>
          <w:szCs w:val="24"/>
        </w:rPr>
        <w:t xml:space="preserve">Мероприятие определенное </w:t>
      </w:r>
      <w:hyperlink w:anchor="P1446" w:history="1">
        <w:r w:rsidRPr="004241C4">
          <w:rPr>
            <w:rFonts w:ascii="Times New Roman" w:eastAsia="Calibri" w:hAnsi="Times New Roman" w:cs="Times New Roman"/>
            <w:sz w:val="24"/>
            <w:szCs w:val="24"/>
          </w:rPr>
          <w:t xml:space="preserve">подпунктом 9.6. раздела 1 </w:t>
        </w:r>
      </w:hyperlink>
      <w:r w:rsidRPr="004241C4">
        <w:rPr>
          <w:rFonts w:ascii="Times New Roman" w:hAnsi="Times New Roman" w:cs="Times New Roman"/>
          <w:sz w:val="24"/>
          <w:szCs w:val="24"/>
        </w:rPr>
        <w:t>Порядка, реализуется</w:t>
      </w:r>
      <w:r w:rsidRPr="004241C4">
        <w:rPr>
          <w:rFonts w:ascii="Times New Roman" w:hAnsi="Times New Roman" w:cs="Times New Roman"/>
          <w:snapToGrid w:val="0"/>
          <w:sz w:val="24"/>
          <w:szCs w:val="24"/>
        </w:rPr>
        <w:t xml:space="preserve"> в размере 50%, но не более 80,0 тыс. рублей на одного Субъекта в год и не более 10,0 </w:t>
      </w:r>
      <w:proofErr w:type="spellStart"/>
      <w:r w:rsidRPr="004241C4">
        <w:rPr>
          <w:rFonts w:ascii="Times New Roman" w:hAnsi="Times New Roman" w:cs="Times New Roman"/>
          <w:snapToGrid w:val="0"/>
          <w:sz w:val="24"/>
          <w:szCs w:val="24"/>
        </w:rPr>
        <w:t>тыс.рублей</w:t>
      </w:r>
      <w:proofErr w:type="spellEnd"/>
      <w:r w:rsidRPr="004241C4">
        <w:rPr>
          <w:rFonts w:ascii="Times New Roman" w:hAnsi="Times New Roman" w:cs="Times New Roman"/>
          <w:snapToGrid w:val="0"/>
          <w:sz w:val="24"/>
          <w:szCs w:val="24"/>
        </w:rPr>
        <w:t xml:space="preserve"> на 1 сотрудника Субъекта в год.</w:t>
      </w:r>
    </w:p>
    <w:p w:rsidR="00B736A0" w:rsidRPr="004241C4"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4241C4">
        <w:rPr>
          <w:rFonts w:ascii="Times New Roman" w:hAnsi="Times New Roman" w:cs="Times New Roman"/>
          <w:sz w:val="24"/>
          <w:szCs w:val="24"/>
        </w:rPr>
        <w:t xml:space="preserve">Мероприятие определенное </w:t>
      </w:r>
      <w:hyperlink w:anchor="P1446" w:history="1">
        <w:r w:rsidRPr="004241C4">
          <w:rPr>
            <w:rFonts w:ascii="Times New Roman" w:eastAsia="Calibri" w:hAnsi="Times New Roman" w:cs="Times New Roman"/>
            <w:sz w:val="24"/>
            <w:szCs w:val="24"/>
          </w:rPr>
          <w:t xml:space="preserve">подпунктом 9.7. раздела 1 </w:t>
        </w:r>
      </w:hyperlink>
      <w:r w:rsidRPr="004241C4">
        <w:rPr>
          <w:rFonts w:ascii="Times New Roman" w:hAnsi="Times New Roman" w:cs="Times New Roman"/>
          <w:sz w:val="24"/>
          <w:szCs w:val="24"/>
        </w:rPr>
        <w:t xml:space="preserve">Порядка, реализуется </w:t>
      </w:r>
      <w:r w:rsidRPr="004241C4">
        <w:rPr>
          <w:rFonts w:ascii="Times New Roman" w:hAnsi="Times New Roman" w:cs="Times New Roman"/>
          <w:snapToGrid w:val="0"/>
          <w:sz w:val="24"/>
          <w:szCs w:val="24"/>
        </w:rPr>
        <w:t>в размере 50% от фактически произведенных и документально подтвержденных затрат и не более 500 тыс. рублей на одного Субъекта в год.</w:t>
      </w:r>
    </w:p>
    <w:p w:rsidR="00B736A0" w:rsidRPr="004241C4"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4241C4">
        <w:rPr>
          <w:rFonts w:ascii="Times New Roman" w:hAnsi="Times New Roman" w:cs="Times New Roman"/>
          <w:sz w:val="24"/>
          <w:szCs w:val="24"/>
        </w:rPr>
        <w:t xml:space="preserve">Мероприятие определенное </w:t>
      </w:r>
      <w:hyperlink w:anchor="P1446" w:history="1">
        <w:r w:rsidRPr="004241C4">
          <w:rPr>
            <w:rFonts w:ascii="Times New Roman" w:eastAsia="Calibri" w:hAnsi="Times New Roman" w:cs="Times New Roman"/>
            <w:sz w:val="24"/>
            <w:szCs w:val="24"/>
          </w:rPr>
          <w:t xml:space="preserve">подпунктом 9.8. раздела 1 </w:t>
        </w:r>
      </w:hyperlink>
      <w:r w:rsidRPr="004241C4">
        <w:rPr>
          <w:rFonts w:ascii="Times New Roman" w:hAnsi="Times New Roman" w:cs="Times New Roman"/>
          <w:sz w:val="24"/>
          <w:szCs w:val="24"/>
        </w:rPr>
        <w:t xml:space="preserve">Порядка, реализуется </w:t>
      </w:r>
      <w:r w:rsidRPr="004241C4">
        <w:rPr>
          <w:rFonts w:ascii="Times New Roman" w:hAnsi="Times New Roman" w:cs="Times New Roman"/>
          <w:snapToGrid w:val="0"/>
          <w:sz w:val="24"/>
          <w:szCs w:val="24"/>
        </w:rPr>
        <w:t>в размере</w:t>
      </w:r>
      <w:r w:rsidRPr="004241C4">
        <w:rPr>
          <w:rFonts w:ascii="Times New Roman" w:eastAsia="Calibri" w:hAnsi="Times New Roman" w:cs="Times New Roman"/>
          <w:sz w:val="24"/>
          <w:szCs w:val="24"/>
        </w:rPr>
        <w:t xml:space="preserve"> не более </w:t>
      </w:r>
      <w:r w:rsidRPr="004241C4">
        <w:rPr>
          <w:rFonts w:ascii="Times New Roman" w:hAnsi="Times New Roman" w:cs="Times New Roman"/>
          <w:snapToGrid w:val="0"/>
          <w:sz w:val="24"/>
          <w:szCs w:val="24"/>
        </w:rPr>
        <w:t>50% от общего объема затрат и не более 200 тыс. рублей на одного Субъекта в год.</w:t>
      </w:r>
    </w:p>
    <w:p w:rsidR="00B736A0" w:rsidRPr="004241C4"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4241C4">
        <w:rPr>
          <w:rFonts w:ascii="Times New Roman" w:hAnsi="Times New Roman" w:cs="Times New Roman"/>
          <w:sz w:val="24"/>
          <w:szCs w:val="24"/>
        </w:rPr>
        <w:t xml:space="preserve">Мероприятие определенное </w:t>
      </w:r>
      <w:hyperlink w:anchor="P1446" w:history="1">
        <w:r w:rsidRPr="004241C4">
          <w:rPr>
            <w:rFonts w:ascii="Times New Roman" w:eastAsia="Calibri" w:hAnsi="Times New Roman" w:cs="Times New Roman"/>
            <w:sz w:val="24"/>
            <w:szCs w:val="24"/>
          </w:rPr>
          <w:t xml:space="preserve">подпунктом 9.9. раздела 1 </w:t>
        </w:r>
      </w:hyperlink>
      <w:r w:rsidRPr="004241C4">
        <w:rPr>
          <w:rFonts w:ascii="Times New Roman" w:hAnsi="Times New Roman" w:cs="Times New Roman"/>
          <w:sz w:val="24"/>
          <w:szCs w:val="24"/>
        </w:rPr>
        <w:t xml:space="preserve">Порядка, реализуется </w:t>
      </w:r>
      <w:r w:rsidRPr="004241C4">
        <w:rPr>
          <w:rFonts w:ascii="Times New Roman" w:hAnsi="Times New Roman" w:cs="Times New Roman"/>
          <w:snapToGrid w:val="0"/>
          <w:sz w:val="24"/>
          <w:szCs w:val="24"/>
        </w:rPr>
        <w:t>в размере не более 85% от общего объема затрат и не более 800 тыс. рублей на одного Субъекта в год.</w:t>
      </w:r>
    </w:p>
    <w:p w:rsidR="00F8750C" w:rsidRPr="004241C4" w:rsidRDefault="00F8750C" w:rsidP="00F8750C">
      <w:pPr>
        <w:tabs>
          <w:tab w:val="left" w:pos="1134"/>
        </w:tabs>
        <w:spacing w:line="240" w:lineRule="auto"/>
        <w:ind w:firstLine="709"/>
        <w:contextualSpacing/>
        <w:jc w:val="both"/>
        <w:rPr>
          <w:rFonts w:ascii="Times New Roman" w:hAnsi="Times New Roman" w:cs="Times New Roman"/>
          <w:snapToGrid w:val="0"/>
          <w:sz w:val="24"/>
          <w:szCs w:val="24"/>
        </w:rPr>
      </w:pPr>
      <w:r w:rsidRPr="004241C4">
        <w:rPr>
          <w:rFonts w:ascii="Times New Roman" w:hAnsi="Times New Roman" w:cs="Times New Roman"/>
          <w:sz w:val="24"/>
          <w:szCs w:val="24"/>
        </w:rPr>
        <w:t xml:space="preserve">Мероприятие определенное </w:t>
      </w:r>
      <w:hyperlink w:anchor="P1446" w:history="1">
        <w:r w:rsidRPr="004241C4">
          <w:rPr>
            <w:rFonts w:ascii="Times New Roman" w:eastAsia="Calibri" w:hAnsi="Times New Roman" w:cs="Times New Roman"/>
            <w:sz w:val="24"/>
            <w:szCs w:val="24"/>
          </w:rPr>
          <w:t xml:space="preserve">подпунктом 9.10. раздела 1 </w:t>
        </w:r>
      </w:hyperlink>
      <w:r w:rsidRPr="004241C4">
        <w:rPr>
          <w:rFonts w:ascii="Times New Roman" w:hAnsi="Times New Roman" w:cs="Times New Roman"/>
          <w:sz w:val="24"/>
          <w:szCs w:val="24"/>
        </w:rPr>
        <w:t xml:space="preserve">Порядка, реализуется </w:t>
      </w:r>
      <w:r w:rsidRPr="004241C4">
        <w:rPr>
          <w:rFonts w:ascii="Times New Roman" w:hAnsi="Times New Roman" w:cs="Times New Roman"/>
          <w:snapToGrid w:val="0"/>
          <w:sz w:val="24"/>
          <w:szCs w:val="24"/>
        </w:rPr>
        <w:t>в размере не более 80% от общего объема затрат и не более 300 тыс. рублей на одного Субъекта в год.</w:t>
      </w:r>
    </w:p>
    <w:p w:rsidR="00072105" w:rsidRPr="004241C4" w:rsidRDefault="00072105" w:rsidP="00F8750C">
      <w:pPr>
        <w:tabs>
          <w:tab w:val="left" w:pos="1134"/>
        </w:tabs>
        <w:spacing w:line="240" w:lineRule="auto"/>
        <w:ind w:firstLine="709"/>
        <w:contextualSpacing/>
        <w:jc w:val="both"/>
        <w:rPr>
          <w:rFonts w:ascii="Times New Roman" w:hAnsi="Times New Roman" w:cs="Times New Roman"/>
          <w:snapToGrid w:val="0"/>
          <w:sz w:val="24"/>
          <w:szCs w:val="24"/>
        </w:rPr>
      </w:pPr>
      <w:r w:rsidRPr="004241C4">
        <w:rPr>
          <w:rFonts w:ascii="Times New Roman" w:hAnsi="Times New Roman" w:cs="Times New Roman"/>
          <w:sz w:val="24"/>
          <w:szCs w:val="24"/>
        </w:rPr>
        <w:t xml:space="preserve">Мероприятие определенное </w:t>
      </w:r>
      <w:hyperlink w:anchor="P1446" w:history="1">
        <w:r w:rsidRPr="004241C4">
          <w:rPr>
            <w:rFonts w:ascii="Times New Roman" w:eastAsia="Calibri" w:hAnsi="Times New Roman" w:cs="Times New Roman"/>
            <w:sz w:val="24"/>
            <w:szCs w:val="24"/>
          </w:rPr>
          <w:t xml:space="preserve">пунктом 10. раздела 1 </w:t>
        </w:r>
      </w:hyperlink>
      <w:r w:rsidRPr="004241C4">
        <w:rPr>
          <w:rFonts w:ascii="Times New Roman" w:hAnsi="Times New Roman" w:cs="Times New Roman"/>
          <w:sz w:val="24"/>
          <w:szCs w:val="24"/>
        </w:rPr>
        <w:t xml:space="preserve">Порядка, реализуется </w:t>
      </w:r>
      <w:r w:rsidRPr="004241C4">
        <w:rPr>
          <w:rFonts w:ascii="Times New Roman" w:hAnsi="Times New Roman" w:cs="Times New Roman"/>
          <w:snapToGrid w:val="0"/>
          <w:sz w:val="24"/>
          <w:szCs w:val="24"/>
        </w:rPr>
        <w:t>в размере</w:t>
      </w:r>
      <w:r w:rsidRPr="004241C4">
        <w:rPr>
          <w:rFonts w:ascii="Times New Roman" w:eastAsia="Calibri" w:hAnsi="Times New Roman" w:cs="Times New Roman"/>
          <w:sz w:val="24"/>
          <w:szCs w:val="24"/>
        </w:rPr>
        <w:t xml:space="preserve"> не более </w:t>
      </w:r>
      <w:r w:rsidR="008614E2" w:rsidRPr="004241C4">
        <w:rPr>
          <w:rFonts w:ascii="Times New Roman" w:hAnsi="Times New Roman" w:cs="Times New Roman"/>
          <w:snapToGrid w:val="0"/>
          <w:sz w:val="24"/>
          <w:szCs w:val="24"/>
        </w:rPr>
        <w:t>8</w:t>
      </w:r>
      <w:r w:rsidRPr="004241C4">
        <w:rPr>
          <w:rFonts w:ascii="Times New Roman" w:hAnsi="Times New Roman" w:cs="Times New Roman"/>
          <w:snapToGrid w:val="0"/>
          <w:sz w:val="24"/>
          <w:szCs w:val="24"/>
        </w:rPr>
        <w:t>0% от о</w:t>
      </w:r>
      <w:r w:rsidR="008614E2" w:rsidRPr="004241C4">
        <w:rPr>
          <w:rFonts w:ascii="Times New Roman" w:hAnsi="Times New Roman" w:cs="Times New Roman"/>
          <w:snapToGrid w:val="0"/>
          <w:sz w:val="24"/>
          <w:szCs w:val="24"/>
        </w:rPr>
        <w:t>бщего объема затрат и не более 3</w:t>
      </w:r>
      <w:r w:rsidRPr="004241C4">
        <w:rPr>
          <w:rFonts w:ascii="Times New Roman" w:hAnsi="Times New Roman" w:cs="Times New Roman"/>
          <w:snapToGrid w:val="0"/>
          <w:sz w:val="24"/>
          <w:szCs w:val="24"/>
        </w:rPr>
        <w:t>00 тыс. рублей на одного Субъекта в год.</w:t>
      </w:r>
    </w:p>
    <w:p w:rsidR="00B736A0" w:rsidRPr="004241C4"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4241C4">
        <w:rPr>
          <w:rFonts w:ascii="Times New Roman" w:hAnsi="Times New Roman" w:cs="Times New Roman"/>
          <w:sz w:val="24"/>
          <w:szCs w:val="24"/>
        </w:rPr>
        <w:t xml:space="preserve">Мероприятие определенное </w:t>
      </w:r>
      <w:hyperlink w:anchor="P1446" w:history="1">
        <w:r w:rsidR="008614E2" w:rsidRPr="004241C4">
          <w:rPr>
            <w:rFonts w:ascii="Times New Roman" w:eastAsia="Calibri" w:hAnsi="Times New Roman" w:cs="Times New Roman"/>
            <w:sz w:val="24"/>
            <w:szCs w:val="24"/>
          </w:rPr>
          <w:t>подпунктом 11</w:t>
        </w:r>
        <w:r w:rsidRPr="004241C4">
          <w:rPr>
            <w:rFonts w:ascii="Times New Roman" w:eastAsia="Calibri" w:hAnsi="Times New Roman" w:cs="Times New Roman"/>
            <w:sz w:val="24"/>
            <w:szCs w:val="24"/>
          </w:rPr>
          <w:t xml:space="preserve">.1. раздела 1 </w:t>
        </w:r>
      </w:hyperlink>
      <w:r w:rsidRPr="004241C4">
        <w:rPr>
          <w:rFonts w:ascii="Times New Roman" w:hAnsi="Times New Roman" w:cs="Times New Roman"/>
          <w:sz w:val="24"/>
          <w:szCs w:val="24"/>
        </w:rPr>
        <w:t xml:space="preserve">Порядка, реализуется </w:t>
      </w:r>
      <w:r w:rsidRPr="004241C4">
        <w:rPr>
          <w:rFonts w:ascii="Times New Roman" w:hAnsi="Times New Roman" w:cs="Times New Roman"/>
          <w:snapToGrid w:val="0"/>
          <w:sz w:val="24"/>
          <w:szCs w:val="24"/>
        </w:rPr>
        <w:t xml:space="preserve">в размере максимальной субсидии не более 1 </w:t>
      </w:r>
      <w:r w:rsidR="001320A3">
        <w:rPr>
          <w:rFonts w:ascii="Times New Roman" w:hAnsi="Times New Roman" w:cs="Times New Roman"/>
          <w:snapToGrid w:val="0"/>
          <w:sz w:val="24"/>
          <w:szCs w:val="24"/>
        </w:rPr>
        <w:t>000,0 тыс. рублей на 1 Субъекта</w:t>
      </w:r>
      <w:r w:rsidRPr="004241C4">
        <w:rPr>
          <w:rFonts w:ascii="Times New Roman" w:hAnsi="Times New Roman" w:cs="Times New Roman"/>
          <w:snapToGrid w:val="0"/>
          <w:sz w:val="24"/>
          <w:szCs w:val="24"/>
        </w:rPr>
        <w:t xml:space="preserve">. Фактические понесенные расходы Субъекта при предоставлении ему субсидии должны составлять не менее 15%. </w:t>
      </w:r>
    </w:p>
    <w:p w:rsidR="00B736A0" w:rsidRPr="004241C4" w:rsidRDefault="00B736A0" w:rsidP="0083117E">
      <w:pPr>
        <w:tabs>
          <w:tab w:val="left" w:pos="993"/>
          <w:tab w:val="left" w:pos="1134"/>
        </w:tabs>
        <w:spacing w:line="240" w:lineRule="auto"/>
        <w:ind w:firstLine="709"/>
        <w:contextualSpacing/>
        <w:jc w:val="both"/>
        <w:rPr>
          <w:rFonts w:ascii="Times New Roman" w:eastAsia="Calibri" w:hAnsi="Times New Roman" w:cs="Times New Roman"/>
          <w:sz w:val="24"/>
          <w:szCs w:val="24"/>
        </w:rPr>
      </w:pPr>
      <w:r w:rsidRPr="004241C4">
        <w:rPr>
          <w:rFonts w:ascii="Times New Roman" w:hAnsi="Times New Roman" w:cs="Times New Roman"/>
          <w:sz w:val="24"/>
          <w:szCs w:val="24"/>
        </w:rPr>
        <w:t xml:space="preserve">Мероприятие определенное </w:t>
      </w:r>
      <w:hyperlink w:anchor="P1446" w:history="1">
        <w:r w:rsidR="008614E2" w:rsidRPr="004241C4">
          <w:rPr>
            <w:rFonts w:ascii="Times New Roman" w:eastAsia="Calibri" w:hAnsi="Times New Roman" w:cs="Times New Roman"/>
            <w:sz w:val="24"/>
            <w:szCs w:val="24"/>
          </w:rPr>
          <w:t>подпунктом 11</w:t>
        </w:r>
        <w:r w:rsidRPr="004241C4">
          <w:rPr>
            <w:rFonts w:ascii="Times New Roman" w:eastAsia="Calibri" w:hAnsi="Times New Roman" w:cs="Times New Roman"/>
            <w:sz w:val="24"/>
            <w:szCs w:val="24"/>
          </w:rPr>
          <w:t xml:space="preserve">.2. раздела 1 </w:t>
        </w:r>
      </w:hyperlink>
      <w:r w:rsidRPr="004241C4">
        <w:rPr>
          <w:rFonts w:ascii="Times New Roman" w:hAnsi="Times New Roman" w:cs="Times New Roman"/>
          <w:sz w:val="24"/>
          <w:szCs w:val="24"/>
        </w:rPr>
        <w:t xml:space="preserve">Порядка, реализуется </w:t>
      </w:r>
      <w:r w:rsidRPr="004241C4">
        <w:rPr>
          <w:rFonts w:ascii="Times New Roman" w:hAnsi="Times New Roman" w:cs="Times New Roman"/>
          <w:snapToGrid w:val="0"/>
          <w:sz w:val="24"/>
          <w:szCs w:val="24"/>
        </w:rPr>
        <w:t xml:space="preserve">в размере не более 50% от общего объема затрат </w:t>
      </w:r>
      <w:r w:rsidRPr="004241C4">
        <w:rPr>
          <w:rFonts w:ascii="Times New Roman" w:eastAsia="Calibri" w:hAnsi="Times New Roman" w:cs="Times New Roman"/>
          <w:snapToGrid w:val="0"/>
          <w:sz w:val="24"/>
          <w:szCs w:val="24"/>
        </w:rPr>
        <w:t xml:space="preserve">инновационных компаний, </w:t>
      </w:r>
      <w:r w:rsidRPr="004241C4">
        <w:rPr>
          <w:rFonts w:ascii="Times New Roman" w:hAnsi="Times New Roman" w:cs="Times New Roman"/>
          <w:snapToGrid w:val="0"/>
          <w:sz w:val="24"/>
          <w:szCs w:val="24"/>
        </w:rPr>
        <w:t xml:space="preserve">произведенных не раннее 12 (двенадцати) месяцев, предшествующих дате принятия заявления. </w:t>
      </w:r>
      <w:r w:rsidRPr="004241C4">
        <w:rPr>
          <w:rFonts w:ascii="Times New Roman" w:eastAsia="Calibri" w:hAnsi="Times New Roman" w:cs="Times New Roman"/>
          <w:sz w:val="24"/>
          <w:szCs w:val="24"/>
        </w:rPr>
        <w:t>Общая сумма возмещения затрат инновационной компании со среднесписочной численностью работников менее 30 человек не должна превышать 2 млн. рублей. Общая сумма возмещения затрат инновационной компании со среднесписочной численностью работников 30 и более человек не должна превышать 3 000,0 тыс. рублей.</w:t>
      </w:r>
    </w:p>
    <w:p w:rsidR="00B736A0" w:rsidRDefault="00B736A0" w:rsidP="0083117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w:t>
      </w:r>
      <w:r w:rsidR="00B427D7" w:rsidRPr="004241C4">
        <w:rPr>
          <w:rFonts w:ascii="Times New Roman" w:hAnsi="Times New Roman" w:cs="Times New Roman"/>
          <w:sz w:val="24"/>
          <w:szCs w:val="24"/>
        </w:rPr>
        <w:t>6</w:t>
      </w:r>
      <w:r w:rsidRPr="004241C4">
        <w:rPr>
          <w:rFonts w:ascii="Times New Roman" w:hAnsi="Times New Roman" w:cs="Times New Roman"/>
          <w:sz w:val="24"/>
          <w:szCs w:val="24"/>
        </w:rPr>
        <w:t xml:space="preserve">.Условия и порядок заключения между администрацией города Мегиона и Получателем субсидии соглашения (договора) о предоставлении субсидии из бюджета городского округа город Мегион в соответствии с типовой формой, установленной финансовым органом муниципального </w:t>
      </w:r>
      <w:r w:rsidRPr="004241C4">
        <w:rPr>
          <w:rFonts w:ascii="Times New Roman" w:hAnsi="Times New Roman" w:cs="Times New Roman"/>
          <w:sz w:val="24"/>
          <w:szCs w:val="24"/>
        </w:rPr>
        <w:lastRenderedPageBreak/>
        <w:t>образования для соответствующего вида субсидии.</w:t>
      </w:r>
    </w:p>
    <w:p w:rsidR="00260834" w:rsidRPr="00260834" w:rsidRDefault="00260834" w:rsidP="00260834">
      <w:pPr>
        <w:tabs>
          <w:tab w:val="left" w:pos="168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60834">
        <w:rPr>
          <w:rFonts w:ascii="Times New Roman" w:eastAsia="Calibri" w:hAnsi="Times New Roman" w:cs="Times New Roman"/>
          <w:sz w:val="24"/>
          <w:szCs w:val="24"/>
        </w:rPr>
        <w:t xml:space="preserve">Соглашение (договор) с Субъектом о предоставлении финансовой поддержки в виде возмещения части затрат на создание </w:t>
      </w:r>
      <w:proofErr w:type="spellStart"/>
      <w:r w:rsidRPr="00260834">
        <w:rPr>
          <w:rFonts w:ascii="Times New Roman" w:eastAsia="Calibri" w:hAnsi="Times New Roman" w:cs="Times New Roman"/>
          <w:sz w:val="24"/>
          <w:szCs w:val="24"/>
        </w:rPr>
        <w:t>коворкинг</w:t>
      </w:r>
      <w:proofErr w:type="spellEnd"/>
      <w:r w:rsidRPr="00260834">
        <w:rPr>
          <w:rFonts w:ascii="Times New Roman" w:eastAsia="Calibri" w:hAnsi="Times New Roman" w:cs="Times New Roman"/>
          <w:sz w:val="24"/>
          <w:szCs w:val="24"/>
        </w:rPr>
        <w:t>-центров должно содержать:</w:t>
      </w:r>
    </w:p>
    <w:p w:rsidR="00260834" w:rsidRPr="00260834" w:rsidRDefault="008E1F5B" w:rsidP="008E1F5B">
      <w:pPr>
        <w:tabs>
          <w:tab w:val="left" w:pos="168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260834" w:rsidRPr="00260834">
        <w:rPr>
          <w:rFonts w:ascii="Times New Roman" w:eastAsia="Calibri" w:hAnsi="Times New Roman" w:cs="Times New Roman"/>
          <w:sz w:val="24"/>
          <w:szCs w:val="24"/>
        </w:rPr>
        <w:t>аименование и количество оборудования, лицензионных программных продуктов, оргтехники и офисной мебели, затраты на приобретение которых возмещаются;</w:t>
      </w:r>
    </w:p>
    <w:p w:rsidR="00260834" w:rsidRPr="00260834" w:rsidRDefault="00260834" w:rsidP="00260834">
      <w:pPr>
        <w:tabs>
          <w:tab w:val="left" w:pos="1680"/>
        </w:tabs>
        <w:spacing w:after="0" w:line="240" w:lineRule="auto"/>
        <w:jc w:val="both"/>
        <w:rPr>
          <w:rFonts w:ascii="Times New Roman" w:eastAsia="Calibri" w:hAnsi="Times New Roman" w:cs="Times New Roman"/>
          <w:sz w:val="24"/>
          <w:szCs w:val="24"/>
        </w:rPr>
      </w:pPr>
      <w:r w:rsidRPr="00260834">
        <w:rPr>
          <w:rFonts w:ascii="Times New Roman" w:eastAsia="Calibri" w:hAnsi="Times New Roman" w:cs="Times New Roman"/>
          <w:sz w:val="24"/>
          <w:szCs w:val="24"/>
        </w:rPr>
        <w:t xml:space="preserve">             обязательство Субъекта по обеспечению деятельности </w:t>
      </w:r>
      <w:proofErr w:type="spellStart"/>
      <w:r w:rsidRPr="00260834">
        <w:rPr>
          <w:rFonts w:ascii="Times New Roman" w:eastAsia="Calibri" w:hAnsi="Times New Roman" w:cs="Times New Roman"/>
          <w:sz w:val="24"/>
          <w:szCs w:val="24"/>
        </w:rPr>
        <w:t>коворкинг</w:t>
      </w:r>
      <w:proofErr w:type="spellEnd"/>
      <w:r w:rsidRPr="00260834">
        <w:rPr>
          <w:rFonts w:ascii="Times New Roman" w:eastAsia="Calibri" w:hAnsi="Times New Roman" w:cs="Times New Roman"/>
          <w:sz w:val="24"/>
          <w:szCs w:val="24"/>
        </w:rPr>
        <w:t>-центра в течение 3 лет с даты получения субсидии;</w:t>
      </w:r>
    </w:p>
    <w:p w:rsidR="00260834" w:rsidRDefault="00260834" w:rsidP="00260834">
      <w:pPr>
        <w:tabs>
          <w:tab w:val="left" w:pos="1680"/>
        </w:tabs>
        <w:spacing w:after="0" w:line="240" w:lineRule="auto"/>
        <w:jc w:val="both"/>
        <w:rPr>
          <w:rFonts w:ascii="Times New Roman" w:eastAsia="Calibri" w:hAnsi="Times New Roman" w:cs="Times New Roman"/>
          <w:sz w:val="24"/>
          <w:szCs w:val="24"/>
        </w:rPr>
      </w:pPr>
      <w:r w:rsidRPr="00260834">
        <w:rPr>
          <w:rFonts w:ascii="Times New Roman" w:eastAsia="Calibri" w:hAnsi="Times New Roman" w:cs="Times New Roman"/>
          <w:sz w:val="24"/>
          <w:szCs w:val="24"/>
        </w:rPr>
        <w:t xml:space="preserve">             обязательство Субъекта по соблюдению в </w:t>
      </w:r>
      <w:proofErr w:type="spellStart"/>
      <w:r w:rsidRPr="00260834">
        <w:rPr>
          <w:rFonts w:ascii="Times New Roman" w:eastAsia="Calibri" w:hAnsi="Times New Roman" w:cs="Times New Roman"/>
          <w:sz w:val="24"/>
          <w:szCs w:val="24"/>
        </w:rPr>
        <w:t>Коворкинг</w:t>
      </w:r>
      <w:proofErr w:type="spellEnd"/>
      <w:r w:rsidRPr="00260834">
        <w:rPr>
          <w:rFonts w:ascii="Times New Roman" w:eastAsia="Calibri" w:hAnsi="Times New Roman" w:cs="Times New Roman"/>
          <w:sz w:val="24"/>
          <w:szCs w:val="24"/>
        </w:rPr>
        <w:t xml:space="preserve"> центре требований пожарной и санитарно-эпидемиологической безопасности.</w:t>
      </w:r>
    </w:p>
    <w:p w:rsidR="008E1F5B" w:rsidRPr="008E1F5B" w:rsidRDefault="008E1F5B" w:rsidP="008E1F5B">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8E1F5B">
        <w:rPr>
          <w:rFonts w:ascii="Times New Roman" w:eastAsia="Calibri" w:hAnsi="Times New Roman" w:cs="Times New Roman"/>
          <w:snapToGrid w:val="0"/>
          <w:sz w:val="24"/>
          <w:szCs w:val="24"/>
        </w:rPr>
        <w:t>Соглашение (договор) с Субъектом о предоставлении финансовой поддержки в виде возмещения части затрат по приобретению оборудования должно содержать:</w:t>
      </w:r>
    </w:p>
    <w:p w:rsidR="008E1F5B" w:rsidRPr="008E1F5B" w:rsidRDefault="008E1F5B" w:rsidP="008E1F5B">
      <w:pPr>
        <w:tabs>
          <w:tab w:val="left" w:pos="1134"/>
        </w:tabs>
        <w:spacing w:line="240" w:lineRule="auto"/>
        <w:ind w:firstLine="709"/>
        <w:contextualSpacing/>
        <w:jc w:val="both"/>
        <w:rPr>
          <w:rFonts w:ascii="Times New Roman" w:eastAsia="Calibri" w:hAnsi="Times New Roman" w:cs="Times New Roman"/>
          <w:snapToGrid w:val="0"/>
          <w:sz w:val="24"/>
          <w:szCs w:val="24"/>
        </w:rPr>
      </w:pPr>
      <w:r w:rsidRPr="008E1F5B">
        <w:rPr>
          <w:rFonts w:ascii="Times New Roman" w:eastAsia="Calibri" w:hAnsi="Times New Roman" w:cs="Times New Roman"/>
          <w:snapToGrid w:val="0"/>
          <w:sz w:val="24"/>
          <w:szCs w:val="24"/>
        </w:rPr>
        <w:t>наименование и стоимость оборудования;</w:t>
      </w:r>
    </w:p>
    <w:p w:rsidR="008E1F5B" w:rsidRPr="008E1F5B" w:rsidRDefault="008E1F5B" w:rsidP="008E1F5B">
      <w:pPr>
        <w:tabs>
          <w:tab w:val="left" w:pos="1134"/>
        </w:tabs>
        <w:spacing w:line="240" w:lineRule="auto"/>
        <w:ind w:firstLine="709"/>
        <w:contextualSpacing/>
        <w:jc w:val="both"/>
        <w:rPr>
          <w:rFonts w:ascii="Times New Roman" w:eastAsia="Calibri" w:hAnsi="Times New Roman" w:cs="Times New Roman"/>
          <w:snapToGrid w:val="0"/>
          <w:sz w:val="24"/>
          <w:szCs w:val="24"/>
        </w:rPr>
      </w:pPr>
      <w:r w:rsidRPr="008E1F5B">
        <w:rPr>
          <w:rFonts w:ascii="Times New Roman" w:eastAsia="Calibri" w:hAnsi="Times New Roman" w:cs="Times New Roman"/>
          <w:snapToGrid w:val="0"/>
          <w:sz w:val="24"/>
          <w:szCs w:val="24"/>
        </w:rPr>
        <w:t>обязательство Субъекта об использовании по целевому назначению приобретенного оборудования, не продавать, не передавать в аренду или в пользование другим лицам в течение 2-х лет с даты получения субсидии.</w:t>
      </w:r>
    </w:p>
    <w:p w:rsidR="008E1F5B" w:rsidRPr="008E1F5B" w:rsidRDefault="008E1F5B" w:rsidP="008E1F5B">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8E1F5B">
        <w:rPr>
          <w:rFonts w:ascii="Times New Roman" w:eastAsia="Times New Roman" w:hAnsi="Times New Roman" w:cs="Times New Roman"/>
          <w:snapToGrid w:val="0"/>
          <w:sz w:val="24"/>
          <w:szCs w:val="24"/>
          <w:lang w:eastAsia="ru-RU"/>
        </w:rPr>
        <w:t>Субъект, в отношении которого муниципальным образованием принято решение о возмещении части затрат на приобретение объектов товаропроводящей сети, письменно обязуется:</w:t>
      </w:r>
    </w:p>
    <w:p w:rsidR="008E1F5B" w:rsidRPr="008E1F5B" w:rsidRDefault="008E1F5B" w:rsidP="008E1F5B">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8E1F5B">
        <w:rPr>
          <w:rFonts w:ascii="Times New Roman" w:eastAsia="Times New Roman" w:hAnsi="Times New Roman" w:cs="Times New Roman"/>
          <w:snapToGrid w:val="0"/>
          <w:sz w:val="24"/>
          <w:szCs w:val="24"/>
          <w:lang w:eastAsia="ru-RU"/>
        </w:rPr>
        <w:t>использовать, по целевому назначению объекты (за которые будут возмещены затраты), не продавать, не передавать в аренду или в пользование другим лицам в течение 2 лет с даты получения субсидии;</w:t>
      </w:r>
    </w:p>
    <w:p w:rsidR="008E1F5B" w:rsidRPr="008E1F5B" w:rsidRDefault="008E1F5B" w:rsidP="008E1F5B">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8E1F5B">
        <w:rPr>
          <w:rFonts w:ascii="Times New Roman" w:eastAsia="Times New Roman" w:hAnsi="Times New Roman" w:cs="Times New Roman"/>
          <w:snapToGrid w:val="0"/>
          <w:sz w:val="24"/>
          <w:szCs w:val="24"/>
          <w:lang w:eastAsia="ru-RU"/>
        </w:rPr>
        <w:t xml:space="preserve">создать в течение шести месяцев с даты получения субсидии не менее 2 новых рабочих мест и сохранять их в течение 2 лет. </w:t>
      </w:r>
    </w:p>
    <w:p w:rsidR="008E1F5B" w:rsidRPr="008E1F5B" w:rsidRDefault="008E1F5B" w:rsidP="008E1F5B">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8E1F5B">
        <w:rPr>
          <w:rFonts w:ascii="Times New Roman" w:eastAsia="Times New Roman" w:hAnsi="Times New Roman" w:cs="Times New Roman"/>
          <w:snapToGrid w:val="0"/>
          <w:sz w:val="24"/>
          <w:szCs w:val="24"/>
          <w:lang w:eastAsia="ru-RU"/>
        </w:rPr>
        <w:t>Субъект, в отношении которого муниципальным образованием принято решение о возмещении части затрат на приобретение технологического или торгового оборудования, письменно обязуется использовать, по целевому назначению оборудование (за которое ему будут возмещены затраты), не продавать, не передавать в аренду или в пользование другим лицам в течение 2 лет с даты получения субсидии.</w:t>
      </w:r>
    </w:p>
    <w:p w:rsidR="008E1F5B" w:rsidRPr="008E1F5B" w:rsidRDefault="008E1F5B" w:rsidP="008E1F5B">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8E1F5B">
        <w:rPr>
          <w:rFonts w:ascii="Times New Roman" w:eastAsia="Times New Roman" w:hAnsi="Times New Roman" w:cs="Times New Roman"/>
          <w:snapToGrid w:val="0"/>
          <w:sz w:val="24"/>
          <w:szCs w:val="24"/>
          <w:lang w:eastAsia="ru-RU"/>
        </w:rPr>
        <w:t>Обязательства Субъектов муниципальным образованием автономного округа включаются в текст договоров (соглашений) о предоставлении субсидии.</w:t>
      </w:r>
    </w:p>
    <w:p w:rsidR="008E1F5B" w:rsidRPr="008E1F5B" w:rsidRDefault="008E1F5B" w:rsidP="008E1F5B">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8E1F5B">
        <w:rPr>
          <w:rFonts w:ascii="Times New Roman" w:eastAsia="Times New Roman" w:hAnsi="Times New Roman" w:cs="Times New Roman"/>
          <w:snapToGrid w:val="0"/>
          <w:sz w:val="24"/>
          <w:szCs w:val="24"/>
          <w:lang w:eastAsia="ru-RU"/>
        </w:rPr>
        <w:t>Субъект по истечении 6 месяцев, 1 года и 2 лет со дня получения субсидии предоставляет в муниципальное образование отчет об исполнении принятых обязательств.</w:t>
      </w:r>
    </w:p>
    <w:p w:rsidR="008E1F5B" w:rsidRPr="008E1F5B" w:rsidRDefault="008E1F5B" w:rsidP="008E1F5B">
      <w:pPr>
        <w:tabs>
          <w:tab w:val="left" w:pos="1134"/>
        </w:tabs>
        <w:spacing w:after="0" w:line="240" w:lineRule="auto"/>
        <w:ind w:firstLine="709"/>
        <w:jc w:val="both"/>
        <w:rPr>
          <w:rFonts w:ascii="Times New Roman" w:eastAsia="Times New Roman" w:hAnsi="Times New Roman" w:cs="Times New Roman"/>
          <w:snapToGrid w:val="0"/>
          <w:sz w:val="24"/>
          <w:szCs w:val="24"/>
          <w:lang w:eastAsia="ru-RU"/>
        </w:rPr>
      </w:pPr>
      <w:r w:rsidRPr="008E1F5B">
        <w:rPr>
          <w:rFonts w:ascii="Times New Roman" w:eastAsia="Times New Roman" w:hAnsi="Times New Roman" w:cs="Times New Roman"/>
          <w:snapToGrid w:val="0"/>
          <w:sz w:val="24"/>
          <w:szCs w:val="24"/>
          <w:lang w:eastAsia="ru-RU"/>
        </w:rPr>
        <w:t>Форма отчета утверждается в договоре о предоставлении субсидии.</w:t>
      </w:r>
    </w:p>
    <w:p w:rsidR="008E1F5B" w:rsidRPr="008E1F5B" w:rsidRDefault="008E1F5B" w:rsidP="008E1F5B">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8E1F5B">
        <w:rPr>
          <w:rFonts w:ascii="Times New Roman" w:eastAsia="Times New Roman" w:hAnsi="Times New Roman" w:cs="Times New Roman"/>
          <w:snapToGrid w:val="0"/>
          <w:sz w:val="24"/>
          <w:szCs w:val="24"/>
          <w:lang w:eastAsia="ru-RU"/>
        </w:rPr>
        <w:t>Соглашение (договор) с Субъектами о предоставлении финансовой поддержки в виде возмещения части затрат, связанных с созданием и (или) развитием центров (групп) времяпрепровождения детей, в том числе кратковременного пребывания детей и дошкольных образовательных центров должно содержать:</w:t>
      </w:r>
    </w:p>
    <w:p w:rsidR="008E1F5B" w:rsidRPr="008E1F5B" w:rsidRDefault="008E1F5B" w:rsidP="008E1F5B">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8E1F5B">
        <w:rPr>
          <w:rFonts w:ascii="Times New Roman" w:eastAsia="Times New Roman" w:hAnsi="Times New Roman" w:cs="Times New Roman"/>
          <w:snapToGrid w:val="0"/>
          <w:sz w:val="24"/>
          <w:szCs w:val="24"/>
          <w:lang w:eastAsia="ru-RU"/>
        </w:rPr>
        <w:t>обязательство Субъекта по обеспечению деятельности центров (групп) времяпрепровождения детей, в том числе кратковременного пребывания детей и дошкольных образовательных центров в течение 3 лет с даты получения субсидии;</w:t>
      </w:r>
    </w:p>
    <w:p w:rsidR="008E1F5B" w:rsidRPr="008E1F5B" w:rsidRDefault="008E1F5B" w:rsidP="008E1F5B">
      <w:pPr>
        <w:tabs>
          <w:tab w:val="left" w:pos="0"/>
          <w:tab w:val="left" w:pos="1560"/>
        </w:tabs>
        <w:spacing w:after="0" w:line="240" w:lineRule="auto"/>
        <w:ind w:firstLine="709"/>
        <w:jc w:val="both"/>
        <w:rPr>
          <w:rFonts w:ascii="Times New Roman" w:eastAsia="Times New Roman" w:hAnsi="Times New Roman" w:cs="Times New Roman"/>
          <w:snapToGrid w:val="0"/>
          <w:sz w:val="24"/>
          <w:szCs w:val="24"/>
          <w:lang w:eastAsia="ru-RU"/>
        </w:rPr>
      </w:pPr>
      <w:r w:rsidRPr="008E1F5B">
        <w:rPr>
          <w:rFonts w:ascii="Times New Roman" w:eastAsia="Times New Roman" w:hAnsi="Times New Roman" w:cs="Times New Roman"/>
          <w:snapToGrid w:val="0"/>
          <w:sz w:val="24"/>
          <w:szCs w:val="24"/>
          <w:lang w:eastAsia="ru-RU"/>
        </w:rPr>
        <w:t>обязательство Субъекта по обеспечению требований пожарной и санитарно-эпидемиологической безопасности.</w:t>
      </w:r>
    </w:p>
    <w:p w:rsidR="00260834" w:rsidRPr="004241C4" w:rsidRDefault="008E1F5B" w:rsidP="008E1F5B">
      <w:pPr>
        <w:tabs>
          <w:tab w:val="left" w:pos="1680"/>
        </w:tabs>
        <w:spacing w:after="0" w:line="240" w:lineRule="auto"/>
        <w:ind w:firstLine="709"/>
        <w:jc w:val="both"/>
        <w:rPr>
          <w:rFonts w:ascii="Times New Roman" w:hAnsi="Times New Roman" w:cs="Times New Roman"/>
          <w:sz w:val="24"/>
          <w:szCs w:val="24"/>
        </w:rPr>
      </w:pPr>
      <w:r w:rsidRPr="008E1F5B">
        <w:rPr>
          <w:rFonts w:ascii="Times New Roman" w:eastAsia="Times New Roman" w:hAnsi="Times New Roman" w:cs="Times New Roman"/>
          <w:snapToGrid w:val="0"/>
          <w:sz w:val="24"/>
          <w:szCs w:val="24"/>
          <w:lang w:eastAsia="ru-RU"/>
        </w:rPr>
        <w:t>Муниципальное образование осуществляет контроль над исполнением, принятых субъектом обязательств.</w:t>
      </w:r>
      <w:r>
        <w:rPr>
          <w:rFonts w:ascii="Times New Roman" w:eastAsia="Times New Roman" w:hAnsi="Times New Roman" w:cs="Times New Roman"/>
          <w:snapToGrid w:val="0"/>
          <w:sz w:val="24"/>
          <w:szCs w:val="24"/>
          <w:lang w:eastAsia="ru-RU"/>
        </w:rPr>
        <w:t xml:space="preserve"> </w:t>
      </w:r>
      <w:r w:rsidR="00260834">
        <w:rPr>
          <w:rFonts w:ascii="Times New Roman" w:eastAsia="Calibri" w:hAnsi="Times New Roman" w:cs="Times New Roman"/>
          <w:sz w:val="24"/>
          <w:szCs w:val="24"/>
        </w:rPr>
        <w:t xml:space="preserve"> </w:t>
      </w:r>
      <w:r w:rsidR="00260834" w:rsidRPr="00260834">
        <w:rPr>
          <w:rFonts w:ascii="Times New Roman" w:eastAsia="Calibri" w:hAnsi="Times New Roman" w:cs="Times New Roman"/>
          <w:sz w:val="24"/>
          <w:szCs w:val="24"/>
        </w:rPr>
        <w:t>В случае несоблюдения Субъектом указанных обязательств субсидия по соглашению (договору) в полном объеме подлежит возврату в бюджет городского округа город Мегион, в соответствии с действующим законодательством</w:t>
      </w:r>
      <w:r w:rsidR="00260834">
        <w:rPr>
          <w:rFonts w:ascii="Times New Roman" w:eastAsia="Calibri" w:hAnsi="Times New Roman" w:cs="Times New Roman"/>
          <w:sz w:val="24"/>
          <w:szCs w:val="24"/>
        </w:rPr>
        <w:t>.</w:t>
      </w:r>
    </w:p>
    <w:p w:rsidR="00B736A0" w:rsidRPr="004241C4"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hAnsi="Times New Roman" w:cs="Times New Roman"/>
          <w:sz w:val="24"/>
          <w:szCs w:val="24"/>
        </w:rPr>
        <w:t>2.</w:t>
      </w:r>
      <w:r w:rsidR="00B427D7" w:rsidRPr="004241C4">
        <w:rPr>
          <w:rFonts w:ascii="Times New Roman" w:hAnsi="Times New Roman" w:cs="Times New Roman"/>
          <w:sz w:val="24"/>
          <w:szCs w:val="24"/>
        </w:rPr>
        <w:t>7</w:t>
      </w:r>
      <w:r w:rsidRPr="004241C4">
        <w:rPr>
          <w:rFonts w:ascii="Times New Roman" w:hAnsi="Times New Roman" w:cs="Times New Roman"/>
          <w:sz w:val="24"/>
          <w:szCs w:val="24"/>
        </w:rPr>
        <w:t>.</w:t>
      </w:r>
      <w:r w:rsidRPr="004241C4">
        <w:rPr>
          <w:rFonts w:ascii="Times New Roman" w:eastAsia="Calibri" w:hAnsi="Times New Roman" w:cs="Times New Roman"/>
          <w:sz w:val="24"/>
          <w:szCs w:val="24"/>
        </w:rPr>
        <w:t xml:space="preserve">Требования, которым должны соответствовать получатели субсидии </w:t>
      </w:r>
      <w:r w:rsidR="004445EA">
        <w:rPr>
          <w:rFonts w:ascii="Times New Roman" w:eastAsia="Calibri" w:hAnsi="Times New Roman" w:cs="Times New Roman"/>
          <w:sz w:val="24"/>
          <w:szCs w:val="24"/>
        </w:rPr>
        <w:t>на дату обращения;</w:t>
      </w:r>
    </w:p>
    <w:p w:rsidR="00B736A0" w:rsidRPr="004241C4"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 xml:space="preserve">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w:t>
      </w:r>
      <w:r w:rsidRPr="004241C4">
        <w:rPr>
          <w:rFonts w:ascii="Times New Roman" w:eastAsia="Calibri" w:hAnsi="Times New Roman" w:cs="Times New Roman"/>
          <w:sz w:val="24"/>
          <w:szCs w:val="24"/>
        </w:rPr>
        <w:lastRenderedPageBreak/>
        <w:t>соответствии с законодательством Российской Федерации о налогах и сборах (в случае, если такое требование предусмотрено правовым актом);</w:t>
      </w:r>
    </w:p>
    <w:p w:rsidR="00B736A0" w:rsidRPr="004241C4"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 (в случае, если такие требования предусмотрены правовым актом);</w:t>
      </w:r>
    </w:p>
    <w:p w:rsidR="00B736A0" w:rsidRPr="004241C4"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 (в случае, если такое требование предусмотрено правовым актом);</w:t>
      </w:r>
    </w:p>
    <w:p w:rsidR="00B736A0" w:rsidRPr="004241C4"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736A0" w:rsidRPr="004241C4" w:rsidRDefault="00B736A0" w:rsidP="0083117E">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w:t>
      </w:r>
      <w:r w:rsidR="007E33FA">
        <w:rPr>
          <w:rFonts w:ascii="Times New Roman" w:eastAsia="Calibri" w:hAnsi="Times New Roman" w:cs="Times New Roman"/>
          <w:sz w:val="24"/>
          <w:szCs w:val="24"/>
        </w:rPr>
        <w:t xml:space="preserve">а цели, указанные в подпункте </w:t>
      </w:r>
      <w:r w:rsidRPr="004241C4">
        <w:rPr>
          <w:rFonts w:ascii="Times New Roman" w:eastAsia="Calibri" w:hAnsi="Times New Roman" w:cs="Times New Roman"/>
          <w:sz w:val="24"/>
          <w:szCs w:val="24"/>
        </w:rPr>
        <w:t>2.</w:t>
      </w:r>
      <w:r w:rsidR="007E33FA">
        <w:rPr>
          <w:rFonts w:ascii="Times New Roman" w:eastAsia="Calibri" w:hAnsi="Times New Roman" w:cs="Times New Roman"/>
          <w:sz w:val="24"/>
          <w:szCs w:val="24"/>
        </w:rPr>
        <w:t>1. раздела</w:t>
      </w:r>
      <w:r w:rsidRPr="004241C4">
        <w:rPr>
          <w:rFonts w:ascii="Times New Roman" w:eastAsia="Calibri" w:hAnsi="Times New Roman" w:cs="Times New Roman"/>
          <w:sz w:val="24"/>
          <w:szCs w:val="24"/>
        </w:rPr>
        <w:t xml:space="preserve"> </w:t>
      </w:r>
      <w:hyperlink r:id="rId24" w:history="1">
        <w:r w:rsidRPr="004241C4">
          <w:rPr>
            <w:rFonts w:ascii="Times New Roman" w:eastAsia="Calibri" w:hAnsi="Times New Roman" w:cs="Times New Roman"/>
            <w:sz w:val="24"/>
            <w:szCs w:val="24"/>
          </w:rPr>
          <w:t>1</w:t>
        </w:r>
      </w:hyperlink>
      <w:r w:rsidRPr="004241C4">
        <w:rPr>
          <w:rFonts w:ascii="Times New Roman" w:eastAsia="Calibri" w:hAnsi="Times New Roman" w:cs="Times New Roman"/>
          <w:sz w:val="24"/>
          <w:szCs w:val="24"/>
        </w:rPr>
        <w:t xml:space="preserve"> настоящего Порядка.</w:t>
      </w:r>
    </w:p>
    <w:p w:rsidR="00B736A0" w:rsidRPr="004241C4" w:rsidRDefault="00B736A0"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Право на получение Субсидии имеют следующие инновационные компании:</w:t>
      </w:r>
    </w:p>
    <w:p w:rsidR="00B736A0" w:rsidRPr="004241C4" w:rsidRDefault="00B736A0"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зарегистрированные и состоящие на налоговом учете в городском округе город Мегион в качестве юридических лиц и осуществляющие деятельность, то есть реализующие инновационные проекты в городском округе город Мегион, более 1 года на дату подачи документов на предоставление Субсидии;</w:t>
      </w:r>
    </w:p>
    <w:p w:rsidR="00B736A0" w:rsidRPr="004241C4" w:rsidRDefault="00B736A0"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не являющиеся учредителями (участниками) других юридических лиц, а также руководители (учредители) которых не являются учредителями (участниками) или руководителями других юридических лиц, индивидуальными предпринимателями.</w:t>
      </w:r>
    </w:p>
    <w:p w:rsidR="00B736A0" w:rsidRPr="004241C4" w:rsidRDefault="00B427D7"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w:t>
      </w:r>
      <w:r w:rsidR="00E51EE9" w:rsidRPr="004241C4">
        <w:rPr>
          <w:rFonts w:ascii="Times New Roman" w:hAnsi="Times New Roman" w:cs="Times New Roman"/>
          <w:sz w:val="24"/>
          <w:szCs w:val="24"/>
        </w:rPr>
        <w:t>8</w:t>
      </w:r>
      <w:r w:rsidR="00B736A0" w:rsidRPr="004241C4">
        <w:rPr>
          <w:rFonts w:ascii="Times New Roman" w:hAnsi="Times New Roman" w:cs="Times New Roman"/>
          <w:sz w:val="24"/>
          <w:szCs w:val="24"/>
        </w:rPr>
        <w:t>.При заключении соглашений (договоров) при необходимости администрация города устанавливае</w:t>
      </w:r>
      <w:r w:rsidR="00C409C7" w:rsidRPr="004241C4">
        <w:rPr>
          <w:rFonts w:ascii="Times New Roman" w:hAnsi="Times New Roman" w:cs="Times New Roman"/>
          <w:sz w:val="24"/>
          <w:szCs w:val="24"/>
        </w:rPr>
        <w:t>т показатели результативности</w:t>
      </w:r>
      <w:r w:rsidR="00B736A0" w:rsidRPr="004241C4">
        <w:rPr>
          <w:rFonts w:ascii="Times New Roman" w:hAnsi="Times New Roman" w:cs="Times New Roman"/>
          <w:sz w:val="24"/>
          <w:szCs w:val="24"/>
        </w:rPr>
        <w:t xml:space="preserve">. </w:t>
      </w:r>
    </w:p>
    <w:p w:rsidR="00B736A0" w:rsidRPr="004241C4" w:rsidRDefault="00E51EE9"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A60D9F">
        <w:rPr>
          <w:rFonts w:ascii="Times New Roman" w:hAnsi="Times New Roman" w:cs="Times New Roman"/>
          <w:sz w:val="24"/>
          <w:szCs w:val="24"/>
        </w:rPr>
        <w:t>2.9</w:t>
      </w:r>
      <w:r w:rsidR="00B736A0" w:rsidRPr="00A60D9F">
        <w:rPr>
          <w:rFonts w:ascii="Times New Roman" w:hAnsi="Times New Roman" w:cs="Times New Roman"/>
          <w:sz w:val="24"/>
          <w:szCs w:val="24"/>
        </w:rPr>
        <w:t>. Сроки (периодичность) перечисления субсидии.</w:t>
      </w:r>
    </w:p>
    <w:p w:rsidR="00B736A0" w:rsidRDefault="00B736A0"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Управление по бюджетному</w:t>
      </w:r>
      <w:r w:rsidR="0095369B">
        <w:rPr>
          <w:rFonts w:ascii="Times New Roman" w:hAnsi="Times New Roman" w:cs="Times New Roman"/>
          <w:sz w:val="24"/>
          <w:szCs w:val="24"/>
        </w:rPr>
        <w:t xml:space="preserve"> уче</w:t>
      </w:r>
      <w:r w:rsidRPr="004241C4">
        <w:rPr>
          <w:rFonts w:ascii="Times New Roman" w:hAnsi="Times New Roman" w:cs="Times New Roman"/>
          <w:sz w:val="24"/>
          <w:szCs w:val="24"/>
        </w:rPr>
        <w:t>ту администрации города на основании постановления администрации города, соглашения (договора) о предоставлении субсидии производит перечисление денежных средств на расчетные</w:t>
      </w:r>
      <w:r w:rsidR="001C06C7">
        <w:rPr>
          <w:rFonts w:ascii="Times New Roman" w:hAnsi="Times New Roman" w:cs="Times New Roman"/>
          <w:sz w:val="24"/>
          <w:szCs w:val="24"/>
        </w:rPr>
        <w:t xml:space="preserve"> или корреспондентские счета, открытые Получателями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r w:rsidRPr="004241C4">
        <w:rPr>
          <w:rFonts w:ascii="Times New Roman" w:hAnsi="Times New Roman" w:cs="Times New Roman"/>
          <w:sz w:val="24"/>
          <w:szCs w:val="24"/>
        </w:rPr>
        <w:t xml:space="preserve"> указанные в заявлении на предоставление субсидий, в пределах бюджетных ассигнований не позднее 5 рабочих дней после поступления денежны</w:t>
      </w:r>
      <w:r w:rsidR="00D837F4" w:rsidRPr="004241C4">
        <w:rPr>
          <w:rFonts w:ascii="Times New Roman" w:hAnsi="Times New Roman" w:cs="Times New Roman"/>
          <w:sz w:val="24"/>
          <w:szCs w:val="24"/>
        </w:rPr>
        <w:t>х средств из окружного бюджета.</w:t>
      </w:r>
    </w:p>
    <w:p w:rsidR="00B736A0" w:rsidRPr="004241C4" w:rsidRDefault="00B736A0"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2.1</w:t>
      </w:r>
      <w:r w:rsidR="00E51EE9" w:rsidRPr="004241C4">
        <w:rPr>
          <w:rFonts w:ascii="Times New Roman" w:hAnsi="Times New Roman" w:cs="Times New Roman"/>
          <w:sz w:val="24"/>
          <w:szCs w:val="24"/>
        </w:rPr>
        <w:t>0</w:t>
      </w:r>
      <w:r w:rsidRPr="004241C4">
        <w:rPr>
          <w:rFonts w:ascii="Times New Roman" w:hAnsi="Times New Roman" w:cs="Times New Roman"/>
          <w:sz w:val="24"/>
          <w:szCs w:val="24"/>
        </w:rPr>
        <w:t>.Субсидии не предоставляются в случае отсутствия средств бюджета, предусмотренных на реализацию муниципальной Программы, указанных в пункте 4 раздела 1 настоящего Порядка.</w:t>
      </w:r>
    </w:p>
    <w:p w:rsidR="00B736A0" w:rsidRPr="004241C4" w:rsidRDefault="00B736A0" w:rsidP="0083117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Субъект, претендующий на получение поддержки, соглашается с условием получения поддержки, дающим право на получение поддержки только в случае отсутствия факта принятия решения об оказании Субъекту поддержки по тем же основаниям на те же цели. Согласие Субъекта включается в заявление о предоставлении поддержки.</w:t>
      </w:r>
    </w:p>
    <w:p w:rsidR="00B736A0" w:rsidRPr="004241C4" w:rsidRDefault="00B736A0" w:rsidP="0083117E">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lastRenderedPageBreak/>
        <w:t>В случае обращения нескольких субъектов с заявлениями о предоставлении Субсидии, при условии превышения затрат над размерами средств, предусмотренных по соответствующему мероприятию Программы, субсидия предоставляется в размере, пропорциональном понесенным затратам.</w:t>
      </w:r>
    </w:p>
    <w:p w:rsidR="00B736A0" w:rsidRPr="004241C4" w:rsidRDefault="00B736A0"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В текущем году в рамках Программы Субъекты имеют возможность получить финансовую поддержку один раз.</w:t>
      </w:r>
    </w:p>
    <w:p w:rsidR="00B736A0" w:rsidRPr="004241C4" w:rsidRDefault="00B736A0"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3.Требования к отчетности</w:t>
      </w:r>
    </w:p>
    <w:p w:rsidR="00B736A0" w:rsidRPr="004241C4" w:rsidRDefault="00B736A0" w:rsidP="0083117E">
      <w:pPr>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3.1.Ежеквартально, в срок не позднее 10 числа второго месяца, следующего за окончанием отчетного квартала, Субъект, получивший финансовую поддержку обязан предоставлять в период оказания финансовой поддержки и в течение одного года, после ее окончания следующие документы: копии бухгалтерского баланса и налоговых деклараций по применяемым специальным режимам налогообложения (для применяющих такие режимы) с отметкой налогового органа или квитанцией об отправке почтовой корреспонденции (квитанции об отправке электронной отчетности), а также статистическую информацию в виде копий форм федерального статистического наблюдения, предоставляемые в органы статистики, ведение которых для него предусмотрено законодательством.</w:t>
      </w:r>
    </w:p>
    <w:p w:rsidR="00B736A0" w:rsidRPr="004241C4"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4241C4">
        <w:rPr>
          <w:rFonts w:ascii="Times New Roman" w:hAnsi="Times New Roman" w:cs="Times New Roman"/>
          <w:snapToGrid w:val="0"/>
          <w:sz w:val="24"/>
          <w:szCs w:val="24"/>
        </w:rPr>
        <w:t>3.</w:t>
      </w:r>
      <w:proofErr w:type="gramStart"/>
      <w:r w:rsidRPr="004241C4">
        <w:rPr>
          <w:rFonts w:ascii="Times New Roman" w:hAnsi="Times New Roman" w:cs="Times New Roman"/>
          <w:snapToGrid w:val="0"/>
          <w:sz w:val="24"/>
          <w:szCs w:val="24"/>
        </w:rPr>
        <w:t>2.Субъект</w:t>
      </w:r>
      <w:proofErr w:type="gramEnd"/>
      <w:r w:rsidRPr="004241C4">
        <w:rPr>
          <w:rFonts w:ascii="Times New Roman" w:hAnsi="Times New Roman" w:cs="Times New Roman"/>
          <w:snapToGrid w:val="0"/>
          <w:sz w:val="24"/>
          <w:szCs w:val="24"/>
        </w:rPr>
        <w:t>, в отношении которого администрацией города Мегиона принято решение о предоставлении субсидии на возмещение части затрат по приобретению оборуд</w:t>
      </w:r>
      <w:r w:rsidR="0095369B">
        <w:rPr>
          <w:rFonts w:ascii="Times New Roman" w:hAnsi="Times New Roman" w:cs="Times New Roman"/>
          <w:snapToGrid w:val="0"/>
          <w:sz w:val="24"/>
          <w:szCs w:val="24"/>
        </w:rPr>
        <w:t>ования по мероприятиям, определе</w:t>
      </w:r>
      <w:r w:rsidRPr="004241C4">
        <w:rPr>
          <w:rFonts w:ascii="Times New Roman" w:hAnsi="Times New Roman" w:cs="Times New Roman"/>
          <w:snapToGrid w:val="0"/>
          <w:sz w:val="24"/>
          <w:szCs w:val="24"/>
        </w:rPr>
        <w:t xml:space="preserve">нным пунктами 9.5., 10.2. раздела 1 Порядка, письменно обязуется использовать по целевому назначению </w:t>
      </w:r>
      <w:r w:rsidRPr="004241C4">
        <w:rPr>
          <w:rFonts w:ascii="Times New Roman" w:hAnsi="Times New Roman" w:cs="Times New Roman"/>
          <w:sz w:val="24"/>
          <w:szCs w:val="24"/>
        </w:rPr>
        <w:t xml:space="preserve">на территории городского округа город Мегион </w:t>
      </w:r>
      <w:r w:rsidRPr="004241C4">
        <w:rPr>
          <w:rFonts w:ascii="Times New Roman" w:hAnsi="Times New Roman" w:cs="Times New Roman"/>
          <w:snapToGrid w:val="0"/>
          <w:sz w:val="24"/>
          <w:szCs w:val="24"/>
        </w:rPr>
        <w:t>приобретенное оборудование, не продавать, не передавать в аренду или в пользование другим лицам в течение 2-х лет после получения субсидии. Обязательство Субъекта включается в текст соглашения (договора) о предоставлении Субсидии. В случае несоблюдения Субъектом указанного обязательства субсидия в полном объеме подлежит возврату в бюджет городского округа город Мегион в соответствии с действующим законодательством. Субъект по истечении 1 года и 2 лет со дня получения субсидии предоставляет в муниципальное образование отчет об исполнении принятых обязательств. Форма отчета утверждается в соглашении (договоре) о предоставлении субсидии.</w:t>
      </w:r>
    </w:p>
    <w:p w:rsidR="00B736A0" w:rsidRPr="004241C4"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4241C4">
        <w:rPr>
          <w:rFonts w:ascii="Times New Roman" w:hAnsi="Times New Roman" w:cs="Times New Roman"/>
          <w:snapToGrid w:val="0"/>
          <w:sz w:val="24"/>
          <w:szCs w:val="24"/>
        </w:rPr>
        <w:t>3.3.Субъект, в отношении которого администрацией города Мегиона принято решение о возмещении части затрат на приобретение объектов товаропроводящ</w:t>
      </w:r>
      <w:r w:rsidR="0095369B">
        <w:rPr>
          <w:rFonts w:ascii="Times New Roman" w:hAnsi="Times New Roman" w:cs="Times New Roman"/>
          <w:snapToGrid w:val="0"/>
          <w:sz w:val="24"/>
          <w:szCs w:val="24"/>
        </w:rPr>
        <w:t>ей сети по мероприятию, определе</w:t>
      </w:r>
      <w:r w:rsidRPr="004241C4">
        <w:rPr>
          <w:rFonts w:ascii="Times New Roman" w:hAnsi="Times New Roman" w:cs="Times New Roman"/>
          <w:snapToGrid w:val="0"/>
          <w:sz w:val="24"/>
          <w:szCs w:val="24"/>
        </w:rPr>
        <w:t xml:space="preserve">нному пунктом 9.7. раздела 1 Порядка, письменно обязуется: использовать, по целевому назначению объекты (за которые будут возмещены затраты), не продавать, не передавать в аренду или в пользование другим лицам в течение 2 лет с даты получения субсидии; создать в течение шести месяцев с даты получения субсидии не менее 2 новых рабочих мест и сохранять их в течение 2 лет. </w:t>
      </w:r>
    </w:p>
    <w:p w:rsidR="00B736A0" w:rsidRPr="004241C4"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4241C4">
        <w:rPr>
          <w:rFonts w:ascii="Times New Roman" w:hAnsi="Times New Roman" w:cs="Times New Roman"/>
          <w:snapToGrid w:val="0"/>
          <w:sz w:val="24"/>
          <w:szCs w:val="24"/>
        </w:rPr>
        <w:t>Субъект, в отношении которого администрацией города Мегиона принято решение о возмещении части затрат на приобретение технологического или торгового оборудования письменно обязуется использовать, по целевому назначению оборудование (за которое ему будут возмещены затраты), не продавать, не передавать в аренду или в пользование другим лицам в течение 2 лет с даты получения субсидии.</w:t>
      </w:r>
    </w:p>
    <w:p w:rsidR="00B736A0" w:rsidRPr="004241C4"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4241C4">
        <w:rPr>
          <w:rFonts w:ascii="Times New Roman" w:hAnsi="Times New Roman" w:cs="Times New Roman"/>
          <w:snapToGrid w:val="0"/>
          <w:sz w:val="24"/>
          <w:szCs w:val="24"/>
        </w:rPr>
        <w:t>Обязательства Субъектов администрацией города Мегиона включаются в текст соглашений (договоров) о предоставлении субсидии.</w:t>
      </w:r>
    </w:p>
    <w:p w:rsidR="00B736A0" w:rsidRPr="004241C4"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4241C4">
        <w:rPr>
          <w:rFonts w:ascii="Times New Roman" w:hAnsi="Times New Roman" w:cs="Times New Roman"/>
          <w:snapToGrid w:val="0"/>
          <w:sz w:val="24"/>
          <w:szCs w:val="24"/>
        </w:rPr>
        <w:t>Субъект по истечении 6 месяцев, 1 года и 2 лет со дня получения субсидии предоставляет в муниципальное образование отчет об исполнении принятых обязательств. Форма отчета утверждается в соглашении (договоре) о предоставлении субсидии.</w:t>
      </w:r>
    </w:p>
    <w:p w:rsidR="00B736A0" w:rsidRPr="004241C4" w:rsidRDefault="00B736A0" w:rsidP="0083117E">
      <w:pPr>
        <w:tabs>
          <w:tab w:val="left" w:pos="1134"/>
        </w:tabs>
        <w:spacing w:line="240" w:lineRule="auto"/>
        <w:ind w:firstLine="709"/>
        <w:contextualSpacing/>
        <w:jc w:val="both"/>
        <w:rPr>
          <w:rFonts w:ascii="Times New Roman" w:hAnsi="Times New Roman" w:cs="Times New Roman"/>
          <w:snapToGrid w:val="0"/>
          <w:sz w:val="24"/>
          <w:szCs w:val="24"/>
        </w:rPr>
      </w:pPr>
      <w:r w:rsidRPr="004241C4">
        <w:rPr>
          <w:rFonts w:ascii="Times New Roman" w:hAnsi="Times New Roman" w:cs="Times New Roman"/>
          <w:snapToGrid w:val="0"/>
          <w:sz w:val="24"/>
          <w:szCs w:val="24"/>
        </w:rPr>
        <w:t>В случае несоблюдения Субъектами указанных обязательств субсидия в полном объеме подлежит возврату в бюджет городского округа город Мегион в соответствии с действующим законодательством.</w:t>
      </w:r>
    </w:p>
    <w:p w:rsidR="00B736A0" w:rsidRPr="004241C4" w:rsidRDefault="00B736A0" w:rsidP="0083117E">
      <w:pPr>
        <w:tabs>
          <w:tab w:val="left" w:pos="1134"/>
          <w:tab w:val="left" w:pos="1276"/>
        </w:tabs>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bCs/>
          <w:sz w:val="24"/>
          <w:szCs w:val="24"/>
        </w:rPr>
        <w:t>4.</w:t>
      </w:r>
      <w:bookmarkStart w:id="2" w:name="P85"/>
      <w:bookmarkEnd w:id="2"/>
      <w:r w:rsidRPr="004241C4">
        <w:rPr>
          <w:rFonts w:ascii="Times New Roman" w:hAnsi="Times New Roman" w:cs="Times New Roman"/>
          <w:sz w:val="24"/>
          <w:szCs w:val="24"/>
        </w:rPr>
        <w:t>Требования об осуществлении контроля за соблюдением условий, целей и порядка предоставления субсидий и ответственности за их нарушение.</w:t>
      </w:r>
    </w:p>
    <w:p w:rsidR="00B736A0" w:rsidRPr="004241C4" w:rsidRDefault="00B736A0" w:rsidP="0083117E">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lastRenderedPageBreak/>
        <w:t>При предоставлении субсидий,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B736A0" w:rsidRPr="004241C4" w:rsidRDefault="00B736A0" w:rsidP="0083117E">
      <w:pPr>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4.1.При предоставлении субсидий, юридическим лицам,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B736A0" w:rsidRPr="004241C4" w:rsidRDefault="00E51EE9" w:rsidP="0083117E">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5</w:t>
      </w:r>
      <w:r w:rsidR="00B736A0" w:rsidRPr="004241C4">
        <w:rPr>
          <w:rFonts w:ascii="Times New Roman" w:hAnsi="Times New Roman" w:cs="Times New Roman"/>
          <w:sz w:val="24"/>
          <w:szCs w:val="24"/>
        </w:rPr>
        <w:t xml:space="preserve">.Порядок и сроки возврата субсидий. </w:t>
      </w:r>
    </w:p>
    <w:p w:rsidR="00B736A0" w:rsidRPr="004241C4"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Субсидии, перечисленные Получателю субсидии, подлежат возврату в бюджет администрации города в случае не достижения показателей, указанных в </w:t>
      </w:r>
      <w:hyperlink w:anchor="P80" w:history="1">
        <w:r w:rsidRPr="004241C4">
          <w:rPr>
            <w:rFonts w:ascii="Times New Roman" w:eastAsia="Calibri" w:hAnsi="Times New Roman" w:cs="Times New Roman"/>
            <w:sz w:val="24"/>
            <w:szCs w:val="24"/>
          </w:rPr>
          <w:t xml:space="preserve">подпункте 2.8. </w:t>
        </w:r>
      </w:hyperlink>
      <w:r w:rsidRPr="004241C4">
        <w:rPr>
          <w:rFonts w:ascii="Times New Roman" w:hAnsi="Times New Roman" w:cs="Times New Roman"/>
          <w:sz w:val="24"/>
          <w:szCs w:val="24"/>
        </w:rPr>
        <w:t xml:space="preserve"> настоящего Порядка, выявления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 нарушения условий предоставления субсидии, предусмотренных во 2 разделе настоящего Порядка.</w:t>
      </w:r>
    </w:p>
    <w:p w:rsidR="00B736A0" w:rsidRPr="004241C4"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Департамент направляет Получателю субсидии требование о возврате субсидии в бюджет города не позднее чем в десятидневный срок со дня установления данного нарушения. </w:t>
      </w:r>
    </w:p>
    <w:p w:rsidR="00B736A0" w:rsidRPr="004241C4"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Получатель субсидии обязан в течение тридцати календарных дней со дня получения требования перечислить указанную в требовании сумму на счет администрации города.</w:t>
      </w:r>
    </w:p>
    <w:p w:rsidR="00B736A0" w:rsidRPr="004241C4" w:rsidRDefault="00B736A0" w:rsidP="0083117E">
      <w:pPr>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В случае невыполнения требования о возврате суммы субсидии в бюджет города, взыскание средств субсидии осуществляется в судебном порядке. </w:t>
      </w:r>
    </w:p>
    <w:p w:rsidR="00B736A0" w:rsidRPr="004241C4" w:rsidRDefault="00B736A0" w:rsidP="0083117E">
      <w:pPr>
        <w:autoSpaceDE w:val="0"/>
        <w:autoSpaceDN w:val="0"/>
        <w:adjustRightInd w:val="0"/>
        <w:spacing w:line="240" w:lineRule="auto"/>
        <w:contextualSpacing/>
        <w:jc w:val="both"/>
        <w:outlineLvl w:val="1"/>
        <w:rPr>
          <w:rFonts w:ascii="Times New Roman" w:hAnsi="Times New Roman" w:cs="Times New Roman"/>
          <w:sz w:val="24"/>
          <w:szCs w:val="24"/>
        </w:rPr>
      </w:pPr>
      <w:bookmarkStart w:id="3" w:name="P93"/>
      <w:bookmarkEnd w:id="3"/>
    </w:p>
    <w:p w:rsidR="00B736A0" w:rsidRPr="004241C4" w:rsidRDefault="00B736A0" w:rsidP="0083117E">
      <w:pPr>
        <w:spacing w:line="240" w:lineRule="auto"/>
        <w:contextualSpacing/>
        <w:jc w:val="both"/>
        <w:rPr>
          <w:rFonts w:ascii="Times New Roman" w:hAnsi="Times New Roman" w:cs="Times New Roman"/>
          <w:sz w:val="24"/>
          <w:szCs w:val="24"/>
        </w:rPr>
        <w:sectPr w:rsidR="00B736A0" w:rsidRPr="004241C4">
          <w:pgSz w:w="11906" w:h="16838"/>
          <w:pgMar w:top="1134" w:right="566" w:bottom="1134" w:left="1134" w:header="1134" w:footer="1134" w:gutter="0"/>
          <w:cols w:space="720"/>
        </w:sectPr>
      </w:pPr>
    </w:p>
    <w:tbl>
      <w:tblPr>
        <w:tblW w:w="0" w:type="auto"/>
        <w:tblInd w:w="373" w:type="dxa"/>
        <w:tblLook w:val="04A0" w:firstRow="1" w:lastRow="0" w:firstColumn="1" w:lastColumn="0" w:noHBand="0" w:noVBand="1"/>
      </w:tblPr>
      <w:tblGrid>
        <w:gridCol w:w="4555"/>
        <w:gridCol w:w="4995"/>
      </w:tblGrid>
      <w:tr w:rsidR="004241C4" w:rsidRPr="004241C4" w:rsidTr="00957572">
        <w:trPr>
          <w:trHeight w:val="2834"/>
        </w:trPr>
        <w:tc>
          <w:tcPr>
            <w:tcW w:w="4555" w:type="dxa"/>
          </w:tcPr>
          <w:p w:rsidR="00B736A0" w:rsidRPr="004241C4" w:rsidRDefault="00B736A0" w:rsidP="0083117E">
            <w:pPr>
              <w:spacing w:line="240" w:lineRule="auto"/>
              <w:contextualSpacing/>
              <w:jc w:val="both"/>
              <w:rPr>
                <w:rFonts w:ascii="Times New Roman" w:hAnsi="Times New Roman" w:cs="Times New Roman"/>
                <w:sz w:val="24"/>
                <w:szCs w:val="24"/>
              </w:rPr>
            </w:pPr>
          </w:p>
        </w:tc>
        <w:tc>
          <w:tcPr>
            <w:tcW w:w="4995" w:type="dxa"/>
            <w:hideMark/>
          </w:tcPr>
          <w:p w:rsidR="00B736A0" w:rsidRPr="004241C4" w:rsidRDefault="00E51EE9" w:rsidP="0083117E">
            <w:pPr>
              <w:autoSpaceDE w:val="0"/>
              <w:autoSpaceDN w:val="0"/>
              <w:adjustRightInd w:val="0"/>
              <w:spacing w:line="240" w:lineRule="auto"/>
              <w:contextualSpacing/>
              <w:jc w:val="both"/>
              <w:rPr>
                <w:rFonts w:ascii="Times New Roman" w:hAnsi="Times New Roman" w:cs="Times New Roman"/>
                <w:sz w:val="24"/>
                <w:szCs w:val="24"/>
              </w:rPr>
            </w:pPr>
            <w:r w:rsidRPr="004241C4">
              <w:rPr>
                <w:rFonts w:ascii="Times New Roman" w:hAnsi="Times New Roman" w:cs="Times New Roman"/>
                <w:sz w:val="24"/>
                <w:szCs w:val="24"/>
              </w:rPr>
              <w:t>Приложение</w:t>
            </w:r>
            <w:r w:rsidR="000C53EC" w:rsidRPr="004241C4">
              <w:rPr>
                <w:rFonts w:ascii="Times New Roman" w:hAnsi="Times New Roman" w:cs="Times New Roman"/>
                <w:sz w:val="24"/>
                <w:szCs w:val="24"/>
              </w:rPr>
              <w:t xml:space="preserve"> 1 </w:t>
            </w:r>
            <w:r w:rsidR="00B736A0" w:rsidRPr="004241C4">
              <w:rPr>
                <w:rFonts w:ascii="Times New Roman" w:hAnsi="Times New Roman" w:cs="Times New Roman"/>
                <w:sz w:val="24"/>
                <w:szCs w:val="24"/>
              </w:rPr>
              <w:t xml:space="preserve">к Порядку </w:t>
            </w:r>
            <w:r w:rsidR="000C53EC" w:rsidRPr="004241C4">
              <w:rPr>
                <w:rFonts w:ascii="Times New Roman" w:hAnsi="Times New Roman" w:cs="Times New Roman"/>
                <w:sz w:val="24"/>
                <w:szCs w:val="24"/>
              </w:rPr>
              <w:t>предоставления субсидий Субъектам</w:t>
            </w:r>
          </w:p>
          <w:p w:rsidR="00B736A0" w:rsidRPr="004241C4" w:rsidRDefault="00B736A0" w:rsidP="0083117E">
            <w:pPr>
              <w:spacing w:line="240" w:lineRule="auto"/>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Директору департамента экономического развития и инвестиций администрации города Мегиона </w:t>
            </w:r>
          </w:p>
          <w:p w:rsidR="00B736A0" w:rsidRPr="004241C4" w:rsidRDefault="00B736A0" w:rsidP="0083117E">
            <w:pPr>
              <w:autoSpaceDE w:val="0"/>
              <w:autoSpaceDN w:val="0"/>
              <w:adjustRightInd w:val="0"/>
              <w:spacing w:line="240" w:lineRule="auto"/>
              <w:contextualSpacing/>
              <w:jc w:val="both"/>
              <w:rPr>
                <w:rFonts w:ascii="Times New Roman" w:hAnsi="Times New Roman" w:cs="Times New Roman"/>
                <w:sz w:val="24"/>
                <w:szCs w:val="24"/>
              </w:rPr>
            </w:pPr>
            <w:r w:rsidRPr="004241C4">
              <w:rPr>
                <w:rFonts w:ascii="Times New Roman" w:hAnsi="Times New Roman" w:cs="Times New Roman"/>
                <w:sz w:val="24"/>
                <w:szCs w:val="24"/>
              </w:rPr>
              <w:t>____________________________________</w:t>
            </w:r>
          </w:p>
          <w:p w:rsidR="00B736A0" w:rsidRPr="004241C4" w:rsidRDefault="00B736A0" w:rsidP="0083117E">
            <w:pPr>
              <w:autoSpaceDE w:val="0"/>
              <w:autoSpaceDN w:val="0"/>
              <w:adjustRightInd w:val="0"/>
              <w:spacing w:line="240" w:lineRule="auto"/>
              <w:contextualSpacing/>
              <w:jc w:val="both"/>
              <w:rPr>
                <w:rFonts w:ascii="Times New Roman" w:hAnsi="Times New Roman" w:cs="Times New Roman"/>
                <w:sz w:val="24"/>
                <w:szCs w:val="24"/>
              </w:rPr>
            </w:pPr>
            <w:r w:rsidRPr="004241C4">
              <w:rPr>
                <w:rFonts w:ascii="Times New Roman" w:hAnsi="Times New Roman" w:cs="Times New Roman"/>
                <w:sz w:val="24"/>
                <w:szCs w:val="24"/>
              </w:rPr>
              <w:t>от__________________________________</w:t>
            </w:r>
          </w:p>
          <w:p w:rsidR="00B736A0" w:rsidRPr="004241C4" w:rsidRDefault="00B736A0" w:rsidP="0083117E">
            <w:pPr>
              <w:autoSpaceDE w:val="0"/>
              <w:autoSpaceDN w:val="0"/>
              <w:adjustRightInd w:val="0"/>
              <w:spacing w:line="240" w:lineRule="auto"/>
              <w:contextualSpacing/>
              <w:jc w:val="both"/>
              <w:rPr>
                <w:rFonts w:ascii="Times New Roman" w:hAnsi="Times New Roman" w:cs="Times New Roman"/>
                <w:sz w:val="24"/>
                <w:szCs w:val="24"/>
              </w:rPr>
            </w:pPr>
            <w:r w:rsidRPr="004241C4">
              <w:rPr>
                <w:rFonts w:ascii="Times New Roman" w:hAnsi="Times New Roman" w:cs="Times New Roman"/>
                <w:sz w:val="24"/>
                <w:szCs w:val="24"/>
              </w:rPr>
              <w:t>(Ф.И.О. индивидуального предпринимателя,</w:t>
            </w:r>
          </w:p>
          <w:p w:rsidR="00B736A0" w:rsidRPr="004241C4" w:rsidRDefault="00B736A0" w:rsidP="0083117E">
            <w:pPr>
              <w:autoSpaceDE w:val="0"/>
              <w:autoSpaceDN w:val="0"/>
              <w:adjustRightInd w:val="0"/>
              <w:spacing w:line="240" w:lineRule="auto"/>
              <w:contextualSpacing/>
              <w:jc w:val="both"/>
              <w:rPr>
                <w:rFonts w:ascii="Times New Roman" w:hAnsi="Times New Roman" w:cs="Times New Roman"/>
                <w:sz w:val="24"/>
                <w:szCs w:val="24"/>
              </w:rPr>
            </w:pPr>
            <w:r w:rsidRPr="004241C4">
              <w:rPr>
                <w:rFonts w:ascii="Times New Roman" w:hAnsi="Times New Roman" w:cs="Times New Roman"/>
                <w:sz w:val="24"/>
                <w:szCs w:val="24"/>
              </w:rPr>
              <w:t>Ф.И.О. руководителя и наименование организации)</w:t>
            </w:r>
          </w:p>
        </w:tc>
      </w:tr>
    </w:tbl>
    <w:p w:rsidR="00B736A0" w:rsidRPr="004241C4" w:rsidRDefault="00B736A0" w:rsidP="00F8750C">
      <w:pPr>
        <w:widowControl w:val="0"/>
        <w:tabs>
          <w:tab w:val="left" w:pos="10206"/>
        </w:tabs>
        <w:autoSpaceDE w:val="0"/>
        <w:autoSpaceDN w:val="0"/>
        <w:adjustRightInd w:val="0"/>
        <w:spacing w:line="240" w:lineRule="auto"/>
        <w:contextualSpacing/>
        <w:jc w:val="center"/>
        <w:rPr>
          <w:rFonts w:ascii="Times New Roman" w:hAnsi="Times New Roman" w:cs="Times New Roman"/>
          <w:sz w:val="24"/>
          <w:szCs w:val="24"/>
        </w:rPr>
      </w:pPr>
      <w:r w:rsidRPr="004241C4">
        <w:rPr>
          <w:rFonts w:ascii="Times New Roman" w:hAnsi="Times New Roman" w:cs="Times New Roman"/>
          <w:sz w:val="24"/>
          <w:szCs w:val="24"/>
        </w:rPr>
        <w:t>Заявление</w:t>
      </w:r>
    </w:p>
    <w:p w:rsidR="00B736A0" w:rsidRPr="004241C4" w:rsidRDefault="00B736A0" w:rsidP="0067759D">
      <w:pPr>
        <w:widowControl w:val="0"/>
        <w:tabs>
          <w:tab w:val="left" w:pos="10206"/>
        </w:tabs>
        <w:autoSpaceDE w:val="0"/>
        <w:autoSpaceDN w:val="0"/>
        <w:adjustRightInd w:val="0"/>
        <w:spacing w:line="240" w:lineRule="auto"/>
        <w:ind w:left="567"/>
        <w:contextualSpacing/>
        <w:jc w:val="center"/>
        <w:rPr>
          <w:rFonts w:ascii="Times New Roman" w:hAnsi="Times New Roman" w:cs="Times New Roman"/>
          <w:sz w:val="24"/>
          <w:szCs w:val="24"/>
        </w:rPr>
      </w:pPr>
      <w:r w:rsidRPr="004241C4">
        <w:rPr>
          <w:rFonts w:ascii="Times New Roman" w:hAnsi="Times New Roman" w:cs="Times New Roman"/>
          <w:sz w:val="24"/>
          <w:szCs w:val="24"/>
        </w:rPr>
        <w:t>на предоставление субсидии</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Заявитель _____________________________________________________________________</w:t>
      </w:r>
    </w:p>
    <w:p w:rsidR="00B736A0" w:rsidRPr="004241C4" w:rsidRDefault="00B736A0" w:rsidP="0067759D">
      <w:pPr>
        <w:widowControl w:val="0"/>
        <w:tabs>
          <w:tab w:val="left" w:pos="10206"/>
        </w:tabs>
        <w:autoSpaceDE w:val="0"/>
        <w:autoSpaceDN w:val="0"/>
        <w:adjustRightInd w:val="0"/>
        <w:spacing w:line="240" w:lineRule="auto"/>
        <w:ind w:left="567"/>
        <w:contextualSpacing/>
        <w:jc w:val="center"/>
        <w:rPr>
          <w:rFonts w:ascii="Times New Roman" w:hAnsi="Times New Roman" w:cs="Times New Roman"/>
          <w:sz w:val="24"/>
          <w:szCs w:val="24"/>
        </w:rPr>
      </w:pPr>
      <w:r w:rsidRPr="004241C4">
        <w:rPr>
          <w:rFonts w:ascii="Times New Roman" w:hAnsi="Times New Roman" w:cs="Times New Roman"/>
          <w:sz w:val="24"/>
          <w:szCs w:val="24"/>
        </w:rPr>
        <w:t>(полное наименование и организационно-правовая форма юридического лица</w:t>
      </w:r>
    </w:p>
    <w:p w:rsidR="00B736A0" w:rsidRPr="004241C4" w:rsidRDefault="00B736A0" w:rsidP="0067759D">
      <w:pPr>
        <w:widowControl w:val="0"/>
        <w:tabs>
          <w:tab w:val="left" w:pos="10206"/>
        </w:tabs>
        <w:autoSpaceDE w:val="0"/>
        <w:autoSpaceDN w:val="0"/>
        <w:adjustRightInd w:val="0"/>
        <w:spacing w:line="240" w:lineRule="auto"/>
        <w:ind w:left="567"/>
        <w:contextualSpacing/>
        <w:jc w:val="center"/>
        <w:rPr>
          <w:rFonts w:ascii="Times New Roman" w:hAnsi="Times New Roman" w:cs="Times New Roman"/>
          <w:sz w:val="24"/>
          <w:szCs w:val="24"/>
        </w:rPr>
      </w:pPr>
      <w:r w:rsidRPr="004241C4">
        <w:rPr>
          <w:rFonts w:ascii="Times New Roman" w:hAnsi="Times New Roman" w:cs="Times New Roman"/>
          <w:sz w:val="24"/>
          <w:szCs w:val="24"/>
        </w:rPr>
        <w:t>или Ф.И.О. индивидуального предпринимателя)</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в лице ________________________________________________________________________</w:t>
      </w:r>
    </w:p>
    <w:p w:rsidR="00B736A0" w:rsidRPr="004241C4" w:rsidRDefault="00B736A0" w:rsidP="0067759D">
      <w:pPr>
        <w:widowControl w:val="0"/>
        <w:tabs>
          <w:tab w:val="left" w:pos="10206"/>
        </w:tabs>
        <w:autoSpaceDE w:val="0"/>
        <w:autoSpaceDN w:val="0"/>
        <w:adjustRightInd w:val="0"/>
        <w:spacing w:line="240" w:lineRule="auto"/>
        <w:ind w:left="567"/>
        <w:contextualSpacing/>
        <w:jc w:val="center"/>
        <w:rPr>
          <w:rFonts w:ascii="Times New Roman" w:hAnsi="Times New Roman" w:cs="Times New Roman"/>
          <w:sz w:val="24"/>
          <w:szCs w:val="24"/>
        </w:rPr>
      </w:pPr>
      <w:r w:rsidRPr="004241C4">
        <w:rPr>
          <w:rFonts w:ascii="Times New Roman" w:hAnsi="Times New Roman" w:cs="Times New Roman"/>
          <w:sz w:val="24"/>
          <w:szCs w:val="24"/>
        </w:rPr>
        <w:t>(фамилия, имя, отчество, должность ру</w:t>
      </w:r>
      <w:r w:rsidR="0067759D" w:rsidRPr="004241C4">
        <w:rPr>
          <w:rFonts w:ascii="Times New Roman" w:hAnsi="Times New Roman" w:cs="Times New Roman"/>
          <w:sz w:val="24"/>
          <w:szCs w:val="24"/>
        </w:rPr>
        <w:t>ководителя или доверенного лица,</w:t>
      </w:r>
    </w:p>
    <w:p w:rsidR="00B736A0" w:rsidRPr="004241C4" w:rsidRDefault="00B736A0" w:rsidP="0067759D">
      <w:pPr>
        <w:widowControl w:val="0"/>
        <w:tabs>
          <w:tab w:val="left" w:pos="10206"/>
        </w:tabs>
        <w:autoSpaceDE w:val="0"/>
        <w:autoSpaceDN w:val="0"/>
        <w:adjustRightInd w:val="0"/>
        <w:spacing w:line="240" w:lineRule="auto"/>
        <w:ind w:left="567"/>
        <w:contextualSpacing/>
        <w:jc w:val="center"/>
        <w:rPr>
          <w:rFonts w:ascii="Times New Roman" w:hAnsi="Times New Roman" w:cs="Times New Roman"/>
          <w:sz w:val="24"/>
          <w:szCs w:val="24"/>
        </w:rPr>
      </w:pPr>
      <w:r w:rsidRPr="004241C4">
        <w:rPr>
          <w:rFonts w:ascii="Times New Roman" w:hAnsi="Times New Roman" w:cs="Times New Roman"/>
          <w:sz w:val="24"/>
          <w:szCs w:val="24"/>
        </w:rPr>
        <w:t>№ доверенности, дата выдачи, срок действия)</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просит предоставить в 20__ году финансовую поддержку в следующем направлении:</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_______________________________________________________________________________</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Размер предоставляемой субсидии _____________________________________</w:t>
      </w:r>
      <w:proofErr w:type="spellStart"/>
      <w:r w:rsidRPr="004241C4">
        <w:rPr>
          <w:rFonts w:ascii="Times New Roman" w:hAnsi="Times New Roman" w:cs="Times New Roman"/>
          <w:sz w:val="24"/>
          <w:szCs w:val="24"/>
        </w:rPr>
        <w:t>руб</w:t>
      </w:r>
      <w:proofErr w:type="spellEnd"/>
      <w:r w:rsidRPr="004241C4">
        <w:rPr>
          <w:rFonts w:ascii="Times New Roman" w:hAnsi="Times New Roman" w:cs="Times New Roman"/>
          <w:sz w:val="24"/>
          <w:szCs w:val="24"/>
        </w:rPr>
        <w:t>.______коп.</w:t>
      </w:r>
    </w:p>
    <w:p w:rsidR="00B736A0" w:rsidRPr="004241C4" w:rsidRDefault="00B736A0" w:rsidP="0067759D">
      <w:pPr>
        <w:spacing w:line="240" w:lineRule="auto"/>
        <w:ind w:left="567"/>
        <w:contextualSpacing/>
        <w:jc w:val="center"/>
        <w:rPr>
          <w:rFonts w:ascii="Times New Roman" w:hAnsi="Times New Roman" w:cs="Times New Roman"/>
          <w:sz w:val="24"/>
          <w:szCs w:val="24"/>
        </w:rPr>
      </w:pPr>
      <w:r w:rsidRPr="004241C4">
        <w:rPr>
          <w:rFonts w:ascii="Times New Roman" w:hAnsi="Times New Roman" w:cs="Times New Roman"/>
          <w:sz w:val="24"/>
          <w:szCs w:val="24"/>
        </w:rPr>
        <w:t>(сумма прописью)</w:t>
      </w:r>
    </w:p>
    <w:p w:rsidR="00B736A0" w:rsidRPr="004241C4" w:rsidRDefault="0095369B" w:rsidP="0067759D">
      <w:pPr>
        <w:spacing w:line="24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Размер произведе</w:t>
      </w:r>
      <w:r w:rsidR="00B736A0" w:rsidRPr="004241C4">
        <w:rPr>
          <w:rFonts w:ascii="Times New Roman" w:hAnsi="Times New Roman" w:cs="Times New Roman"/>
          <w:sz w:val="24"/>
          <w:szCs w:val="24"/>
        </w:rPr>
        <w:t>нных расходов_______________________________________</w:t>
      </w:r>
      <w:proofErr w:type="spellStart"/>
      <w:r w:rsidR="00B736A0" w:rsidRPr="004241C4">
        <w:rPr>
          <w:rFonts w:ascii="Times New Roman" w:hAnsi="Times New Roman" w:cs="Times New Roman"/>
          <w:sz w:val="24"/>
          <w:szCs w:val="24"/>
        </w:rPr>
        <w:t>руб</w:t>
      </w:r>
      <w:proofErr w:type="spellEnd"/>
      <w:r w:rsidR="00B736A0" w:rsidRPr="004241C4">
        <w:rPr>
          <w:rFonts w:ascii="Times New Roman" w:hAnsi="Times New Roman" w:cs="Times New Roman"/>
          <w:sz w:val="24"/>
          <w:szCs w:val="24"/>
        </w:rPr>
        <w:t>.______коп.</w:t>
      </w:r>
    </w:p>
    <w:p w:rsidR="00B736A0" w:rsidRPr="004241C4" w:rsidRDefault="00B736A0" w:rsidP="0067759D">
      <w:pPr>
        <w:spacing w:line="240" w:lineRule="auto"/>
        <w:ind w:left="567"/>
        <w:contextualSpacing/>
        <w:jc w:val="center"/>
        <w:rPr>
          <w:rFonts w:ascii="Times New Roman" w:hAnsi="Times New Roman" w:cs="Times New Roman"/>
          <w:sz w:val="24"/>
          <w:szCs w:val="24"/>
        </w:rPr>
      </w:pPr>
      <w:r w:rsidRPr="004241C4">
        <w:rPr>
          <w:rFonts w:ascii="Times New Roman" w:hAnsi="Times New Roman" w:cs="Times New Roman"/>
          <w:sz w:val="24"/>
          <w:szCs w:val="24"/>
        </w:rPr>
        <w:t>(сумма прописью)</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1. Информация о заявителе:</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ОГРН (ОГРНИП) _______________________________________________________________</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ИНН/КПП _____________________________________________________________________</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Юридический адрес _____________________________________________________________</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Фактический адрес ______________________________________________________________</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Наименование банка ____________________________________________________________</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Р/</w:t>
      </w:r>
      <w:proofErr w:type="spellStart"/>
      <w:r w:rsidRPr="004241C4">
        <w:rPr>
          <w:rFonts w:ascii="Times New Roman" w:hAnsi="Times New Roman" w:cs="Times New Roman"/>
          <w:sz w:val="24"/>
          <w:szCs w:val="24"/>
        </w:rPr>
        <w:t>сч</w:t>
      </w:r>
      <w:proofErr w:type="spellEnd"/>
      <w:r w:rsidRPr="004241C4">
        <w:rPr>
          <w:rFonts w:ascii="Times New Roman" w:hAnsi="Times New Roman" w:cs="Times New Roman"/>
          <w:sz w:val="24"/>
          <w:szCs w:val="24"/>
        </w:rPr>
        <w:t>. __________________________________________________________________________</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К/</w:t>
      </w:r>
      <w:proofErr w:type="spellStart"/>
      <w:r w:rsidRPr="004241C4">
        <w:rPr>
          <w:rFonts w:ascii="Times New Roman" w:hAnsi="Times New Roman" w:cs="Times New Roman"/>
          <w:sz w:val="24"/>
          <w:szCs w:val="24"/>
        </w:rPr>
        <w:t>сч</w:t>
      </w:r>
      <w:proofErr w:type="spellEnd"/>
      <w:r w:rsidRPr="004241C4">
        <w:rPr>
          <w:rFonts w:ascii="Times New Roman" w:hAnsi="Times New Roman" w:cs="Times New Roman"/>
          <w:sz w:val="24"/>
          <w:szCs w:val="24"/>
        </w:rPr>
        <w:t>. __________________________________________________________________________</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БИК __________________________________________________________________________</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Форма налогообложения по заявленному виду деятельности __________________________</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Контакты (тел., e-mail) __________________________________________________________</w:t>
      </w:r>
    </w:p>
    <w:p w:rsidR="00B736A0" w:rsidRPr="004241C4" w:rsidRDefault="00B736A0" w:rsidP="0067759D">
      <w:pPr>
        <w:autoSpaceDE w:val="0"/>
        <w:autoSpaceDN w:val="0"/>
        <w:adjustRightInd w:val="0"/>
        <w:spacing w:line="240" w:lineRule="auto"/>
        <w:ind w:left="567" w:right="141"/>
        <w:contextualSpacing/>
        <w:jc w:val="both"/>
        <w:rPr>
          <w:rFonts w:ascii="Times New Roman" w:hAnsi="Times New Roman" w:cs="Times New Roman"/>
          <w:sz w:val="24"/>
          <w:szCs w:val="24"/>
        </w:rPr>
      </w:pPr>
      <w:r w:rsidRPr="004241C4">
        <w:rPr>
          <w:rFonts w:ascii="Times New Roman" w:hAnsi="Times New Roman" w:cs="Times New Roman"/>
          <w:sz w:val="24"/>
          <w:szCs w:val="24"/>
        </w:rPr>
        <w:t>Среднесписочная численность работников за предшествующий календарный год_____ Планируемое создание рабочих мест _______________________________________________</w:t>
      </w:r>
    </w:p>
    <w:p w:rsidR="00B736A0" w:rsidRPr="004241C4" w:rsidRDefault="00B736A0" w:rsidP="0067759D">
      <w:pPr>
        <w:widowControl w:val="0"/>
        <w:tabs>
          <w:tab w:val="left" w:pos="9923"/>
        </w:tabs>
        <w:autoSpaceDE w:val="0"/>
        <w:autoSpaceDN w:val="0"/>
        <w:adjustRightInd w:val="0"/>
        <w:spacing w:line="240" w:lineRule="auto"/>
        <w:ind w:left="567" w:right="141"/>
        <w:contextualSpacing/>
        <w:jc w:val="both"/>
        <w:rPr>
          <w:rFonts w:ascii="Times New Roman" w:hAnsi="Times New Roman" w:cs="Times New Roman"/>
          <w:sz w:val="24"/>
          <w:szCs w:val="24"/>
        </w:rPr>
      </w:pPr>
      <w:r w:rsidRPr="004241C4">
        <w:rPr>
          <w:rFonts w:ascii="Times New Roman" w:hAnsi="Times New Roman" w:cs="Times New Roman"/>
          <w:sz w:val="24"/>
          <w:szCs w:val="24"/>
        </w:rPr>
        <w:t>2.Отнесение заявителя к приоритетным видам предпринимательской деятельности, определенным муниципальной программой ________</w:t>
      </w:r>
      <w:r w:rsidR="0067759D" w:rsidRPr="004241C4">
        <w:rPr>
          <w:rFonts w:ascii="Times New Roman" w:hAnsi="Times New Roman" w:cs="Times New Roman"/>
          <w:sz w:val="24"/>
          <w:szCs w:val="24"/>
        </w:rPr>
        <w:t>_________________________________</w:t>
      </w:r>
    </w:p>
    <w:p w:rsidR="0067759D" w:rsidRPr="004241C4" w:rsidRDefault="0067759D" w:rsidP="0067759D">
      <w:pPr>
        <w:widowControl w:val="0"/>
        <w:tabs>
          <w:tab w:val="left" w:pos="9923"/>
        </w:tabs>
        <w:autoSpaceDE w:val="0"/>
        <w:autoSpaceDN w:val="0"/>
        <w:adjustRightInd w:val="0"/>
        <w:spacing w:line="240" w:lineRule="auto"/>
        <w:ind w:left="567" w:right="141"/>
        <w:contextualSpacing/>
        <w:jc w:val="both"/>
        <w:rPr>
          <w:rFonts w:ascii="Times New Roman" w:hAnsi="Times New Roman" w:cs="Times New Roman"/>
          <w:sz w:val="24"/>
          <w:szCs w:val="24"/>
        </w:rPr>
      </w:pPr>
      <w:r w:rsidRPr="004241C4">
        <w:rPr>
          <w:rFonts w:ascii="Times New Roman" w:hAnsi="Times New Roman" w:cs="Times New Roman"/>
          <w:sz w:val="24"/>
          <w:szCs w:val="24"/>
        </w:rPr>
        <w:t>_______________________________________________________________________________</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(указать вид деятельности)</w:t>
      </w:r>
    </w:p>
    <w:p w:rsidR="00B736A0" w:rsidRPr="004241C4" w:rsidRDefault="00B736A0" w:rsidP="0067759D">
      <w:pPr>
        <w:widowControl w:val="0"/>
        <w:autoSpaceDE w:val="0"/>
        <w:autoSpaceDN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3.Осуществляет ли заявитель следующие виды деятельности: деятельность в сфере игорного бизнеса; деятельность по производству и реализации подакцизных товаров; деятельность по добыче и реализации полезных ископаемых, за исключением общераспространенных полезных ископаемых (если «да» - указать какие):</w:t>
      </w:r>
    </w:p>
    <w:p w:rsidR="00B736A0" w:rsidRPr="004241C4" w:rsidRDefault="00B736A0" w:rsidP="0067759D">
      <w:pPr>
        <w:widowControl w:val="0"/>
        <w:autoSpaceDE w:val="0"/>
        <w:autoSpaceDN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_______________________________________________________________________________</w:t>
      </w:r>
    </w:p>
    <w:p w:rsidR="00B736A0" w:rsidRPr="004241C4" w:rsidRDefault="00B736A0" w:rsidP="0067759D">
      <w:pPr>
        <w:widowControl w:val="0"/>
        <w:autoSpaceDE w:val="0"/>
        <w:autoSpaceDN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4.Заявитель подтверждает, что:</w:t>
      </w:r>
    </w:p>
    <w:p w:rsidR="00B736A0" w:rsidRPr="004241C4" w:rsidRDefault="00B736A0" w:rsidP="0067759D">
      <w:pPr>
        <w:widowControl w:val="0"/>
        <w:autoSpaceDE w:val="0"/>
        <w:autoSpaceDN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4.1.Не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B736A0" w:rsidRPr="004241C4" w:rsidRDefault="00B736A0" w:rsidP="0067759D">
      <w:pPr>
        <w:widowControl w:val="0"/>
        <w:autoSpaceDE w:val="0"/>
        <w:autoSpaceDN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4.2.Не является участником соглашений о разделе продукции.</w:t>
      </w:r>
    </w:p>
    <w:p w:rsidR="00B736A0" w:rsidRPr="004241C4" w:rsidRDefault="00B736A0" w:rsidP="0067759D">
      <w:pPr>
        <w:widowControl w:val="0"/>
        <w:autoSpaceDE w:val="0"/>
        <w:autoSpaceDN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4.3.Не является нерезидентом Российской Федерации в порядке, установленном </w:t>
      </w:r>
      <w:r w:rsidRPr="004241C4">
        <w:rPr>
          <w:rFonts w:ascii="Times New Roman" w:hAnsi="Times New Roman" w:cs="Times New Roman"/>
          <w:sz w:val="24"/>
          <w:szCs w:val="24"/>
        </w:rPr>
        <w:lastRenderedPageBreak/>
        <w:t>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B736A0" w:rsidRPr="004241C4" w:rsidRDefault="00B736A0" w:rsidP="0067759D">
      <w:pPr>
        <w:widowControl w:val="0"/>
        <w:autoSpaceDE w:val="0"/>
        <w:autoSpaceDN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4.4.В отношении Заявителя не принято решение о ликвидации, реорганизации или возбуждена процедура признания несостоятельным (банкротом).</w:t>
      </w:r>
    </w:p>
    <w:p w:rsidR="00B736A0" w:rsidRPr="004241C4" w:rsidRDefault="00B736A0" w:rsidP="0067759D">
      <w:pPr>
        <w:widowControl w:val="0"/>
        <w:autoSpaceDE w:val="0"/>
        <w:autoSpaceDN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4.5.Не имеет задолженность по денежным обязательствам перед муниципальным образованием, по обязательным платежам в бюджетную систему Российской Федерации, государственные внебюджетные фонды.</w:t>
      </w:r>
    </w:p>
    <w:p w:rsidR="00B736A0" w:rsidRPr="004241C4" w:rsidRDefault="00B736A0" w:rsidP="0067759D">
      <w:pPr>
        <w:widowControl w:val="0"/>
        <w:autoSpaceDE w:val="0"/>
        <w:autoSpaceDN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4.6.Деятельность Заявителя не приостановлена в порядке, предусмотренном </w:t>
      </w:r>
      <w:hyperlink r:id="rId25" w:history="1">
        <w:r w:rsidRPr="004241C4">
          <w:rPr>
            <w:rFonts w:ascii="Times New Roman" w:eastAsia="Calibri" w:hAnsi="Times New Roman" w:cs="Times New Roman"/>
            <w:sz w:val="24"/>
            <w:szCs w:val="24"/>
          </w:rPr>
          <w:t>Кодексом</w:t>
        </w:r>
      </w:hyperlink>
      <w:r w:rsidRPr="004241C4">
        <w:rPr>
          <w:rFonts w:ascii="Times New Roman" w:hAnsi="Times New Roman" w:cs="Times New Roman"/>
          <w:sz w:val="24"/>
          <w:szCs w:val="24"/>
        </w:rPr>
        <w:t xml:space="preserve"> Российской Федерации об административных правонарушениях.</w:t>
      </w:r>
    </w:p>
    <w:p w:rsidR="00B736A0" w:rsidRPr="004241C4" w:rsidRDefault="00B736A0" w:rsidP="0067759D">
      <w:pPr>
        <w:widowControl w:val="0"/>
        <w:autoSpaceDE w:val="0"/>
        <w:autoSpaceDN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4.7.В отношении Заявителя не было принято решение об оказании поддержки по тем же основаниям, на те же цели уполномоченным органом исполнительной власти Ханты-Мансийского автономного округа - Югры, муниципальным образованием Ханты-Мансийского автономного округа - Югры, организациями инфраструктуры поддержки субъектов малого и среднего предпринимательства автономного округа.</w:t>
      </w:r>
    </w:p>
    <w:p w:rsidR="00B736A0" w:rsidRPr="004241C4" w:rsidRDefault="00B736A0" w:rsidP="0067759D">
      <w:pPr>
        <w:widowControl w:val="0"/>
        <w:autoSpaceDE w:val="0"/>
        <w:autoSpaceDN w:val="0"/>
        <w:spacing w:line="240" w:lineRule="auto"/>
        <w:ind w:left="567"/>
        <w:contextualSpacing/>
        <w:jc w:val="right"/>
        <w:rPr>
          <w:rFonts w:ascii="Times New Roman" w:hAnsi="Times New Roman" w:cs="Times New Roman"/>
          <w:sz w:val="24"/>
          <w:szCs w:val="24"/>
        </w:rPr>
      </w:pPr>
      <w:r w:rsidRPr="004241C4">
        <w:rPr>
          <w:rFonts w:ascii="Times New Roman" w:hAnsi="Times New Roman" w:cs="Times New Roman"/>
          <w:sz w:val="24"/>
          <w:szCs w:val="24"/>
        </w:rPr>
        <w:t>Подтверждаю ______________________</w:t>
      </w:r>
    </w:p>
    <w:p w:rsidR="00B736A0" w:rsidRPr="004241C4" w:rsidRDefault="0067759D" w:rsidP="0067759D">
      <w:pPr>
        <w:widowControl w:val="0"/>
        <w:autoSpaceDE w:val="0"/>
        <w:autoSpaceDN w:val="0"/>
        <w:spacing w:line="240" w:lineRule="auto"/>
        <w:ind w:left="567"/>
        <w:contextualSpacing/>
        <w:jc w:val="center"/>
        <w:rPr>
          <w:rFonts w:ascii="Times New Roman" w:hAnsi="Times New Roman" w:cs="Times New Roman"/>
          <w:sz w:val="24"/>
          <w:szCs w:val="24"/>
        </w:rPr>
      </w:pPr>
      <w:r w:rsidRPr="004241C4">
        <w:rPr>
          <w:rFonts w:ascii="Times New Roman" w:hAnsi="Times New Roman" w:cs="Times New Roman"/>
          <w:sz w:val="24"/>
          <w:szCs w:val="24"/>
        </w:rPr>
        <w:t xml:space="preserve">                                                                                                                   </w:t>
      </w:r>
      <w:r w:rsidR="00B736A0" w:rsidRPr="004241C4">
        <w:rPr>
          <w:rFonts w:ascii="Times New Roman" w:hAnsi="Times New Roman" w:cs="Times New Roman"/>
          <w:sz w:val="24"/>
          <w:szCs w:val="24"/>
        </w:rPr>
        <w:t>(подпись)</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5.Даю согласие на предоставление в период предоставления финансовой поддержки и в течение одного года, после ее окончания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 </w:t>
      </w:r>
    </w:p>
    <w:p w:rsidR="00B736A0" w:rsidRPr="004241C4" w:rsidRDefault="00B736A0" w:rsidP="0067759D">
      <w:pPr>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bCs/>
          <w:sz w:val="24"/>
          <w:szCs w:val="24"/>
        </w:rPr>
        <w:t>6.Я</w:t>
      </w:r>
      <w:r w:rsidRPr="004241C4">
        <w:rPr>
          <w:rFonts w:ascii="Times New Roman" w:hAnsi="Times New Roman" w:cs="Times New Roman"/>
          <w:sz w:val="24"/>
          <w:szCs w:val="24"/>
        </w:rPr>
        <w:t xml:space="preserve"> согласен с условием получения поддержки,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Ханты-Мансийского автономного округа - Югры, администрацией городского округа город Мегион, организациями инфраструктуры поддержки субъектов малого и среднего предпринимательства автономного округа по тем же основаниям на те же цели.</w:t>
      </w:r>
    </w:p>
    <w:p w:rsidR="00B736A0" w:rsidRPr="004241C4" w:rsidRDefault="00B736A0" w:rsidP="0067759D">
      <w:pPr>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7.Я подтверждаю отсутствие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государственные внебюджетные фонды.</w:t>
      </w:r>
    </w:p>
    <w:p w:rsidR="00B736A0" w:rsidRPr="004241C4" w:rsidRDefault="00B736A0" w:rsidP="0067759D">
      <w:pPr>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8.Я уведомлен, что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w:t>
      </w:r>
      <w:hyperlink r:id="rId26" w:history="1">
        <w:r w:rsidRPr="004241C4">
          <w:rPr>
            <w:rFonts w:ascii="Times New Roman" w:eastAsia="Calibri" w:hAnsi="Times New Roman" w:cs="Times New Roman"/>
            <w:sz w:val="24"/>
            <w:szCs w:val="24"/>
          </w:rPr>
          <w:t>законом</w:t>
        </w:r>
      </w:hyperlink>
      <w:r w:rsidRPr="004241C4">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w:t>
      </w:r>
    </w:p>
    <w:p w:rsidR="00B736A0" w:rsidRPr="004241C4" w:rsidRDefault="00B736A0" w:rsidP="0067759D">
      <w:pPr>
        <w:widowControl w:val="0"/>
        <w:tabs>
          <w:tab w:val="left" w:pos="10065"/>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9.Я согласен на обработку персональных данных в соответствии с Федеральным </w:t>
      </w:r>
      <w:hyperlink r:id="rId27" w:history="1">
        <w:r w:rsidRPr="004241C4">
          <w:rPr>
            <w:rFonts w:ascii="Times New Roman" w:eastAsia="Calibri" w:hAnsi="Times New Roman" w:cs="Times New Roman"/>
            <w:sz w:val="24"/>
            <w:szCs w:val="24"/>
          </w:rPr>
          <w:t>законом</w:t>
        </w:r>
      </w:hyperlink>
      <w:r w:rsidRPr="004241C4">
        <w:rPr>
          <w:rFonts w:ascii="Times New Roman" w:hAnsi="Times New Roman" w:cs="Times New Roman"/>
          <w:sz w:val="24"/>
          <w:szCs w:val="24"/>
        </w:rPr>
        <w:t xml:space="preserve"> </w:t>
      </w:r>
      <w:r w:rsidR="0067759D" w:rsidRPr="004241C4">
        <w:rPr>
          <w:rFonts w:ascii="Times New Roman" w:hAnsi="Times New Roman" w:cs="Times New Roman"/>
          <w:sz w:val="24"/>
          <w:szCs w:val="24"/>
        </w:rPr>
        <w:t xml:space="preserve">                      </w:t>
      </w:r>
      <w:r w:rsidRPr="004241C4">
        <w:rPr>
          <w:rFonts w:ascii="Times New Roman" w:hAnsi="Times New Roman" w:cs="Times New Roman"/>
          <w:sz w:val="24"/>
          <w:szCs w:val="24"/>
        </w:rPr>
        <w:t>от 27.07.2006 № 152-ФЗ «О персональных данных».</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10.Я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11.С условиями оказания поддержки, указанных в разделе 2 Порядка предоставления субсидий Субъектам Программы, ознакомлен.</w:t>
      </w:r>
    </w:p>
    <w:p w:rsidR="0067759D" w:rsidRPr="004241C4" w:rsidRDefault="0067759D"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Опись документов, представленных к заявлению, прилагается на отдельном листе.</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______________ _________________ _____________________________________</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pPr>
      <w:r w:rsidRPr="004241C4">
        <w:rPr>
          <w:rFonts w:ascii="Times New Roman" w:hAnsi="Times New Roman" w:cs="Times New Roman"/>
          <w:sz w:val="24"/>
          <w:szCs w:val="24"/>
        </w:rPr>
        <w:t>(дата)</w:t>
      </w:r>
      <w:r w:rsidR="0067759D" w:rsidRPr="004241C4">
        <w:rPr>
          <w:rFonts w:ascii="Times New Roman" w:hAnsi="Times New Roman" w:cs="Times New Roman"/>
          <w:sz w:val="24"/>
          <w:szCs w:val="24"/>
        </w:rPr>
        <w:t xml:space="preserve">                             </w:t>
      </w:r>
      <w:r w:rsidRPr="004241C4">
        <w:rPr>
          <w:rFonts w:ascii="Times New Roman" w:hAnsi="Times New Roman" w:cs="Times New Roman"/>
          <w:sz w:val="24"/>
          <w:szCs w:val="24"/>
        </w:rPr>
        <w:t xml:space="preserve"> (подпись) </w:t>
      </w:r>
      <w:r w:rsidR="0067759D" w:rsidRPr="004241C4">
        <w:rPr>
          <w:rFonts w:ascii="Times New Roman" w:hAnsi="Times New Roman" w:cs="Times New Roman"/>
          <w:sz w:val="24"/>
          <w:szCs w:val="24"/>
        </w:rPr>
        <w:t xml:space="preserve">                                       </w:t>
      </w:r>
      <w:r w:rsidRPr="004241C4">
        <w:rPr>
          <w:rFonts w:ascii="Times New Roman" w:hAnsi="Times New Roman" w:cs="Times New Roman"/>
          <w:sz w:val="24"/>
          <w:szCs w:val="24"/>
        </w:rPr>
        <w:t>(Ф.И.О.)</w:t>
      </w:r>
    </w:p>
    <w:p w:rsidR="00B736A0" w:rsidRPr="004241C4" w:rsidRDefault="00B736A0" w:rsidP="0067759D">
      <w:pPr>
        <w:widowControl w:val="0"/>
        <w:tabs>
          <w:tab w:val="left" w:pos="10206"/>
        </w:tabs>
        <w:autoSpaceDE w:val="0"/>
        <w:autoSpaceDN w:val="0"/>
        <w:adjustRightInd w:val="0"/>
        <w:spacing w:line="240" w:lineRule="auto"/>
        <w:ind w:left="567"/>
        <w:contextualSpacing/>
        <w:jc w:val="both"/>
        <w:rPr>
          <w:rFonts w:ascii="Times New Roman" w:hAnsi="Times New Roman" w:cs="Times New Roman"/>
          <w:sz w:val="24"/>
          <w:szCs w:val="24"/>
        </w:rPr>
        <w:sectPr w:rsidR="00B736A0" w:rsidRPr="004241C4">
          <w:pgSz w:w="11906" w:h="16838"/>
          <w:pgMar w:top="1134" w:right="566" w:bottom="1134" w:left="1134" w:header="567" w:footer="709" w:gutter="0"/>
          <w:cols w:space="720"/>
        </w:sectPr>
      </w:pPr>
      <w:proofErr w:type="spellStart"/>
      <w:r w:rsidRPr="004241C4">
        <w:rPr>
          <w:rFonts w:ascii="Times New Roman" w:hAnsi="Times New Roman" w:cs="Times New Roman"/>
          <w:sz w:val="24"/>
          <w:szCs w:val="24"/>
        </w:rPr>
        <w:t>м.п</w:t>
      </w:r>
      <w:proofErr w:type="spellEnd"/>
      <w:r w:rsidRPr="004241C4">
        <w:rPr>
          <w:rFonts w:ascii="Times New Roman" w:hAnsi="Times New Roman" w:cs="Times New Roman"/>
          <w:sz w:val="24"/>
          <w:szCs w:val="24"/>
        </w:rPr>
        <w:t>.</w:t>
      </w:r>
    </w:p>
    <w:p w:rsidR="000C53EC" w:rsidRPr="004241C4" w:rsidRDefault="0067759D" w:rsidP="000C53EC">
      <w:pPr>
        <w:autoSpaceDE w:val="0"/>
        <w:autoSpaceDN w:val="0"/>
        <w:adjustRightInd w:val="0"/>
        <w:spacing w:line="240" w:lineRule="auto"/>
        <w:contextualSpacing/>
        <w:jc w:val="right"/>
        <w:rPr>
          <w:rFonts w:ascii="Times New Roman" w:hAnsi="Times New Roman" w:cs="Times New Roman"/>
          <w:sz w:val="24"/>
          <w:szCs w:val="24"/>
        </w:rPr>
      </w:pPr>
      <w:r w:rsidRPr="004241C4">
        <w:rPr>
          <w:rFonts w:ascii="Times New Roman" w:eastAsia="Calibri" w:hAnsi="Times New Roman" w:cs="Times New Roman"/>
          <w:sz w:val="24"/>
          <w:szCs w:val="24"/>
        </w:rPr>
        <w:lastRenderedPageBreak/>
        <w:t xml:space="preserve">                                                                        </w:t>
      </w:r>
      <w:r w:rsidR="000C53EC" w:rsidRPr="004241C4">
        <w:rPr>
          <w:rFonts w:ascii="Times New Roman" w:hAnsi="Times New Roman" w:cs="Times New Roman"/>
          <w:sz w:val="24"/>
          <w:szCs w:val="24"/>
        </w:rPr>
        <w:t>Приложение 2 к Порядку предоставления</w:t>
      </w:r>
    </w:p>
    <w:p w:rsidR="000C53EC" w:rsidRPr="004241C4" w:rsidRDefault="000C53EC" w:rsidP="000C53EC">
      <w:pPr>
        <w:autoSpaceDE w:val="0"/>
        <w:autoSpaceDN w:val="0"/>
        <w:adjustRightInd w:val="0"/>
        <w:spacing w:line="240" w:lineRule="auto"/>
        <w:contextualSpacing/>
        <w:jc w:val="center"/>
        <w:rPr>
          <w:rFonts w:ascii="Times New Roman" w:hAnsi="Times New Roman" w:cs="Times New Roman"/>
          <w:sz w:val="24"/>
          <w:szCs w:val="24"/>
        </w:rPr>
      </w:pPr>
      <w:r w:rsidRPr="004241C4">
        <w:rPr>
          <w:rFonts w:ascii="Times New Roman" w:hAnsi="Times New Roman" w:cs="Times New Roman"/>
          <w:sz w:val="24"/>
          <w:szCs w:val="24"/>
        </w:rPr>
        <w:t xml:space="preserve">                                                     субсидий Субъектам</w:t>
      </w:r>
    </w:p>
    <w:p w:rsidR="000C53EC" w:rsidRPr="004241C4" w:rsidRDefault="0067759D" w:rsidP="000C53EC">
      <w:pPr>
        <w:autoSpaceDE w:val="0"/>
        <w:autoSpaceDN w:val="0"/>
        <w:adjustRightInd w:val="0"/>
        <w:ind w:left="851" w:firstLine="850"/>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 xml:space="preserve">               </w:t>
      </w:r>
    </w:p>
    <w:p w:rsidR="00B736A0" w:rsidRPr="004241C4" w:rsidRDefault="00B736A0" w:rsidP="00B736A0">
      <w:pPr>
        <w:autoSpaceDE w:val="0"/>
        <w:autoSpaceDN w:val="0"/>
        <w:adjustRightInd w:val="0"/>
        <w:ind w:left="851" w:firstLine="850"/>
        <w:jc w:val="both"/>
        <w:rPr>
          <w:rFonts w:ascii="Times New Roman" w:eastAsia="Calibri" w:hAnsi="Times New Roman" w:cs="Times New Roman"/>
          <w:sz w:val="24"/>
          <w:szCs w:val="24"/>
        </w:rPr>
      </w:pPr>
    </w:p>
    <w:p w:rsidR="00B736A0" w:rsidRPr="004241C4" w:rsidRDefault="00B736A0" w:rsidP="0067759D">
      <w:pPr>
        <w:pStyle w:val="2"/>
        <w:ind w:hanging="120"/>
        <w:jc w:val="center"/>
        <w:rPr>
          <w:rFonts w:ascii="Times New Roman" w:hAnsi="Times New Roman" w:cs="Times New Roman"/>
          <w:color w:val="auto"/>
          <w:sz w:val="24"/>
          <w:szCs w:val="24"/>
        </w:rPr>
      </w:pPr>
      <w:r w:rsidRPr="004241C4">
        <w:rPr>
          <w:rFonts w:ascii="Times New Roman" w:hAnsi="Times New Roman" w:cs="Times New Roman"/>
          <w:color w:val="auto"/>
          <w:sz w:val="24"/>
          <w:szCs w:val="24"/>
        </w:rPr>
        <w:t>Информация</w:t>
      </w:r>
      <w:r w:rsidRPr="004241C4">
        <w:rPr>
          <w:rFonts w:ascii="Times New Roman" w:hAnsi="Times New Roman" w:cs="Times New Roman"/>
          <w:color w:val="auto"/>
          <w:sz w:val="24"/>
          <w:szCs w:val="24"/>
        </w:rPr>
        <w:br/>
        <w:t xml:space="preserve"> о планируемых результатах деятельности центра молодежного инновационного творчества (рекомендуемый образец)</w:t>
      </w:r>
    </w:p>
    <w:p w:rsidR="00B736A0" w:rsidRPr="004241C4" w:rsidRDefault="00B736A0" w:rsidP="0067759D">
      <w:pPr>
        <w:widowControl w:val="0"/>
        <w:tabs>
          <w:tab w:val="left" w:pos="1134"/>
        </w:tabs>
        <w:autoSpaceDE w:val="0"/>
        <w:autoSpaceDN w:val="0"/>
        <w:adjustRightInd w:val="0"/>
        <w:ind w:hanging="12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3"/>
        <w:gridCol w:w="4990"/>
        <w:gridCol w:w="1961"/>
        <w:gridCol w:w="2040"/>
      </w:tblGrid>
      <w:tr w:rsidR="004241C4" w:rsidRPr="004241C4"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20"/>
              <w:jc w:val="center"/>
              <w:rPr>
                <w:rFonts w:ascii="Times New Roman" w:hAnsi="Times New Roman" w:cs="Times New Roman"/>
                <w:sz w:val="24"/>
                <w:szCs w:val="24"/>
              </w:rPr>
            </w:pPr>
            <w:bookmarkStart w:id="4" w:name="sub_526"/>
            <w:r w:rsidRPr="004241C4">
              <w:rPr>
                <w:rFonts w:ascii="Times New Roman" w:hAnsi="Times New Roman" w:cs="Times New Roman"/>
                <w:sz w:val="24"/>
                <w:szCs w:val="24"/>
              </w:rPr>
              <w:t>п/п</w:t>
            </w:r>
            <w:bookmarkEnd w:id="4"/>
          </w:p>
        </w:tc>
        <w:tc>
          <w:tcPr>
            <w:tcW w:w="2532"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left="127"/>
              <w:jc w:val="center"/>
              <w:rPr>
                <w:rFonts w:ascii="Times New Roman" w:hAnsi="Times New Roman" w:cs="Times New Roman"/>
                <w:sz w:val="24"/>
                <w:szCs w:val="24"/>
              </w:rPr>
            </w:pPr>
            <w:r w:rsidRPr="004241C4">
              <w:rPr>
                <w:rFonts w:ascii="Times New Roman" w:hAnsi="Times New Roman" w:cs="Times New Roman"/>
                <w:sz w:val="24"/>
                <w:szCs w:val="24"/>
              </w:rPr>
              <w:t>Наименование показателя</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Единица измерения</w:t>
            </w:r>
          </w:p>
        </w:tc>
        <w:tc>
          <w:tcPr>
            <w:tcW w:w="1035"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20__ год,</w:t>
            </w:r>
          </w:p>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(отчетный год)</w:t>
            </w:r>
          </w:p>
        </w:tc>
      </w:tr>
      <w:tr w:rsidR="004241C4" w:rsidRPr="004241C4"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20"/>
              <w:jc w:val="center"/>
              <w:rPr>
                <w:rFonts w:ascii="Times New Roman" w:hAnsi="Times New Roman" w:cs="Times New Roman"/>
                <w:sz w:val="24"/>
                <w:szCs w:val="24"/>
              </w:rPr>
            </w:pPr>
            <w:r w:rsidRPr="004241C4">
              <w:rPr>
                <w:rFonts w:ascii="Times New Roman" w:hAnsi="Times New Roman" w:cs="Times New Roman"/>
                <w:sz w:val="24"/>
                <w:szCs w:val="24"/>
              </w:rPr>
              <w:t>1</w:t>
            </w:r>
          </w:p>
        </w:tc>
        <w:tc>
          <w:tcPr>
            <w:tcW w:w="2532"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left="127"/>
              <w:jc w:val="center"/>
              <w:rPr>
                <w:rFonts w:ascii="Times New Roman" w:hAnsi="Times New Roman" w:cs="Times New Roman"/>
                <w:sz w:val="24"/>
                <w:szCs w:val="24"/>
              </w:rPr>
            </w:pPr>
            <w:r w:rsidRPr="004241C4">
              <w:rPr>
                <w:rFonts w:ascii="Times New Roman" w:hAnsi="Times New Roman" w:cs="Times New Roman"/>
                <w:sz w:val="24"/>
                <w:szCs w:val="24"/>
              </w:rPr>
              <w:t>2</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3</w:t>
            </w:r>
          </w:p>
        </w:tc>
        <w:tc>
          <w:tcPr>
            <w:tcW w:w="1035"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4</w:t>
            </w:r>
          </w:p>
        </w:tc>
      </w:tr>
      <w:tr w:rsidR="004241C4" w:rsidRPr="004241C4"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20"/>
              <w:jc w:val="center"/>
              <w:rPr>
                <w:rFonts w:ascii="Times New Roman" w:hAnsi="Times New Roman" w:cs="Times New Roman"/>
                <w:sz w:val="24"/>
                <w:szCs w:val="24"/>
              </w:rPr>
            </w:pPr>
            <w:r w:rsidRPr="004241C4">
              <w:rPr>
                <w:rFonts w:ascii="Times New Roman" w:hAnsi="Times New Roman" w:cs="Times New Roman"/>
                <w:sz w:val="24"/>
                <w:szCs w:val="24"/>
              </w:rPr>
              <w:t>1</w:t>
            </w:r>
          </w:p>
        </w:tc>
        <w:tc>
          <w:tcPr>
            <w:tcW w:w="2532" w:type="pct"/>
            <w:tcBorders>
              <w:top w:val="single" w:sz="4" w:space="0" w:color="auto"/>
              <w:left w:val="single" w:sz="4" w:space="0" w:color="auto"/>
              <w:bottom w:val="single" w:sz="4" w:space="0" w:color="auto"/>
              <w:right w:val="single" w:sz="4" w:space="0" w:color="auto"/>
            </w:tcBorders>
            <w:hideMark/>
          </w:tcPr>
          <w:p w:rsidR="00B736A0" w:rsidRPr="004241C4"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4241C4">
              <w:rPr>
                <w:rFonts w:ascii="Times New Roman" w:hAnsi="Times New Roman" w:cs="Times New Roman"/>
                <w:sz w:val="24"/>
                <w:szCs w:val="24"/>
              </w:rPr>
              <w:t>Количество человек, воспользовавшихся услугами</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4241C4" w:rsidRPr="004241C4" w:rsidTr="00957572">
        <w:tc>
          <w:tcPr>
            <w:tcW w:w="2970" w:type="pct"/>
            <w:gridSpan w:val="2"/>
            <w:tcBorders>
              <w:top w:val="single" w:sz="4" w:space="0" w:color="auto"/>
              <w:left w:val="single" w:sz="4" w:space="0" w:color="auto"/>
              <w:bottom w:val="single" w:sz="4" w:space="0" w:color="auto"/>
              <w:right w:val="single" w:sz="4" w:space="0" w:color="auto"/>
            </w:tcBorders>
            <w:hideMark/>
          </w:tcPr>
          <w:p w:rsidR="00B736A0" w:rsidRPr="004241C4"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4241C4">
              <w:rPr>
                <w:rFonts w:ascii="Times New Roman" w:hAnsi="Times New Roman" w:cs="Times New Roman"/>
                <w:sz w:val="24"/>
                <w:szCs w:val="24"/>
              </w:rPr>
              <w:t>в том числе:</w:t>
            </w:r>
          </w:p>
        </w:tc>
        <w:tc>
          <w:tcPr>
            <w:tcW w:w="995" w:type="pct"/>
            <w:tcBorders>
              <w:top w:val="single" w:sz="4" w:space="0" w:color="auto"/>
              <w:left w:val="single" w:sz="4" w:space="0" w:color="auto"/>
              <w:bottom w:val="single" w:sz="4" w:space="0" w:color="auto"/>
              <w:right w:val="single" w:sz="4" w:space="0" w:color="auto"/>
            </w:tcBorders>
          </w:tcPr>
          <w:p w:rsidR="00B736A0" w:rsidRPr="004241C4" w:rsidRDefault="00B736A0" w:rsidP="00B736A0">
            <w:pPr>
              <w:widowControl w:val="0"/>
              <w:tabs>
                <w:tab w:val="left" w:pos="1134"/>
              </w:tabs>
              <w:autoSpaceDE w:val="0"/>
              <w:autoSpaceDN w:val="0"/>
              <w:adjustRightInd w:val="0"/>
              <w:ind w:hanging="142"/>
              <w:jc w:val="both"/>
              <w:rPr>
                <w:rFonts w:ascii="Times New Roman" w:hAnsi="Times New Roman" w:cs="Times New Roman"/>
                <w:sz w:val="24"/>
                <w:szCs w:val="24"/>
              </w:rPr>
            </w:pPr>
          </w:p>
        </w:tc>
        <w:tc>
          <w:tcPr>
            <w:tcW w:w="1035" w:type="pct"/>
            <w:tcBorders>
              <w:top w:val="single" w:sz="4" w:space="0" w:color="auto"/>
              <w:left w:val="single" w:sz="4" w:space="0" w:color="auto"/>
              <w:bottom w:val="single" w:sz="4" w:space="0" w:color="auto"/>
              <w:right w:val="single" w:sz="4" w:space="0" w:color="auto"/>
            </w:tcBorders>
          </w:tcPr>
          <w:p w:rsidR="00B736A0" w:rsidRPr="004241C4" w:rsidRDefault="00B736A0" w:rsidP="00B736A0">
            <w:pPr>
              <w:widowControl w:val="0"/>
              <w:tabs>
                <w:tab w:val="left" w:pos="1134"/>
              </w:tabs>
              <w:autoSpaceDE w:val="0"/>
              <w:autoSpaceDN w:val="0"/>
              <w:adjustRightInd w:val="0"/>
              <w:ind w:hanging="142"/>
              <w:jc w:val="both"/>
              <w:rPr>
                <w:rFonts w:ascii="Times New Roman" w:hAnsi="Times New Roman" w:cs="Times New Roman"/>
                <w:sz w:val="24"/>
                <w:szCs w:val="24"/>
              </w:rPr>
            </w:pPr>
          </w:p>
        </w:tc>
      </w:tr>
      <w:tr w:rsidR="004241C4" w:rsidRPr="004241C4"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1.1</w:t>
            </w:r>
          </w:p>
        </w:tc>
        <w:tc>
          <w:tcPr>
            <w:tcW w:w="2532" w:type="pct"/>
            <w:tcBorders>
              <w:top w:val="single" w:sz="4" w:space="0" w:color="auto"/>
              <w:left w:val="single" w:sz="4" w:space="0" w:color="auto"/>
              <w:bottom w:val="single" w:sz="4" w:space="0" w:color="auto"/>
              <w:right w:val="single" w:sz="4" w:space="0" w:color="auto"/>
            </w:tcBorders>
            <w:hideMark/>
          </w:tcPr>
          <w:p w:rsidR="00B736A0" w:rsidRPr="004241C4"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4241C4">
              <w:rPr>
                <w:rFonts w:ascii="Times New Roman" w:hAnsi="Times New Roman" w:cs="Times New Roman"/>
                <w:sz w:val="24"/>
                <w:szCs w:val="24"/>
              </w:rPr>
              <w:t>количество человек из числа учащихся вузов</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4241C4" w:rsidRPr="004241C4"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1.2</w:t>
            </w:r>
          </w:p>
        </w:tc>
        <w:tc>
          <w:tcPr>
            <w:tcW w:w="2532" w:type="pct"/>
            <w:tcBorders>
              <w:top w:val="single" w:sz="4" w:space="0" w:color="auto"/>
              <w:left w:val="single" w:sz="4" w:space="0" w:color="auto"/>
              <w:bottom w:val="single" w:sz="4" w:space="0" w:color="auto"/>
              <w:right w:val="single" w:sz="4" w:space="0" w:color="auto"/>
            </w:tcBorders>
            <w:hideMark/>
          </w:tcPr>
          <w:p w:rsidR="00B736A0" w:rsidRPr="004241C4"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4241C4">
              <w:rPr>
                <w:rFonts w:ascii="Times New Roman" w:hAnsi="Times New Roman" w:cs="Times New Roman"/>
                <w:sz w:val="24"/>
                <w:szCs w:val="24"/>
              </w:rPr>
              <w:t>количество человек из числа профильных молодых специалистов</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4241C4" w:rsidRPr="004241C4"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1.3</w:t>
            </w:r>
          </w:p>
        </w:tc>
        <w:tc>
          <w:tcPr>
            <w:tcW w:w="2532" w:type="pct"/>
            <w:tcBorders>
              <w:top w:val="single" w:sz="4" w:space="0" w:color="auto"/>
              <w:left w:val="single" w:sz="4" w:space="0" w:color="auto"/>
              <w:bottom w:val="single" w:sz="4" w:space="0" w:color="auto"/>
              <w:right w:val="single" w:sz="4" w:space="0" w:color="auto"/>
            </w:tcBorders>
            <w:hideMark/>
          </w:tcPr>
          <w:p w:rsidR="00B736A0" w:rsidRPr="004241C4"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4241C4">
              <w:rPr>
                <w:rFonts w:ascii="Times New Roman" w:hAnsi="Times New Roman" w:cs="Times New Roman"/>
                <w:sz w:val="24"/>
                <w:szCs w:val="24"/>
              </w:rPr>
              <w:t>количество человек из числа школьников</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4241C4" w:rsidRPr="004241C4"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1.4</w:t>
            </w:r>
          </w:p>
        </w:tc>
        <w:tc>
          <w:tcPr>
            <w:tcW w:w="2532" w:type="pct"/>
            <w:tcBorders>
              <w:top w:val="single" w:sz="4" w:space="0" w:color="auto"/>
              <w:left w:val="single" w:sz="4" w:space="0" w:color="auto"/>
              <w:bottom w:val="single" w:sz="4" w:space="0" w:color="auto"/>
              <w:right w:val="single" w:sz="4" w:space="0" w:color="auto"/>
            </w:tcBorders>
            <w:hideMark/>
          </w:tcPr>
          <w:p w:rsidR="00B736A0" w:rsidRPr="004241C4"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4241C4">
              <w:rPr>
                <w:rFonts w:ascii="Times New Roman" w:hAnsi="Times New Roman" w:cs="Times New Roman"/>
                <w:sz w:val="24"/>
                <w:szCs w:val="24"/>
              </w:rPr>
              <w:t>количество человек из числа сотрудников субъектов малого и среднего предпринимательства</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4241C4" w:rsidRPr="004241C4"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2</w:t>
            </w:r>
          </w:p>
        </w:tc>
        <w:tc>
          <w:tcPr>
            <w:tcW w:w="2532" w:type="pct"/>
            <w:tcBorders>
              <w:top w:val="single" w:sz="4" w:space="0" w:color="auto"/>
              <w:left w:val="single" w:sz="4" w:space="0" w:color="auto"/>
              <w:bottom w:val="single" w:sz="4" w:space="0" w:color="auto"/>
              <w:right w:val="single" w:sz="4" w:space="0" w:color="auto"/>
            </w:tcBorders>
            <w:hideMark/>
          </w:tcPr>
          <w:p w:rsidR="00B736A0" w:rsidRPr="004241C4"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4241C4">
              <w:rPr>
                <w:rFonts w:ascii="Times New Roman" w:hAnsi="Times New Roman" w:cs="Times New Roman"/>
                <w:sz w:val="24"/>
                <w:szCs w:val="24"/>
              </w:rPr>
              <w:t>Количество проведенных мероприятий, направленных на развитие детского и молодежного научно-технического творчества, в том числе конкурсы, выставки, семинары, тренинги и круглые столы</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4241C4" w:rsidRPr="004241C4" w:rsidTr="0067759D">
        <w:tc>
          <w:tcPr>
            <w:tcW w:w="2970" w:type="pct"/>
            <w:gridSpan w:val="2"/>
            <w:tcBorders>
              <w:top w:val="single" w:sz="4" w:space="0" w:color="auto"/>
              <w:left w:val="single" w:sz="4" w:space="0" w:color="auto"/>
              <w:bottom w:val="single" w:sz="4" w:space="0" w:color="auto"/>
              <w:right w:val="single" w:sz="4" w:space="0" w:color="auto"/>
            </w:tcBorders>
            <w:hideMark/>
          </w:tcPr>
          <w:p w:rsidR="00B736A0" w:rsidRPr="004241C4"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4241C4">
              <w:rPr>
                <w:rFonts w:ascii="Times New Roman" w:hAnsi="Times New Roman" w:cs="Times New Roman"/>
                <w:sz w:val="24"/>
                <w:szCs w:val="24"/>
              </w:rPr>
              <w:t>в том числе:</w:t>
            </w:r>
          </w:p>
        </w:tc>
        <w:tc>
          <w:tcPr>
            <w:tcW w:w="995" w:type="pct"/>
            <w:tcBorders>
              <w:top w:val="single" w:sz="4" w:space="0" w:color="auto"/>
              <w:left w:val="single" w:sz="4" w:space="0" w:color="auto"/>
              <w:bottom w:val="single" w:sz="4" w:space="0" w:color="auto"/>
              <w:right w:val="single" w:sz="4" w:space="0" w:color="auto"/>
            </w:tcBorders>
            <w:vAlign w:val="center"/>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4241C4" w:rsidRPr="004241C4"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2.1</w:t>
            </w:r>
          </w:p>
        </w:tc>
        <w:tc>
          <w:tcPr>
            <w:tcW w:w="2532" w:type="pct"/>
            <w:tcBorders>
              <w:top w:val="single" w:sz="4" w:space="0" w:color="auto"/>
              <w:left w:val="single" w:sz="4" w:space="0" w:color="auto"/>
              <w:bottom w:val="single" w:sz="4" w:space="0" w:color="auto"/>
              <w:right w:val="single" w:sz="4" w:space="0" w:color="auto"/>
            </w:tcBorders>
            <w:hideMark/>
          </w:tcPr>
          <w:p w:rsidR="00B736A0" w:rsidRPr="004241C4"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4241C4">
              <w:rPr>
                <w:rFonts w:ascii="Times New Roman" w:hAnsi="Times New Roman" w:cs="Times New Roman"/>
                <w:sz w:val="24"/>
                <w:szCs w:val="24"/>
              </w:rPr>
              <w:t>количество семинаров, тренингов, организованных в целях вовлечения в предпринимательство и развития научно-инновационной деятельности детей и молодежи</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4241C4" w:rsidRPr="004241C4"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2.2</w:t>
            </w:r>
          </w:p>
        </w:tc>
        <w:tc>
          <w:tcPr>
            <w:tcW w:w="2532" w:type="pct"/>
            <w:tcBorders>
              <w:top w:val="single" w:sz="4" w:space="0" w:color="auto"/>
              <w:left w:val="single" w:sz="4" w:space="0" w:color="auto"/>
              <w:bottom w:val="single" w:sz="4" w:space="0" w:color="auto"/>
              <w:right w:val="single" w:sz="4" w:space="0" w:color="auto"/>
            </w:tcBorders>
            <w:hideMark/>
          </w:tcPr>
          <w:p w:rsidR="00B736A0" w:rsidRPr="004241C4"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4241C4">
              <w:rPr>
                <w:rFonts w:ascii="Times New Roman" w:hAnsi="Times New Roman" w:cs="Times New Roman"/>
                <w:sz w:val="24"/>
                <w:szCs w:val="24"/>
              </w:rPr>
              <w:t>количество конкурсов, выставок, соревнований</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4241C4" w:rsidRPr="004241C4"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3</w:t>
            </w:r>
          </w:p>
        </w:tc>
        <w:tc>
          <w:tcPr>
            <w:tcW w:w="2532" w:type="pct"/>
            <w:tcBorders>
              <w:top w:val="single" w:sz="4" w:space="0" w:color="auto"/>
              <w:left w:val="single" w:sz="4" w:space="0" w:color="auto"/>
              <w:bottom w:val="single" w:sz="4" w:space="0" w:color="auto"/>
              <w:right w:val="single" w:sz="4" w:space="0" w:color="auto"/>
            </w:tcBorders>
            <w:hideMark/>
          </w:tcPr>
          <w:p w:rsidR="00B736A0" w:rsidRPr="004241C4"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4241C4">
              <w:rPr>
                <w:rFonts w:ascii="Times New Roman" w:hAnsi="Times New Roman" w:cs="Times New Roman"/>
                <w:sz w:val="24"/>
                <w:szCs w:val="24"/>
              </w:rPr>
              <w:t>Коэффициент загрузки оборудования</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процент</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4241C4" w:rsidRPr="004241C4"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4</w:t>
            </w:r>
          </w:p>
        </w:tc>
        <w:tc>
          <w:tcPr>
            <w:tcW w:w="2532" w:type="pct"/>
            <w:tcBorders>
              <w:top w:val="single" w:sz="4" w:space="0" w:color="auto"/>
              <w:left w:val="single" w:sz="4" w:space="0" w:color="auto"/>
              <w:bottom w:val="single" w:sz="4" w:space="0" w:color="auto"/>
              <w:right w:val="single" w:sz="4" w:space="0" w:color="auto"/>
            </w:tcBorders>
            <w:hideMark/>
          </w:tcPr>
          <w:p w:rsidR="00B736A0" w:rsidRPr="004241C4"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4241C4">
              <w:rPr>
                <w:rFonts w:ascii="Times New Roman" w:hAnsi="Times New Roman" w:cs="Times New Roman"/>
                <w:sz w:val="24"/>
                <w:szCs w:val="24"/>
              </w:rPr>
              <w:t xml:space="preserve">Количество субъектов малого и среднего предпринимательства, получивших информационную и консультационную </w:t>
            </w:r>
            <w:r w:rsidRPr="004241C4">
              <w:rPr>
                <w:rFonts w:ascii="Times New Roman" w:hAnsi="Times New Roman" w:cs="Times New Roman"/>
                <w:sz w:val="24"/>
                <w:szCs w:val="24"/>
              </w:rPr>
              <w:lastRenderedPageBreak/>
              <w:t>поддержку</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lastRenderedPageBreak/>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4241C4" w:rsidRPr="004241C4" w:rsidTr="0067759D">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5</w:t>
            </w:r>
          </w:p>
        </w:tc>
        <w:tc>
          <w:tcPr>
            <w:tcW w:w="2532" w:type="pct"/>
            <w:tcBorders>
              <w:top w:val="single" w:sz="4" w:space="0" w:color="auto"/>
              <w:left w:val="single" w:sz="4" w:space="0" w:color="auto"/>
              <w:bottom w:val="single" w:sz="4" w:space="0" w:color="auto"/>
              <w:right w:val="single" w:sz="4" w:space="0" w:color="auto"/>
            </w:tcBorders>
            <w:hideMark/>
          </w:tcPr>
          <w:p w:rsidR="00B736A0" w:rsidRPr="004241C4"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4241C4">
              <w:rPr>
                <w:rFonts w:ascii="Times New Roman" w:hAnsi="Times New Roman" w:cs="Times New Roman"/>
                <w:sz w:val="24"/>
                <w:szCs w:val="24"/>
              </w:rPr>
              <w:t>Количество договоров, заключенных с другими структурами, заинтересованными в развитии предпринимательского, научно-технического и инновационного творчества молодежи (школы, вузы, колледжи и т.д.)</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4241C4" w:rsidRPr="004241C4" w:rsidTr="00C409C7">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6</w:t>
            </w:r>
          </w:p>
        </w:tc>
        <w:tc>
          <w:tcPr>
            <w:tcW w:w="2532" w:type="pct"/>
            <w:tcBorders>
              <w:top w:val="single" w:sz="4" w:space="0" w:color="auto"/>
              <w:left w:val="single" w:sz="4" w:space="0" w:color="auto"/>
              <w:bottom w:val="single" w:sz="4" w:space="0" w:color="auto"/>
              <w:right w:val="single" w:sz="4" w:space="0" w:color="auto"/>
            </w:tcBorders>
            <w:hideMark/>
          </w:tcPr>
          <w:p w:rsidR="00B736A0" w:rsidRPr="004241C4"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4241C4">
              <w:rPr>
                <w:rFonts w:ascii="Times New Roman" w:hAnsi="Times New Roman" w:cs="Times New Roman"/>
                <w:sz w:val="24"/>
                <w:szCs w:val="24"/>
              </w:rPr>
              <w:t>Количество разработанных проектов</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r w:rsidR="00B736A0" w:rsidRPr="004241C4" w:rsidTr="00C409C7">
        <w:tc>
          <w:tcPr>
            <w:tcW w:w="438"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7</w:t>
            </w:r>
          </w:p>
        </w:tc>
        <w:tc>
          <w:tcPr>
            <w:tcW w:w="2532" w:type="pct"/>
            <w:tcBorders>
              <w:top w:val="single" w:sz="4" w:space="0" w:color="auto"/>
              <w:left w:val="single" w:sz="4" w:space="0" w:color="auto"/>
              <w:bottom w:val="single" w:sz="4" w:space="0" w:color="auto"/>
              <w:right w:val="single" w:sz="4" w:space="0" w:color="auto"/>
            </w:tcBorders>
            <w:hideMark/>
          </w:tcPr>
          <w:p w:rsidR="00B736A0" w:rsidRPr="004241C4" w:rsidRDefault="00B736A0" w:rsidP="00B736A0">
            <w:pPr>
              <w:widowControl w:val="0"/>
              <w:tabs>
                <w:tab w:val="left" w:pos="1134"/>
              </w:tabs>
              <w:autoSpaceDE w:val="0"/>
              <w:autoSpaceDN w:val="0"/>
              <w:adjustRightInd w:val="0"/>
              <w:ind w:left="127"/>
              <w:jc w:val="both"/>
              <w:rPr>
                <w:rFonts w:ascii="Times New Roman" w:hAnsi="Times New Roman" w:cs="Times New Roman"/>
                <w:sz w:val="24"/>
                <w:szCs w:val="24"/>
              </w:rPr>
            </w:pPr>
            <w:r w:rsidRPr="004241C4">
              <w:rPr>
                <w:rFonts w:ascii="Times New Roman" w:hAnsi="Times New Roman" w:cs="Times New Roman"/>
                <w:sz w:val="24"/>
                <w:szCs w:val="24"/>
              </w:rPr>
              <w:t>Количество разработанных обучающих курсов</w:t>
            </w:r>
          </w:p>
        </w:tc>
        <w:tc>
          <w:tcPr>
            <w:tcW w:w="995" w:type="pct"/>
            <w:tcBorders>
              <w:top w:val="single" w:sz="4" w:space="0" w:color="auto"/>
              <w:left w:val="single" w:sz="4" w:space="0" w:color="auto"/>
              <w:bottom w:val="single" w:sz="4" w:space="0" w:color="auto"/>
              <w:right w:val="single" w:sz="4" w:space="0" w:color="auto"/>
            </w:tcBorders>
            <w:vAlign w:val="center"/>
            <w:hideMark/>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r w:rsidRPr="004241C4">
              <w:rPr>
                <w:rFonts w:ascii="Times New Roman" w:hAnsi="Times New Roman" w:cs="Times New Roman"/>
                <w:sz w:val="24"/>
                <w:szCs w:val="24"/>
              </w:rPr>
              <w:t>единиц</w:t>
            </w:r>
          </w:p>
        </w:tc>
        <w:tc>
          <w:tcPr>
            <w:tcW w:w="1035" w:type="pct"/>
            <w:tcBorders>
              <w:top w:val="single" w:sz="4" w:space="0" w:color="auto"/>
              <w:left w:val="single" w:sz="4" w:space="0" w:color="auto"/>
              <w:bottom w:val="single" w:sz="4" w:space="0" w:color="auto"/>
              <w:right w:val="single" w:sz="4" w:space="0" w:color="auto"/>
            </w:tcBorders>
            <w:vAlign w:val="center"/>
          </w:tcPr>
          <w:p w:rsidR="00B736A0" w:rsidRPr="004241C4" w:rsidRDefault="00B736A0" w:rsidP="0067759D">
            <w:pPr>
              <w:widowControl w:val="0"/>
              <w:tabs>
                <w:tab w:val="left" w:pos="1134"/>
              </w:tabs>
              <w:autoSpaceDE w:val="0"/>
              <w:autoSpaceDN w:val="0"/>
              <w:adjustRightInd w:val="0"/>
              <w:ind w:hanging="142"/>
              <w:jc w:val="center"/>
              <w:rPr>
                <w:rFonts w:ascii="Times New Roman" w:hAnsi="Times New Roman" w:cs="Times New Roman"/>
                <w:sz w:val="24"/>
                <w:szCs w:val="24"/>
              </w:rPr>
            </w:pPr>
          </w:p>
        </w:tc>
      </w:tr>
    </w:tbl>
    <w:p w:rsidR="00B736A0" w:rsidRPr="004241C4" w:rsidRDefault="00B736A0" w:rsidP="00B736A0">
      <w:pPr>
        <w:spacing w:after="200" w:line="276" w:lineRule="auto"/>
        <w:jc w:val="both"/>
        <w:rPr>
          <w:rFonts w:ascii="Times New Roman" w:hAnsi="Times New Roman" w:cs="Times New Roman"/>
          <w:bCs/>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67759D" w:rsidRPr="004241C4" w:rsidRDefault="0067759D" w:rsidP="00B736A0">
      <w:pPr>
        <w:autoSpaceDE w:val="0"/>
        <w:autoSpaceDN w:val="0"/>
        <w:adjustRightInd w:val="0"/>
        <w:ind w:left="851" w:firstLine="850"/>
        <w:jc w:val="both"/>
        <w:rPr>
          <w:rFonts w:ascii="Times New Roman" w:eastAsia="Calibri" w:hAnsi="Times New Roman" w:cs="Times New Roman"/>
          <w:sz w:val="24"/>
          <w:szCs w:val="24"/>
        </w:rPr>
      </w:pPr>
    </w:p>
    <w:p w:rsidR="00B736A0" w:rsidRPr="004241C4" w:rsidRDefault="006962BF" w:rsidP="0067759D">
      <w:pPr>
        <w:autoSpaceDE w:val="0"/>
        <w:autoSpaceDN w:val="0"/>
        <w:adjustRightInd w:val="0"/>
        <w:ind w:left="851" w:firstLine="850"/>
        <w:jc w:val="right"/>
        <w:rPr>
          <w:rFonts w:ascii="Times New Roman" w:eastAsia="Calibri" w:hAnsi="Times New Roman" w:cs="Times New Roman"/>
          <w:sz w:val="24"/>
          <w:szCs w:val="24"/>
        </w:rPr>
      </w:pPr>
      <w:r w:rsidRPr="004241C4">
        <w:rPr>
          <w:rFonts w:ascii="Times New Roman" w:eastAsia="Calibri" w:hAnsi="Times New Roman" w:cs="Times New Roman"/>
          <w:sz w:val="24"/>
          <w:szCs w:val="24"/>
        </w:rPr>
        <w:t>Приложение 2</w:t>
      </w:r>
      <w:r w:rsidR="00B736A0" w:rsidRPr="004241C4">
        <w:rPr>
          <w:rFonts w:ascii="Times New Roman" w:eastAsia="Calibri" w:hAnsi="Times New Roman" w:cs="Times New Roman"/>
          <w:sz w:val="24"/>
          <w:szCs w:val="24"/>
        </w:rPr>
        <w:t xml:space="preserve"> к Программе</w:t>
      </w:r>
    </w:p>
    <w:p w:rsidR="00B736A0" w:rsidRPr="004241C4" w:rsidRDefault="00B736A0" w:rsidP="0067759D">
      <w:pPr>
        <w:pStyle w:val="2"/>
        <w:jc w:val="center"/>
        <w:rPr>
          <w:rFonts w:ascii="Times New Roman" w:eastAsia="Calibri" w:hAnsi="Times New Roman" w:cs="Times New Roman"/>
          <w:color w:val="auto"/>
          <w:sz w:val="24"/>
          <w:szCs w:val="24"/>
        </w:rPr>
      </w:pPr>
      <w:r w:rsidRPr="004241C4">
        <w:rPr>
          <w:rFonts w:ascii="Times New Roman" w:eastAsia="Calibri" w:hAnsi="Times New Roman" w:cs="Times New Roman"/>
          <w:color w:val="auto"/>
          <w:sz w:val="24"/>
          <w:szCs w:val="24"/>
        </w:rPr>
        <w:lastRenderedPageBreak/>
        <w:t>ПОРЯДОК</w:t>
      </w:r>
    </w:p>
    <w:p w:rsidR="00B736A0" w:rsidRPr="004241C4" w:rsidRDefault="00B736A0" w:rsidP="0067759D">
      <w:pPr>
        <w:pStyle w:val="2"/>
        <w:jc w:val="center"/>
        <w:rPr>
          <w:rFonts w:ascii="Times New Roman" w:eastAsia="Calibri" w:hAnsi="Times New Roman" w:cs="Times New Roman"/>
          <w:color w:val="auto"/>
          <w:sz w:val="24"/>
          <w:szCs w:val="24"/>
        </w:rPr>
      </w:pPr>
      <w:r w:rsidRPr="004241C4">
        <w:rPr>
          <w:rFonts w:ascii="Times New Roman" w:eastAsia="Calibri" w:hAnsi="Times New Roman" w:cs="Times New Roman"/>
          <w:color w:val="auto"/>
          <w:sz w:val="24"/>
          <w:szCs w:val="24"/>
        </w:rPr>
        <w:t>оказания имущественной поддержки (преференции) Субъектам, организациям, образующим инфраструктуру поддержки субъектам малого и среднего предпринимательства (далее – Организации)</w:t>
      </w:r>
    </w:p>
    <w:p w:rsidR="00B736A0" w:rsidRPr="004241C4" w:rsidRDefault="00B736A0" w:rsidP="00B736A0">
      <w:pPr>
        <w:autoSpaceDE w:val="0"/>
        <w:autoSpaceDN w:val="0"/>
        <w:adjustRightInd w:val="0"/>
        <w:ind w:firstLine="709"/>
        <w:jc w:val="both"/>
        <w:rPr>
          <w:rFonts w:ascii="Times New Roman" w:eastAsia="Calibri" w:hAnsi="Times New Roman" w:cs="Times New Roman"/>
          <w:sz w:val="24"/>
          <w:szCs w:val="24"/>
        </w:rPr>
      </w:pP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Порядок разработан на основании </w:t>
      </w:r>
      <w:hyperlink r:id="rId28" w:history="1">
        <w:r w:rsidRPr="004241C4">
          <w:rPr>
            <w:rFonts w:ascii="Times New Roman" w:eastAsia="Calibri" w:hAnsi="Times New Roman" w:cs="Times New Roman"/>
            <w:sz w:val="24"/>
            <w:szCs w:val="24"/>
          </w:rPr>
          <w:t>статьи 19</w:t>
        </w:r>
      </w:hyperlink>
      <w:r w:rsidRPr="004241C4">
        <w:rPr>
          <w:rFonts w:ascii="Times New Roman" w:hAnsi="Times New Roman" w:cs="Times New Roman"/>
          <w:sz w:val="24"/>
          <w:szCs w:val="24"/>
        </w:rPr>
        <w:t xml:space="preserve"> Федерального закона от 26.07.2006 № 135-ФЗ «О защите конкуренции» и устанавливает процедуру предоставления субъектам малого и среднего предпринимательства, осуществляющим деятельность в социально значимых (приоритетных) направлениях и соответствующим условиям, установленным муниципальной программой, преимуществ, в целях обеспечения им более выгодных условий деятельности, путем передачи муниципального имущества в аренду без проведения торгов (далее - муниципальные преференции).</w:t>
      </w:r>
    </w:p>
    <w:p w:rsidR="00B736A0" w:rsidRPr="004241C4" w:rsidRDefault="00B736A0" w:rsidP="0067759D">
      <w:pPr>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Порядок не распространяется на заключение договоров аренды муниципального имущества, распоряжение которым осуществляется в соответствии с Земельным </w:t>
      </w:r>
      <w:hyperlink r:id="rId29" w:history="1">
        <w:r w:rsidRPr="004241C4">
          <w:rPr>
            <w:rFonts w:ascii="Times New Roman" w:eastAsia="Calibri" w:hAnsi="Times New Roman" w:cs="Times New Roman"/>
            <w:sz w:val="24"/>
            <w:szCs w:val="24"/>
          </w:rPr>
          <w:t>кодексом</w:t>
        </w:r>
      </w:hyperlink>
      <w:r w:rsidRPr="004241C4">
        <w:rPr>
          <w:rFonts w:ascii="Times New Roman" w:hAnsi="Times New Roman" w:cs="Times New Roman"/>
          <w:sz w:val="24"/>
          <w:szCs w:val="24"/>
        </w:rPr>
        <w:t xml:space="preserve"> Российской Федерации, Водным </w:t>
      </w:r>
      <w:hyperlink r:id="rId30" w:history="1">
        <w:r w:rsidRPr="004241C4">
          <w:rPr>
            <w:rFonts w:ascii="Times New Roman" w:eastAsia="Calibri" w:hAnsi="Times New Roman" w:cs="Times New Roman"/>
            <w:sz w:val="24"/>
            <w:szCs w:val="24"/>
          </w:rPr>
          <w:t>кодексом</w:t>
        </w:r>
      </w:hyperlink>
      <w:r w:rsidRPr="004241C4">
        <w:rPr>
          <w:rFonts w:ascii="Times New Roman" w:hAnsi="Times New Roman" w:cs="Times New Roman"/>
          <w:sz w:val="24"/>
          <w:szCs w:val="24"/>
        </w:rPr>
        <w:t xml:space="preserve"> Российской Федерации, Лесным </w:t>
      </w:r>
      <w:hyperlink r:id="rId31" w:history="1">
        <w:r w:rsidRPr="004241C4">
          <w:rPr>
            <w:rFonts w:ascii="Times New Roman" w:eastAsia="Calibri" w:hAnsi="Times New Roman" w:cs="Times New Roman"/>
            <w:sz w:val="24"/>
            <w:szCs w:val="24"/>
          </w:rPr>
          <w:t>кодексом</w:t>
        </w:r>
      </w:hyperlink>
      <w:r w:rsidRPr="004241C4">
        <w:rPr>
          <w:rFonts w:ascii="Times New Roman" w:hAnsi="Times New Roman" w:cs="Times New Roman"/>
          <w:sz w:val="24"/>
          <w:szCs w:val="24"/>
        </w:rP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w:t>
      </w:r>
    </w:p>
    <w:p w:rsidR="00B736A0" w:rsidRPr="004241C4" w:rsidRDefault="00B736A0" w:rsidP="0067759D">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 xml:space="preserve">Оказание имущественной поддержки (преференции) Субъектам, Организациям, осуществляется в виде предоставления в аренду муниципального имущества – встроенных нежилых помещений по адресу: город Мегион, улица Чехова, дом 1, помещение № 1001, № 1002 (площадь предоставляемого имущества – 55,4 </w:t>
      </w:r>
      <w:proofErr w:type="spellStart"/>
      <w:r w:rsidRPr="004241C4">
        <w:rPr>
          <w:rFonts w:ascii="Times New Roman" w:eastAsia="Calibri" w:hAnsi="Times New Roman" w:cs="Times New Roman"/>
          <w:sz w:val="24"/>
          <w:szCs w:val="24"/>
        </w:rPr>
        <w:t>кв.м</w:t>
      </w:r>
      <w:proofErr w:type="spellEnd"/>
      <w:r w:rsidRPr="004241C4">
        <w:rPr>
          <w:rFonts w:ascii="Times New Roman" w:eastAsia="Calibri" w:hAnsi="Times New Roman" w:cs="Times New Roman"/>
          <w:sz w:val="24"/>
          <w:szCs w:val="24"/>
        </w:rPr>
        <w:t xml:space="preserve">., 55,9 </w:t>
      </w:r>
      <w:proofErr w:type="spellStart"/>
      <w:r w:rsidRPr="004241C4">
        <w:rPr>
          <w:rFonts w:ascii="Times New Roman" w:eastAsia="Calibri" w:hAnsi="Times New Roman" w:cs="Times New Roman"/>
          <w:sz w:val="24"/>
          <w:szCs w:val="24"/>
        </w:rPr>
        <w:t>кв.м</w:t>
      </w:r>
      <w:proofErr w:type="spellEnd"/>
      <w:r w:rsidRPr="004241C4">
        <w:rPr>
          <w:rFonts w:ascii="Times New Roman" w:eastAsia="Calibri" w:hAnsi="Times New Roman" w:cs="Times New Roman"/>
          <w:sz w:val="24"/>
          <w:szCs w:val="24"/>
        </w:rPr>
        <w:t xml:space="preserve">.), включенных в Перечень муниципального имущества для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не подлежащего приватизации (далее – Перечень) без проведения торгов, по цене 155 рублей за </w:t>
      </w:r>
      <w:proofErr w:type="spellStart"/>
      <w:r w:rsidRPr="004241C4">
        <w:rPr>
          <w:rFonts w:ascii="Times New Roman" w:eastAsia="Calibri" w:hAnsi="Times New Roman" w:cs="Times New Roman"/>
          <w:sz w:val="24"/>
          <w:szCs w:val="24"/>
        </w:rPr>
        <w:t>кв.м</w:t>
      </w:r>
      <w:proofErr w:type="spellEnd"/>
      <w:r w:rsidRPr="004241C4">
        <w:rPr>
          <w:rFonts w:ascii="Times New Roman" w:eastAsia="Calibri" w:hAnsi="Times New Roman" w:cs="Times New Roman"/>
          <w:sz w:val="24"/>
          <w:szCs w:val="24"/>
        </w:rPr>
        <w:t xml:space="preserve">., на основании </w:t>
      </w:r>
      <w:hyperlink r:id="rId32" w:history="1">
        <w:r w:rsidRPr="004241C4">
          <w:rPr>
            <w:rFonts w:ascii="Times New Roman" w:eastAsia="Calibri" w:hAnsi="Times New Roman" w:cs="Times New Roman"/>
            <w:sz w:val="24"/>
            <w:szCs w:val="24"/>
          </w:rPr>
          <w:t>пункта 4 части 3 статьи 19</w:t>
        </w:r>
      </w:hyperlink>
      <w:r w:rsidRPr="004241C4">
        <w:rPr>
          <w:rFonts w:ascii="Times New Roman" w:eastAsia="Calibri" w:hAnsi="Times New Roman" w:cs="Times New Roman"/>
          <w:sz w:val="24"/>
          <w:szCs w:val="24"/>
        </w:rPr>
        <w:t xml:space="preserve"> Федерального закона от 26.07.2006 № 135-ФЗ «О защите конкуренции» и не требующей предварительного согласия в письменной форме антимонопольного органа.</w:t>
      </w:r>
    </w:p>
    <w:p w:rsidR="00B736A0" w:rsidRPr="004241C4" w:rsidRDefault="00B736A0" w:rsidP="0067759D">
      <w:pPr>
        <w:spacing w:line="240" w:lineRule="auto"/>
        <w:ind w:firstLine="709"/>
        <w:contextualSpacing/>
        <w:jc w:val="both"/>
        <w:outlineLvl w:val="1"/>
        <w:rPr>
          <w:rFonts w:ascii="Times New Roman" w:eastAsia="Calibri" w:hAnsi="Times New Roman" w:cs="Times New Roman"/>
          <w:bCs/>
          <w:iCs/>
          <w:sz w:val="24"/>
          <w:szCs w:val="24"/>
        </w:rPr>
      </w:pPr>
      <w:bookmarkStart w:id="5" w:name="Par379"/>
      <w:bookmarkEnd w:id="5"/>
      <w:r w:rsidRPr="004241C4">
        <w:rPr>
          <w:rFonts w:ascii="Times New Roman" w:eastAsia="Calibri" w:hAnsi="Times New Roman" w:cs="Times New Roman"/>
          <w:bCs/>
          <w:iCs/>
          <w:sz w:val="24"/>
          <w:szCs w:val="24"/>
        </w:rPr>
        <w:t>1. Критерии отбора Субъектов, Организаций</w:t>
      </w: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1.1.Право на оказание имущественной поддержки в виде предоставления в аренду имущества, включенного в Перечень, в порядке предоставления муниципальной преференции имеют Субъекты, Организации при соответствии следующим критериям:</w:t>
      </w: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соответствие условиям, ус</w:t>
      </w:r>
      <w:r w:rsidR="00C409C7" w:rsidRPr="004241C4">
        <w:rPr>
          <w:rFonts w:ascii="Times New Roman" w:eastAsia="Calibri" w:hAnsi="Times New Roman" w:cs="Times New Roman"/>
          <w:sz w:val="24"/>
          <w:szCs w:val="24"/>
        </w:rPr>
        <w:t>тановленным для Субъектов статьей 4, для Организаций статье</w:t>
      </w:r>
      <w:r w:rsidRPr="004241C4">
        <w:rPr>
          <w:rFonts w:ascii="Times New Roman" w:eastAsia="Calibri" w:hAnsi="Times New Roman" w:cs="Times New Roman"/>
          <w:sz w:val="24"/>
          <w:szCs w:val="24"/>
        </w:rPr>
        <w:t>й 15 Федерального закона от 24.07.2007 № 209-ФЗ «О развитии малого и среднего предпринимательства в Российской Федерации»;</w:t>
      </w: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состоящие на налоговом учете в Ханты-Мансийском автономном округе - Югре и осуществляющие хозяйственную деятельность на территории городского округа город Мегион;</w:t>
      </w:r>
    </w:p>
    <w:p w:rsidR="00B736A0" w:rsidRPr="004241C4" w:rsidRDefault="00B736A0" w:rsidP="0067759D">
      <w:pPr>
        <w:widowControl w:val="0"/>
        <w:tabs>
          <w:tab w:val="left" w:pos="709"/>
        </w:tabs>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не имеющие задолженности в бюджеты всех уровней бюджетной системы Российской Федерации, в том числе по арендной плате за муниципальное имущество, земельные участки, подлежащей поступлению в бюджет города Мегиона.</w:t>
      </w:r>
    </w:p>
    <w:p w:rsidR="00B736A0" w:rsidRPr="004241C4" w:rsidRDefault="00B736A0" w:rsidP="0067759D">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1.2.Право на оказание имущественной поддержки в виде предоставления в аренду имущества, включенного в Перечень, в порядке предоставления муниципальной преференции не имеют:</w:t>
      </w:r>
    </w:p>
    <w:p w:rsidR="00B736A0" w:rsidRPr="004241C4" w:rsidRDefault="00B736A0" w:rsidP="0067759D">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 xml:space="preserve">Субъекты, Организации находящиеся в стадии реорганизации, ликвидации; имеющие решение арбитражного суда о признании юридического лица и индивидуального предпринимателя несостоятельным (банкротом) и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 </w:t>
      </w:r>
    </w:p>
    <w:p w:rsidR="00B736A0" w:rsidRPr="004241C4" w:rsidRDefault="00B736A0" w:rsidP="0067759D">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 xml:space="preserve">1.3.Право на получение имущественной поддержки, предусмотренной Программой, имеют Субъекты, осуществляющие деятельность в приоритетных для города направлениях </w:t>
      </w:r>
      <w:r w:rsidRPr="004241C4">
        <w:rPr>
          <w:rFonts w:ascii="Times New Roman" w:eastAsia="Calibri" w:hAnsi="Times New Roman" w:cs="Times New Roman"/>
          <w:sz w:val="24"/>
          <w:szCs w:val="24"/>
        </w:rPr>
        <w:lastRenderedPageBreak/>
        <w:t xml:space="preserve">предпринимательской деятельности, согласно </w:t>
      </w:r>
      <w:r w:rsidRPr="004241C4">
        <w:rPr>
          <w:rFonts w:ascii="Times New Roman" w:hAnsi="Times New Roman" w:cs="Times New Roman"/>
          <w:snapToGrid w:val="0"/>
          <w:sz w:val="24"/>
          <w:szCs w:val="24"/>
        </w:rPr>
        <w:t xml:space="preserve">утвержденных </w:t>
      </w:r>
      <w:r w:rsidR="007F4B65" w:rsidRPr="004241C4">
        <w:rPr>
          <w:rFonts w:ascii="Times New Roman" w:hAnsi="Times New Roman" w:cs="Times New Roman"/>
          <w:snapToGrid w:val="0"/>
          <w:sz w:val="24"/>
          <w:szCs w:val="24"/>
        </w:rPr>
        <w:t>пунктом 7 раздела 1 приложения 1</w:t>
      </w:r>
      <w:r w:rsidRPr="004241C4">
        <w:rPr>
          <w:rFonts w:ascii="Times New Roman" w:hAnsi="Times New Roman" w:cs="Times New Roman"/>
          <w:snapToGrid w:val="0"/>
          <w:sz w:val="24"/>
          <w:szCs w:val="24"/>
        </w:rPr>
        <w:t xml:space="preserve"> к Программе.</w:t>
      </w:r>
    </w:p>
    <w:p w:rsidR="00B736A0" w:rsidRPr="004241C4" w:rsidRDefault="00B736A0" w:rsidP="0067759D">
      <w:pPr>
        <w:spacing w:line="240" w:lineRule="auto"/>
        <w:ind w:firstLine="709"/>
        <w:contextualSpacing/>
        <w:jc w:val="both"/>
        <w:outlineLvl w:val="1"/>
        <w:rPr>
          <w:rFonts w:ascii="Times New Roman" w:eastAsia="Calibri" w:hAnsi="Times New Roman" w:cs="Times New Roman"/>
          <w:bCs/>
          <w:iCs/>
          <w:sz w:val="24"/>
          <w:szCs w:val="24"/>
        </w:rPr>
      </w:pPr>
      <w:r w:rsidRPr="004241C4">
        <w:rPr>
          <w:rFonts w:ascii="Times New Roman" w:eastAsia="Calibri" w:hAnsi="Times New Roman" w:cs="Times New Roman"/>
          <w:bCs/>
          <w:iCs/>
          <w:sz w:val="24"/>
          <w:szCs w:val="24"/>
        </w:rPr>
        <w:t>2.Порядок предоставления имущественной поддержки</w:t>
      </w: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 xml:space="preserve">2.1.Для оказания имущественной поддержки в виде предоставления в аренду имущества, включенного в Перечень, в порядке предоставления муниципальной преференции, Субъекты, Организации обращаются в администрацию города Мегиона с заявлением о предоставлении такого имущества в аренду (далее - заявление), по </w:t>
      </w:r>
      <w:hyperlink w:anchor="Par76" w:history="1">
        <w:r w:rsidRPr="004241C4">
          <w:rPr>
            <w:rFonts w:ascii="Times New Roman" w:eastAsia="Calibri" w:hAnsi="Times New Roman" w:cs="Times New Roman"/>
            <w:sz w:val="24"/>
            <w:szCs w:val="24"/>
          </w:rPr>
          <w:t>форме</w:t>
        </w:r>
      </w:hyperlink>
      <w:r w:rsidRPr="004241C4">
        <w:rPr>
          <w:rFonts w:ascii="Times New Roman" w:eastAsia="Calibri" w:hAnsi="Times New Roman" w:cs="Times New Roman"/>
          <w:sz w:val="24"/>
          <w:szCs w:val="24"/>
        </w:rPr>
        <w:t xml:space="preserve"> согласно приложению к настоящему Порядку.</w:t>
      </w: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 xml:space="preserve">К заявлению прилагают следующие документы: </w:t>
      </w: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документы, предусмотренные подпунктами 2 - 6 части 1 статьи 20 Феде</w:t>
      </w:r>
      <w:r w:rsidR="007F4B65" w:rsidRPr="004241C4">
        <w:rPr>
          <w:rFonts w:ascii="Times New Roman" w:eastAsia="Calibri" w:hAnsi="Times New Roman" w:cs="Times New Roman"/>
          <w:sz w:val="24"/>
          <w:szCs w:val="24"/>
        </w:rPr>
        <w:t>рального закона от 26.07.2006 №</w:t>
      </w:r>
      <w:r w:rsidRPr="004241C4">
        <w:rPr>
          <w:rFonts w:ascii="Times New Roman" w:eastAsia="Calibri" w:hAnsi="Times New Roman" w:cs="Times New Roman"/>
          <w:sz w:val="24"/>
          <w:szCs w:val="24"/>
        </w:rPr>
        <w:t>135-ФЗ «О защите конкуренции»;</w:t>
      </w:r>
    </w:p>
    <w:p w:rsidR="00B736A0" w:rsidRPr="004241C4" w:rsidRDefault="00B736A0" w:rsidP="0067759D">
      <w:pPr>
        <w:widowControl w:val="0"/>
        <w:shd w:val="clear" w:color="auto" w:fill="FFFFFF"/>
        <w:autoSpaceDE w:val="0"/>
        <w:autoSpaceDN w:val="0"/>
        <w:adjustRightInd w:val="0"/>
        <w:spacing w:line="240" w:lineRule="auto"/>
        <w:ind w:firstLine="709"/>
        <w:contextualSpacing/>
        <w:jc w:val="both"/>
        <w:rPr>
          <w:rFonts w:ascii="Times New Roman" w:eastAsia="Arial Unicode MS" w:hAnsi="Times New Roman" w:cs="Times New Roman"/>
          <w:spacing w:val="-1"/>
          <w:sz w:val="24"/>
          <w:szCs w:val="24"/>
        </w:rPr>
      </w:pPr>
      <w:r w:rsidRPr="004241C4">
        <w:rPr>
          <w:rFonts w:ascii="Times New Roman" w:eastAsia="Calibri" w:hAnsi="Times New Roman" w:cs="Times New Roman"/>
          <w:sz w:val="24"/>
          <w:szCs w:val="24"/>
        </w:rPr>
        <w:t>2.2.</w:t>
      </w:r>
      <w:r w:rsidRPr="004241C4">
        <w:rPr>
          <w:rFonts w:ascii="Times New Roman" w:eastAsia="Arial Unicode MS" w:hAnsi="Times New Roman" w:cs="Times New Roman"/>
          <w:spacing w:val="-1"/>
          <w:sz w:val="24"/>
          <w:szCs w:val="24"/>
        </w:rPr>
        <w:t>Администрация города в порядке межведомственного информационного взаимодействия запрашивает:</w:t>
      </w:r>
    </w:p>
    <w:p w:rsidR="00B736A0" w:rsidRPr="004241C4" w:rsidRDefault="00B736A0" w:rsidP="0067759D">
      <w:pPr>
        <w:autoSpaceDE w:val="0"/>
        <w:autoSpaceDN w:val="0"/>
        <w:adjustRightInd w:val="0"/>
        <w:spacing w:line="240" w:lineRule="auto"/>
        <w:ind w:firstLine="709"/>
        <w:contextualSpacing/>
        <w:jc w:val="both"/>
        <w:rPr>
          <w:rFonts w:ascii="Times New Roman" w:eastAsia="Arial Unicode MS" w:hAnsi="Times New Roman" w:cs="Times New Roman"/>
          <w:sz w:val="24"/>
          <w:szCs w:val="24"/>
        </w:rPr>
      </w:pPr>
      <w:r w:rsidRPr="004241C4">
        <w:rPr>
          <w:rFonts w:ascii="Times New Roman" w:eastAsia="Arial Unicode MS" w:hAnsi="Times New Roman" w:cs="Times New Roman"/>
          <w:sz w:val="24"/>
          <w:szCs w:val="24"/>
        </w:rPr>
        <w:t>выписку из единого государственного реестра юридических лиц (для юридического лица);</w:t>
      </w:r>
    </w:p>
    <w:p w:rsidR="00B736A0" w:rsidRPr="004241C4" w:rsidRDefault="00B736A0" w:rsidP="0067759D">
      <w:pPr>
        <w:autoSpaceDE w:val="0"/>
        <w:autoSpaceDN w:val="0"/>
        <w:adjustRightInd w:val="0"/>
        <w:spacing w:line="240" w:lineRule="auto"/>
        <w:ind w:firstLine="709"/>
        <w:contextualSpacing/>
        <w:jc w:val="both"/>
        <w:rPr>
          <w:rFonts w:ascii="Times New Roman" w:eastAsia="Arial Unicode MS" w:hAnsi="Times New Roman" w:cs="Times New Roman"/>
          <w:sz w:val="24"/>
          <w:szCs w:val="24"/>
        </w:rPr>
      </w:pPr>
      <w:r w:rsidRPr="004241C4">
        <w:rPr>
          <w:rFonts w:ascii="Times New Roman" w:eastAsia="Arial Unicode MS" w:hAnsi="Times New Roman" w:cs="Times New Roman"/>
          <w:sz w:val="24"/>
          <w:szCs w:val="24"/>
        </w:rPr>
        <w:t>выписку из единого государственного реестра физического лица в качестве индивидуального предпринимателя (для индивидуального предпринимателя);</w:t>
      </w:r>
    </w:p>
    <w:p w:rsidR="00B736A0" w:rsidRPr="004241C4" w:rsidRDefault="00B736A0" w:rsidP="0067759D">
      <w:pPr>
        <w:tabs>
          <w:tab w:val="left" w:pos="708"/>
        </w:tabs>
        <w:autoSpaceDE w:val="0"/>
        <w:autoSpaceDN w:val="0"/>
        <w:adjustRightInd w:val="0"/>
        <w:spacing w:line="240" w:lineRule="auto"/>
        <w:ind w:firstLine="709"/>
        <w:contextualSpacing/>
        <w:jc w:val="both"/>
        <w:rPr>
          <w:rFonts w:ascii="Times New Roman" w:eastAsia="Arial Unicode MS" w:hAnsi="Times New Roman" w:cs="Times New Roman"/>
          <w:sz w:val="24"/>
          <w:szCs w:val="24"/>
        </w:rPr>
      </w:pPr>
      <w:r w:rsidRPr="004241C4">
        <w:rPr>
          <w:rFonts w:ascii="Times New Roman" w:eastAsia="Arial Unicode MS" w:hAnsi="Times New Roman" w:cs="Times New Roman"/>
          <w:sz w:val="24"/>
          <w:szCs w:val="24"/>
        </w:rPr>
        <w:t xml:space="preserve">справку </w:t>
      </w:r>
      <w:r w:rsidRPr="004241C4">
        <w:rPr>
          <w:rFonts w:ascii="Times New Roman" w:eastAsia="Arial Unicode MS" w:hAnsi="Times New Roman" w:cs="Times New Roman"/>
          <w:spacing w:val="-4"/>
          <w:sz w:val="24"/>
          <w:szCs w:val="24"/>
        </w:rPr>
        <w:t>из налогового органа об исполнении налогоплательщиком обязанности по уплате налогов, сборов, страховых взносов, пеней и налоговых санкций</w:t>
      </w:r>
      <w:r w:rsidRPr="004241C4">
        <w:rPr>
          <w:rFonts w:ascii="Times New Roman" w:eastAsia="Arial Unicode MS" w:hAnsi="Times New Roman" w:cs="Times New Roman"/>
          <w:sz w:val="24"/>
          <w:szCs w:val="24"/>
        </w:rPr>
        <w:t>.</w:t>
      </w:r>
    </w:p>
    <w:p w:rsidR="00B736A0" w:rsidRPr="004241C4" w:rsidRDefault="00B736A0" w:rsidP="0067759D">
      <w:pPr>
        <w:widowControl w:val="0"/>
        <w:shd w:val="clear" w:color="auto" w:fill="FFFFFF"/>
        <w:autoSpaceDE w:val="0"/>
        <w:autoSpaceDN w:val="0"/>
        <w:adjustRightInd w:val="0"/>
        <w:spacing w:line="240" w:lineRule="auto"/>
        <w:ind w:firstLine="709"/>
        <w:contextualSpacing/>
        <w:jc w:val="both"/>
        <w:rPr>
          <w:rFonts w:ascii="Times New Roman" w:eastAsia="Arial Unicode MS" w:hAnsi="Times New Roman" w:cs="Times New Roman"/>
          <w:spacing w:val="-1"/>
          <w:sz w:val="24"/>
          <w:szCs w:val="24"/>
        </w:rPr>
      </w:pPr>
      <w:r w:rsidRPr="004241C4">
        <w:rPr>
          <w:rFonts w:ascii="Times New Roman" w:eastAsia="Arial Unicode MS" w:hAnsi="Times New Roman" w:cs="Times New Roman"/>
          <w:spacing w:val="-1"/>
          <w:sz w:val="24"/>
          <w:szCs w:val="24"/>
        </w:rPr>
        <w:t xml:space="preserve">2.2.1.Документы, указанные в пункте 2.2. настоящего Порядка, могут быть представлены </w:t>
      </w:r>
      <w:r w:rsidRPr="004241C4">
        <w:rPr>
          <w:rFonts w:ascii="Times New Roman" w:eastAsia="Calibri" w:hAnsi="Times New Roman" w:cs="Times New Roman"/>
          <w:sz w:val="24"/>
          <w:szCs w:val="24"/>
        </w:rPr>
        <w:t>Субъектами, Организациями</w:t>
      </w:r>
      <w:r w:rsidRPr="004241C4">
        <w:rPr>
          <w:rFonts w:ascii="Times New Roman" w:eastAsia="Arial Unicode MS" w:hAnsi="Times New Roman" w:cs="Times New Roman"/>
          <w:spacing w:val="-1"/>
          <w:sz w:val="24"/>
          <w:szCs w:val="24"/>
        </w:rPr>
        <w:t xml:space="preserve"> по собственной инициативе.</w:t>
      </w:r>
    </w:p>
    <w:p w:rsidR="00B736A0" w:rsidRPr="004241C4" w:rsidRDefault="00B736A0" w:rsidP="0067759D">
      <w:pPr>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 xml:space="preserve">2.3.После регистрации в администрации города Мегиона поступившие заявления передаются в Департамент муниципальной собственности администрации города Мегиона. </w:t>
      </w:r>
    </w:p>
    <w:p w:rsidR="00B736A0" w:rsidRPr="004241C4" w:rsidRDefault="00B736A0" w:rsidP="0067759D">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Департамент муниципальной собственности администрации города Мегиона осуществляет проверку предоставленных документов на предмет соответствия заявителя условиям и критериям отбора Субъекты, Организаций, имеющих право на получение имущественной поддержки в соответствии с разделом 2 настоящего Порядка.</w:t>
      </w: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2.4.Отказ в предоставлении муниципального имущества в аренду допускается в следующих случаях:</w:t>
      </w: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2.4.1.Несоответствие Субъекта, Организации критериям отбора для оказания имущественной поддержки, предусмотренным пунктом 1.1 настоящего Порядка;</w:t>
      </w: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 xml:space="preserve">2.4.2. Субъект, Организация не имеет право на оказание поддержки в соответствии пунктом 2.2 настоящего Порядка; </w:t>
      </w: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2.4.3.Субъект, Организация предоставили недостоверные данные для получения имущественной поддержки;</w:t>
      </w: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2.4.4.Субъект, Организация предоставили неполный перечень необходимых документов, предусмотренных в пункте 2.1. настоящего Порядка;</w:t>
      </w: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2.4.5.Отсутствие свободного муниципального имущества, включенного в Перечень.</w:t>
      </w: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2.</w:t>
      </w:r>
      <w:proofErr w:type="gramStart"/>
      <w:r w:rsidRPr="004241C4">
        <w:rPr>
          <w:rFonts w:ascii="Times New Roman" w:hAnsi="Times New Roman" w:cs="Times New Roman"/>
          <w:sz w:val="24"/>
          <w:szCs w:val="24"/>
        </w:rPr>
        <w:t>5.После</w:t>
      </w:r>
      <w:proofErr w:type="gramEnd"/>
      <w:r w:rsidRPr="004241C4">
        <w:rPr>
          <w:rFonts w:ascii="Times New Roman" w:hAnsi="Times New Roman" w:cs="Times New Roman"/>
          <w:sz w:val="24"/>
          <w:szCs w:val="24"/>
        </w:rPr>
        <w:t xml:space="preserve"> поступления заявления о предоставлении муниципальной преференции в администрацию города Мегиона, департамент муниципальной собственности администрации города в течение пяти рабочих дней размещает информационное сообщение о поступившем заявлении о предоставлении муниципальной преференции на официальном сайте администрации города Мегиона в сети «Интернет» в подразделе «Объявления» раздела департамент муниципальной собственности администрации города.</w:t>
      </w:r>
    </w:p>
    <w:p w:rsidR="00B736A0" w:rsidRPr="004241C4" w:rsidRDefault="00B736A0" w:rsidP="0067759D">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Информационное сообщение содержит сведения: о заявителе, муниципальном имуществе, испрашиваемом в порядке предоставления муниципальной преференции, порядок подачи заявления о предоставлении испрашиваемого муниципального имущества другими субъектами малого и среднего предпринимательства (далее - конкурирующие заявления), срок приема конкурирующих заявлений.</w:t>
      </w:r>
    </w:p>
    <w:p w:rsidR="00B736A0" w:rsidRPr="004241C4" w:rsidRDefault="00B736A0" w:rsidP="0067759D">
      <w:pPr>
        <w:widowControl w:val="0"/>
        <w:autoSpaceDE w:val="0"/>
        <w:autoSpaceDN w:val="0"/>
        <w:spacing w:line="240" w:lineRule="auto"/>
        <w:ind w:firstLine="709"/>
        <w:contextualSpacing/>
        <w:jc w:val="both"/>
        <w:rPr>
          <w:rFonts w:ascii="Times New Roman" w:hAnsi="Times New Roman" w:cs="Times New Roman"/>
          <w:sz w:val="24"/>
          <w:szCs w:val="24"/>
        </w:rPr>
      </w:pPr>
      <w:r w:rsidRPr="004241C4">
        <w:rPr>
          <w:rFonts w:ascii="Times New Roman" w:hAnsi="Times New Roman" w:cs="Times New Roman"/>
          <w:sz w:val="24"/>
          <w:szCs w:val="24"/>
        </w:rPr>
        <w:t>Срок приема конкурирующих заявлений составляет десять дней со дня размещения информационного сообщения на официальном сайте администрации города Мегиона в сети «Интернет».</w:t>
      </w:r>
    </w:p>
    <w:p w:rsidR="00B736A0" w:rsidRPr="004241C4" w:rsidRDefault="00B736A0" w:rsidP="0067759D">
      <w:pPr>
        <w:autoSpaceDE w:val="0"/>
        <w:autoSpaceDN w:val="0"/>
        <w:adjustRightInd w:val="0"/>
        <w:spacing w:line="240" w:lineRule="auto"/>
        <w:ind w:firstLine="709"/>
        <w:contextualSpacing/>
        <w:jc w:val="both"/>
        <w:rPr>
          <w:rFonts w:ascii="Times New Roman" w:eastAsia="Calibri" w:hAnsi="Times New Roman" w:cs="Times New Roman"/>
          <w:sz w:val="24"/>
          <w:szCs w:val="24"/>
        </w:rPr>
      </w:pPr>
      <w:bookmarkStart w:id="6" w:name="P1157"/>
      <w:bookmarkEnd w:id="6"/>
      <w:r w:rsidRPr="004241C4">
        <w:rPr>
          <w:rFonts w:ascii="Times New Roman" w:hAnsi="Times New Roman" w:cs="Times New Roman"/>
          <w:sz w:val="24"/>
          <w:szCs w:val="24"/>
        </w:rPr>
        <w:lastRenderedPageBreak/>
        <w:t xml:space="preserve">При поступлении в департамент муниципальной собственности администрации города конкурирующих заявлений, поданных заявителями, отвечающими условиям, установленным </w:t>
      </w:r>
      <w:hyperlink w:anchor="P1139" w:history="1">
        <w:r w:rsidRPr="004241C4">
          <w:rPr>
            <w:rFonts w:ascii="Times New Roman" w:eastAsia="Calibri" w:hAnsi="Times New Roman" w:cs="Times New Roman"/>
            <w:sz w:val="24"/>
            <w:szCs w:val="24"/>
          </w:rPr>
          <w:t>пунктом 2</w:t>
        </w:r>
      </w:hyperlink>
      <w:r w:rsidRPr="004241C4">
        <w:rPr>
          <w:rFonts w:ascii="Times New Roman" w:hAnsi="Times New Roman" w:cs="Times New Roman"/>
          <w:sz w:val="24"/>
          <w:szCs w:val="24"/>
        </w:rPr>
        <w:t xml:space="preserve"> настоящего Порядка, с приложением документов, установленных пунктом 2 настоящего Порядка, заключение договора аренды муниципального имущества осуществляется по результатам проведения торгов.</w:t>
      </w:r>
      <w:r w:rsidRPr="004241C4">
        <w:rPr>
          <w:rFonts w:ascii="Times New Roman" w:eastAsia="Calibri" w:hAnsi="Times New Roman" w:cs="Times New Roman"/>
          <w:sz w:val="24"/>
          <w:szCs w:val="24"/>
        </w:rPr>
        <w:t xml:space="preserve"> </w:t>
      </w:r>
    </w:p>
    <w:p w:rsidR="00B736A0" w:rsidRPr="004241C4" w:rsidRDefault="00E51EE9" w:rsidP="0067759D">
      <w:pPr>
        <w:widowControl w:val="0"/>
        <w:autoSpaceDE w:val="0"/>
        <w:autoSpaceDN w:val="0"/>
        <w:adjustRightInd w:val="0"/>
        <w:spacing w:line="240" w:lineRule="auto"/>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 xml:space="preserve">            </w:t>
      </w:r>
      <w:r w:rsidR="00B736A0" w:rsidRPr="004241C4">
        <w:rPr>
          <w:rFonts w:ascii="Times New Roman" w:eastAsia="Calibri" w:hAnsi="Times New Roman" w:cs="Times New Roman"/>
          <w:sz w:val="24"/>
          <w:szCs w:val="24"/>
        </w:rPr>
        <w:t>2.</w:t>
      </w:r>
      <w:proofErr w:type="gramStart"/>
      <w:r w:rsidR="00B736A0" w:rsidRPr="004241C4">
        <w:rPr>
          <w:rFonts w:ascii="Times New Roman" w:eastAsia="Calibri" w:hAnsi="Times New Roman" w:cs="Times New Roman"/>
          <w:sz w:val="24"/>
          <w:szCs w:val="24"/>
        </w:rPr>
        <w:t>6.Департамент</w:t>
      </w:r>
      <w:proofErr w:type="gramEnd"/>
      <w:r w:rsidR="00B736A0" w:rsidRPr="004241C4">
        <w:rPr>
          <w:rFonts w:ascii="Times New Roman" w:eastAsia="Calibri" w:hAnsi="Times New Roman" w:cs="Times New Roman"/>
          <w:sz w:val="24"/>
          <w:szCs w:val="24"/>
        </w:rPr>
        <w:t xml:space="preserve"> муниципальной собственности в письменной форме в течение 20 дней с даты подачи заявления и документов, указанных в п.2.1., уведомляет Субъект, Организацию об отказе в предоставлении в аренду, с указанием причин отказа. </w:t>
      </w: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 xml:space="preserve">2.7.В случае соответствия Субъекта, Организации критериям отбора, Департамент муниципальной собственности подготавливает проект постановления администрации города Мегиона о передаче муниципального имущества в аренду в порядке оказания имущественной поддержки Субъектам, Организациям. </w:t>
      </w: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2.7.</w:t>
      </w:r>
      <w:proofErr w:type="gramStart"/>
      <w:r w:rsidRPr="004241C4">
        <w:rPr>
          <w:rFonts w:ascii="Times New Roman" w:eastAsia="Calibri" w:hAnsi="Times New Roman" w:cs="Times New Roman"/>
          <w:sz w:val="24"/>
          <w:szCs w:val="24"/>
        </w:rPr>
        <w:t>1.Постановление</w:t>
      </w:r>
      <w:proofErr w:type="gramEnd"/>
      <w:r w:rsidRPr="004241C4">
        <w:rPr>
          <w:rFonts w:ascii="Times New Roman" w:eastAsia="Calibri" w:hAnsi="Times New Roman" w:cs="Times New Roman"/>
          <w:sz w:val="24"/>
          <w:szCs w:val="24"/>
        </w:rPr>
        <w:t xml:space="preserve"> администрации города Мегиона о передаче муниципального имущества в аренду в порядке оказания имущественной поддержки Субъектам, Организациям (далее – постановление администрации города Мегиона) издается в течение 20 дней с даты подачи заявления и документов указанных в пункте 2.1. настоящего Порядка.</w:t>
      </w: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2.7.2.В постановлении администрации города Мегиона указываются:</w:t>
      </w: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наименование Субъекта или Организации;</w:t>
      </w: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 xml:space="preserve">перечень имущества, передаваемого в аренду; </w:t>
      </w: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целевое использование имущества;</w:t>
      </w: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срок аренды.</w:t>
      </w:r>
    </w:p>
    <w:p w:rsidR="00B736A0" w:rsidRPr="004241C4" w:rsidRDefault="00B736A0" w:rsidP="0067759D">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sectPr w:rsidR="00B736A0" w:rsidRPr="004241C4" w:rsidSect="00957572">
          <w:pgSz w:w="11906" w:h="16838"/>
          <w:pgMar w:top="1134" w:right="567" w:bottom="1134" w:left="1701" w:header="709" w:footer="709" w:gutter="0"/>
          <w:cols w:space="708"/>
          <w:titlePg/>
          <w:docGrid w:linePitch="360"/>
        </w:sectPr>
      </w:pPr>
      <w:r w:rsidRPr="004241C4">
        <w:rPr>
          <w:rFonts w:ascii="Times New Roman" w:eastAsia="Calibri" w:hAnsi="Times New Roman" w:cs="Times New Roman"/>
          <w:sz w:val="24"/>
          <w:szCs w:val="24"/>
        </w:rPr>
        <w:t>2.8.Департамент муниципальной собственности в течение 10 дней с даты принятия постановления администрации города Мегиона, направляет Субъект</w:t>
      </w:r>
      <w:r w:rsidR="007F4B65" w:rsidRPr="004241C4">
        <w:rPr>
          <w:rFonts w:ascii="Times New Roman" w:eastAsia="Calibri" w:hAnsi="Times New Roman" w:cs="Times New Roman"/>
          <w:sz w:val="24"/>
          <w:szCs w:val="24"/>
        </w:rPr>
        <w:t xml:space="preserve">у, Организации,       проект договора </w:t>
      </w:r>
      <w:r w:rsidRPr="004241C4">
        <w:rPr>
          <w:rFonts w:ascii="Times New Roman" w:eastAsia="Calibri" w:hAnsi="Times New Roman" w:cs="Times New Roman"/>
          <w:sz w:val="24"/>
          <w:szCs w:val="24"/>
        </w:rPr>
        <w:t>аренды муниципального имущества.</w:t>
      </w:r>
    </w:p>
    <w:p w:rsidR="000C53EC" w:rsidRPr="004241C4" w:rsidRDefault="00B736A0" w:rsidP="00C806CC">
      <w:pPr>
        <w:widowControl w:val="0"/>
        <w:autoSpaceDE w:val="0"/>
        <w:autoSpaceDN w:val="0"/>
        <w:adjustRightInd w:val="0"/>
        <w:ind w:firstLine="4962"/>
        <w:contextualSpacing/>
        <w:rPr>
          <w:rFonts w:ascii="Times New Roman" w:eastAsia="Calibri" w:hAnsi="Times New Roman" w:cs="Times New Roman"/>
          <w:sz w:val="24"/>
          <w:szCs w:val="24"/>
        </w:rPr>
      </w:pPr>
      <w:r w:rsidRPr="004241C4">
        <w:rPr>
          <w:rFonts w:ascii="Times New Roman" w:eastAsia="Calibri" w:hAnsi="Times New Roman" w:cs="Times New Roman"/>
          <w:sz w:val="24"/>
          <w:szCs w:val="24"/>
        </w:rPr>
        <w:lastRenderedPageBreak/>
        <w:t>Приложение к Порядку</w:t>
      </w:r>
      <w:r w:rsidR="000C53EC" w:rsidRPr="004241C4">
        <w:rPr>
          <w:rFonts w:ascii="Times New Roman" w:eastAsia="Calibri" w:hAnsi="Times New Roman" w:cs="Times New Roman"/>
          <w:sz w:val="24"/>
          <w:szCs w:val="24"/>
        </w:rPr>
        <w:t xml:space="preserve"> </w:t>
      </w:r>
      <w:r w:rsidRPr="004241C4">
        <w:rPr>
          <w:rFonts w:ascii="Times New Roman" w:eastAsia="Calibri" w:hAnsi="Times New Roman" w:cs="Times New Roman"/>
          <w:sz w:val="24"/>
          <w:szCs w:val="24"/>
        </w:rPr>
        <w:t xml:space="preserve"> </w:t>
      </w:r>
    </w:p>
    <w:p w:rsidR="00C806CC" w:rsidRPr="004241C4" w:rsidRDefault="000C53EC" w:rsidP="00C806CC">
      <w:pPr>
        <w:widowControl w:val="0"/>
        <w:autoSpaceDE w:val="0"/>
        <w:autoSpaceDN w:val="0"/>
        <w:adjustRightInd w:val="0"/>
        <w:ind w:firstLine="4962"/>
        <w:contextualSpacing/>
        <w:rPr>
          <w:rFonts w:ascii="Times New Roman" w:eastAsia="Calibri" w:hAnsi="Times New Roman" w:cs="Times New Roman"/>
          <w:sz w:val="24"/>
          <w:szCs w:val="24"/>
        </w:rPr>
      </w:pPr>
      <w:r w:rsidRPr="004241C4">
        <w:rPr>
          <w:rFonts w:ascii="Times New Roman" w:eastAsia="Calibri" w:hAnsi="Times New Roman" w:cs="Times New Roman"/>
          <w:sz w:val="24"/>
          <w:szCs w:val="24"/>
        </w:rPr>
        <w:t xml:space="preserve">оказания имущественной поддержки </w:t>
      </w:r>
    </w:p>
    <w:p w:rsidR="00C806CC" w:rsidRPr="004241C4" w:rsidRDefault="000C53EC" w:rsidP="00C806CC">
      <w:pPr>
        <w:widowControl w:val="0"/>
        <w:autoSpaceDE w:val="0"/>
        <w:autoSpaceDN w:val="0"/>
        <w:adjustRightInd w:val="0"/>
        <w:ind w:firstLine="4962"/>
        <w:contextualSpacing/>
        <w:rPr>
          <w:rFonts w:ascii="Times New Roman" w:eastAsia="Calibri" w:hAnsi="Times New Roman" w:cs="Times New Roman"/>
          <w:sz w:val="24"/>
          <w:szCs w:val="24"/>
        </w:rPr>
      </w:pPr>
      <w:r w:rsidRPr="004241C4">
        <w:rPr>
          <w:rFonts w:ascii="Times New Roman" w:eastAsia="Calibri" w:hAnsi="Times New Roman" w:cs="Times New Roman"/>
          <w:sz w:val="24"/>
          <w:szCs w:val="24"/>
        </w:rPr>
        <w:t xml:space="preserve">(преференции) Субъектам, организациям, </w:t>
      </w:r>
    </w:p>
    <w:p w:rsidR="00C806CC" w:rsidRPr="004241C4" w:rsidRDefault="000C53EC" w:rsidP="00C806CC">
      <w:pPr>
        <w:widowControl w:val="0"/>
        <w:autoSpaceDE w:val="0"/>
        <w:autoSpaceDN w:val="0"/>
        <w:adjustRightInd w:val="0"/>
        <w:ind w:firstLine="4962"/>
        <w:contextualSpacing/>
        <w:rPr>
          <w:rFonts w:ascii="Times New Roman" w:eastAsia="Calibri" w:hAnsi="Times New Roman" w:cs="Times New Roman"/>
          <w:sz w:val="24"/>
          <w:szCs w:val="24"/>
        </w:rPr>
      </w:pPr>
      <w:r w:rsidRPr="004241C4">
        <w:rPr>
          <w:rFonts w:ascii="Times New Roman" w:eastAsia="Calibri" w:hAnsi="Times New Roman" w:cs="Times New Roman"/>
          <w:sz w:val="24"/>
          <w:szCs w:val="24"/>
        </w:rPr>
        <w:t xml:space="preserve">образующим инфраструктуру поддержки </w:t>
      </w:r>
    </w:p>
    <w:p w:rsidR="00C806CC" w:rsidRPr="004241C4" w:rsidRDefault="000C53EC" w:rsidP="00C806CC">
      <w:pPr>
        <w:widowControl w:val="0"/>
        <w:autoSpaceDE w:val="0"/>
        <w:autoSpaceDN w:val="0"/>
        <w:adjustRightInd w:val="0"/>
        <w:ind w:firstLine="4962"/>
        <w:contextualSpacing/>
        <w:rPr>
          <w:rFonts w:ascii="Times New Roman" w:eastAsia="Calibri" w:hAnsi="Times New Roman" w:cs="Times New Roman"/>
          <w:sz w:val="24"/>
          <w:szCs w:val="24"/>
        </w:rPr>
      </w:pPr>
      <w:r w:rsidRPr="004241C4">
        <w:rPr>
          <w:rFonts w:ascii="Times New Roman" w:eastAsia="Calibri" w:hAnsi="Times New Roman" w:cs="Times New Roman"/>
          <w:sz w:val="24"/>
          <w:szCs w:val="24"/>
        </w:rPr>
        <w:t xml:space="preserve">субъектам малого и среднего </w:t>
      </w:r>
    </w:p>
    <w:p w:rsidR="000C53EC" w:rsidRPr="004241C4" w:rsidRDefault="000C53EC" w:rsidP="00C806CC">
      <w:pPr>
        <w:widowControl w:val="0"/>
        <w:autoSpaceDE w:val="0"/>
        <w:autoSpaceDN w:val="0"/>
        <w:adjustRightInd w:val="0"/>
        <w:ind w:firstLine="4962"/>
        <w:contextualSpacing/>
        <w:rPr>
          <w:rFonts w:ascii="Times New Roman" w:eastAsia="Calibri" w:hAnsi="Times New Roman" w:cs="Times New Roman"/>
          <w:sz w:val="24"/>
          <w:szCs w:val="24"/>
        </w:rPr>
      </w:pPr>
      <w:r w:rsidRPr="004241C4">
        <w:rPr>
          <w:rFonts w:ascii="Times New Roman" w:eastAsia="Calibri" w:hAnsi="Times New Roman" w:cs="Times New Roman"/>
          <w:sz w:val="24"/>
          <w:szCs w:val="24"/>
        </w:rPr>
        <w:t>предпринимательства</w:t>
      </w:r>
    </w:p>
    <w:p w:rsidR="000C53EC" w:rsidRPr="004241C4" w:rsidRDefault="000C53EC" w:rsidP="000C53EC">
      <w:pPr>
        <w:widowControl w:val="0"/>
        <w:autoSpaceDE w:val="0"/>
        <w:autoSpaceDN w:val="0"/>
        <w:adjustRightInd w:val="0"/>
        <w:ind w:firstLine="709"/>
        <w:contextualSpacing/>
        <w:jc w:val="right"/>
        <w:rPr>
          <w:rFonts w:ascii="Times New Roman" w:hAnsi="Times New Roman" w:cs="Times New Roman"/>
          <w:sz w:val="24"/>
          <w:szCs w:val="24"/>
        </w:rPr>
      </w:pPr>
    </w:p>
    <w:p w:rsidR="00B736A0" w:rsidRPr="004241C4" w:rsidRDefault="00B736A0" w:rsidP="000C53EC">
      <w:pPr>
        <w:widowControl w:val="0"/>
        <w:autoSpaceDE w:val="0"/>
        <w:autoSpaceDN w:val="0"/>
        <w:adjustRightInd w:val="0"/>
        <w:ind w:firstLine="709"/>
        <w:contextualSpacing/>
        <w:jc w:val="right"/>
        <w:rPr>
          <w:rFonts w:ascii="Times New Roman" w:eastAsia="Calibri" w:hAnsi="Times New Roman" w:cs="Times New Roman"/>
          <w:sz w:val="24"/>
          <w:szCs w:val="24"/>
        </w:rPr>
      </w:pPr>
      <w:r w:rsidRPr="004241C4">
        <w:rPr>
          <w:rFonts w:ascii="Times New Roman" w:hAnsi="Times New Roman" w:cs="Times New Roman"/>
          <w:sz w:val="24"/>
          <w:szCs w:val="24"/>
        </w:rPr>
        <w:t>Главе города Мегиона</w:t>
      </w:r>
    </w:p>
    <w:p w:rsidR="00B736A0" w:rsidRPr="004241C4" w:rsidRDefault="00B736A0" w:rsidP="0067759D">
      <w:pPr>
        <w:widowControl w:val="0"/>
        <w:autoSpaceDE w:val="0"/>
        <w:autoSpaceDN w:val="0"/>
        <w:adjustRightInd w:val="0"/>
        <w:ind w:firstLine="709"/>
        <w:jc w:val="right"/>
        <w:rPr>
          <w:rFonts w:ascii="Times New Roman" w:hAnsi="Times New Roman" w:cs="Times New Roman"/>
          <w:sz w:val="24"/>
          <w:szCs w:val="24"/>
        </w:rPr>
      </w:pPr>
      <w:r w:rsidRPr="004241C4">
        <w:rPr>
          <w:rFonts w:ascii="Times New Roman" w:hAnsi="Times New Roman" w:cs="Times New Roman"/>
          <w:sz w:val="24"/>
          <w:szCs w:val="24"/>
        </w:rPr>
        <w:t>_____________________________</w:t>
      </w:r>
    </w:p>
    <w:p w:rsidR="00B736A0" w:rsidRPr="004241C4" w:rsidRDefault="00CE7076" w:rsidP="0067759D">
      <w:pPr>
        <w:widowControl w:val="0"/>
        <w:autoSpaceDE w:val="0"/>
        <w:autoSpaceDN w:val="0"/>
        <w:adjustRightInd w:val="0"/>
        <w:ind w:firstLine="709"/>
        <w:jc w:val="right"/>
        <w:rPr>
          <w:rFonts w:ascii="Times New Roman" w:hAnsi="Times New Roman" w:cs="Times New Roman"/>
          <w:sz w:val="24"/>
          <w:szCs w:val="24"/>
        </w:rPr>
      </w:pPr>
      <w:r w:rsidRPr="004241C4">
        <w:rPr>
          <w:rFonts w:ascii="Times New Roman" w:hAnsi="Times New Roman" w:cs="Times New Roman"/>
          <w:sz w:val="24"/>
          <w:szCs w:val="24"/>
        </w:rPr>
        <w:t>от ______________</w:t>
      </w:r>
      <w:r w:rsidR="00B736A0" w:rsidRPr="004241C4">
        <w:rPr>
          <w:rFonts w:ascii="Times New Roman" w:hAnsi="Times New Roman" w:cs="Times New Roman"/>
          <w:sz w:val="24"/>
          <w:szCs w:val="24"/>
        </w:rPr>
        <w:t>____</w:t>
      </w:r>
      <w:r w:rsidRPr="004241C4">
        <w:rPr>
          <w:rFonts w:ascii="Times New Roman" w:hAnsi="Times New Roman" w:cs="Times New Roman"/>
          <w:sz w:val="24"/>
          <w:szCs w:val="24"/>
        </w:rPr>
        <w:t>_</w:t>
      </w:r>
      <w:r w:rsidR="00B736A0" w:rsidRPr="004241C4">
        <w:rPr>
          <w:rFonts w:ascii="Times New Roman" w:hAnsi="Times New Roman" w:cs="Times New Roman"/>
          <w:sz w:val="24"/>
          <w:szCs w:val="24"/>
        </w:rPr>
        <w:t>________</w:t>
      </w:r>
    </w:p>
    <w:p w:rsidR="00B736A0" w:rsidRPr="004241C4" w:rsidRDefault="00B736A0" w:rsidP="0067759D">
      <w:pPr>
        <w:widowControl w:val="0"/>
        <w:autoSpaceDE w:val="0"/>
        <w:autoSpaceDN w:val="0"/>
        <w:adjustRightInd w:val="0"/>
        <w:ind w:firstLine="709"/>
        <w:jc w:val="right"/>
        <w:rPr>
          <w:rFonts w:ascii="Times New Roman" w:hAnsi="Times New Roman" w:cs="Times New Roman"/>
          <w:sz w:val="24"/>
          <w:szCs w:val="24"/>
        </w:rPr>
      </w:pPr>
      <w:r w:rsidRPr="004241C4">
        <w:rPr>
          <w:rFonts w:ascii="Times New Roman" w:hAnsi="Times New Roman" w:cs="Times New Roman"/>
          <w:sz w:val="24"/>
          <w:szCs w:val="24"/>
        </w:rPr>
        <w:t xml:space="preserve">(указывается наименование юр. лица </w:t>
      </w:r>
    </w:p>
    <w:p w:rsidR="00B736A0" w:rsidRPr="004241C4" w:rsidRDefault="00B736A0" w:rsidP="0067759D">
      <w:pPr>
        <w:widowControl w:val="0"/>
        <w:autoSpaceDE w:val="0"/>
        <w:autoSpaceDN w:val="0"/>
        <w:adjustRightInd w:val="0"/>
        <w:ind w:firstLine="709"/>
        <w:jc w:val="right"/>
        <w:rPr>
          <w:rFonts w:ascii="Times New Roman" w:hAnsi="Times New Roman" w:cs="Times New Roman"/>
          <w:sz w:val="24"/>
          <w:szCs w:val="24"/>
        </w:rPr>
      </w:pPr>
      <w:r w:rsidRPr="004241C4">
        <w:rPr>
          <w:rFonts w:ascii="Times New Roman" w:hAnsi="Times New Roman" w:cs="Times New Roman"/>
          <w:sz w:val="24"/>
          <w:szCs w:val="24"/>
        </w:rPr>
        <w:t>или ИП, его ИНН, адрес регистрации/</w:t>
      </w:r>
    </w:p>
    <w:p w:rsidR="00B736A0" w:rsidRPr="004241C4" w:rsidRDefault="00B736A0" w:rsidP="0067759D">
      <w:pPr>
        <w:widowControl w:val="0"/>
        <w:autoSpaceDE w:val="0"/>
        <w:autoSpaceDN w:val="0"/>
        <w:adjustRightInd w:val="0"/>
        <w:ind w:firstLine="709"/>
        <w:jc w:val="right"/>
        <w:rPr>
          <w:rFonts w:ascii="Times New Roman" w:hAnsi="Times New Roman" w:cs="Times New Roman"/>
          <w:sz w:val="24"/>
          <w:szCs w:val="24"/>
        </w:rPr>
      </w:pPr>
      <w:r w:rsidRPr="004241C4">
        <w:rPr>
          <w:rFonts w:ascii="Times New Roman" w:hAnsi="Times New Roman" w:cs="Times New Roman"/>
          <w:sz w:val="24"/>
          <w:szCs w:val="24"/>
        </w:rPr>
        <w:t>проживания, контактный телефон)</w:t>
      </w:r>
    </w:p>
    <w:p w:rsidR="00B736A0" w:rsidRPr="004241C4" w:rsidRDefault="00B736A0" w:rsidP="0067759D">
      <w:pPr>
        <w:widowControl w:val="0"/>
        <w:autoSpaceDE w:val="0"/>
        <w:autoSpaceDN w:val="0"/>
        <w:adjustRightInd w:val="0"/>
        <w:jc w:val="both"/>
        <w:rPr>
          <w:rFonts w:ascii="Times New Roman" w:hAnsi="Times New Roman" w:cs="Times New Roman"/>
          <w:sz w:val="24"/>
          <w:szCs w:val="24"/>
        </w:rPr>
      </w:pPr>
    </w:p>
    <w:p w:rsidR="00B736A0" w:rsidRPr="004241C4" w:rsidRDefault="00B736A0" w:rsidP="004E5EA4">
      <w:pPr>
        <w:widowControl w:val="0"/>
        <w:autoSpaceDE w:val="0"/>
        <w:autoSpaceDN w:val="0"/>
        <w:adjustRightInd w:val="0"/>
        <w:jc w:val="center"/>
        <w:rPr>
          <w:rFonts w:ascii="Times New Roman" w:hAnsi="Times New Roman" w:cs="Times New Roman"/>
          <w:sz w:val="24"/>
          <w:szCs w:val="24"/>
        </w:rPr>
      </w:pPr>
      <w:r w:rsidRPr="004241C4">
        <w:rPr>
          <w:rFonts w:ascii="Times New Roman" w:hAnsi="Times New Roman" w:cs="Times New Roman"/>
          <w:sz w:val="24"/>
          <w:szCs w:val="24"/>
        </w:rPr>
        <w:t>Заявление о предоставлении в аренду муниципального имущества в порядке муниципальной преференции, не требующей предварительного согласия в письменно</w:t>
      </w:r>
      <w:r w:rsidR="004E5EA4" w:rsidRPr="004241C4">
        <w:rPr>
          <w:rFonts w:ascii="Times New Roman" w:hAnsi="Times New Roman" w:cs="Times New Roman"/>
          <w:sz w:val="24"/>
          <w:szCs w:val="24"/>
        </w:rPr>
        <w:t>й форме антимонопольного органа</w:t>
      </w:r>
    </w:p>
    <w:p w:rsidR="00B736A0" w:rsidRPr="004241C4" w:rsidRDefault="00B736A0" w:rsidP="0067759D">
      <w:pPr>
        <w:widowControl w:val="0"/>
        <w:autoSpaceDE w:val="0"/>
        <w:autoSpaceDN w:val="0"/>
        <w:adjustRightInd w:val="0"/>
        <w:spacing w:line="240" w:lineRule="auto"/>
        <w:contextualSpacing/>
        <w:jc w:val="both"/>
        <w:rPr>
          <w:rFonts w:ascii="Times New Roman" w:hAnsi="Times New Roman" w:cs="Times New Roman"/>
          <w:sz w:val="24"/>
          <w:szCs w:val="24"/>
        </w:rPr>
      </w:pPr>
      <w:r w:rsidRPr="004241C4">
        <w:rPr>
          <w:rFonts w:ascii="Times New Roman" w:hAnsi="Times New Roman" w:cs="Times New Roman"/>
          <w:sz w:val="24"/>
          <w:szCs w:val="24"/>
        </w:rPr>
        <w:t>____________________________________________________</w:t>
      </w:r>
      <w:r w:rsidR="0067759D" w:rsidRPr="004241C4">
        <w:rPr>
          <w:rFonts w:ascii="Times New Roman" w:hAnsi="Times New Roman" w:cs="Times New Roman"/>
          <w:sz w:val="24"/>
          <w:szCs w:val="24"/>
        </w:rPr>
        <w:t>_____</w:t>
      </w:r>
      <w:r w:rsidRPr="004241C4">
        <w:rPr>
          <w:rFonts w:ascii="Times New Roman" w:hAnsi="Times New Roman" w:cs="Times New Roman"/>
          <w:sz w:val="24"/>
          <w:szCs w:val="24"/>
        </w:rPr>
        <w:t>_, прошу предоставить</w:t>
      </w:r>
    </w:p>
    <w:p w:rsidR="0067759D" w:rsidRPr="004241C4" w:rsidRDefault="00B736A0" w:rsidP="004E5EA4">
      <w:pPr>
        <w:widowControl w:val="0"/>
        <w:autoSpaceDE w:val="0"/>
        <w:autoSpaceDN w:val="0"/>
        <w:adjustRightInd w:val="0"/>
        <w:spacing w:line="240" w:lineRule="auto"/>
        <w:contextualSpacing/>
        <w:jc w:val="both"/>
        <w:rPr>
          <w:rFonts w:ascii="Times New Roman" w:hAnsi="Times New Roman" w:cs="Times New Roman"/>
          <w:sz w:val="24"/>
          <w:szCs w:val="24"/>
        </w:rPr>
      </w:pPr>
      <w:r w:rsidRPr="004241C4">
        <w:rPr>
          <w:rFonts w:ascii="Times New Roman" w:hAnsi="Times New Roman" w:cs="Times New Roman"/>
          <w:sz w:val="24"/>
          <w:szCs w:val="24"/>
        </w:rPr>
        <w:t>(наименование юридического лица или и</w:t>
      </w:r>
      <w:r w:rsidR="004E5EA4" w:rsidRPr="004241C4">
        <w:rPr>
          <w:rFonts w:ascii="Times New Roman" w:hAnsi="Times New Roman" w:cs="Times New Roman"/>
          <w:sz w:val="24"/>
          <w:szCs w:val="24"/>
        </w:rPr>
        <w:t>ндивидуального предпринимателя)</w:t>
      </w:r>
    </w:p>
    <w:p w:rsidR="00B736A0" w:rsidRPr="004241C4" w:rsidRDefault="00B736A0" w:rsidP="0067759D">
      <w:pPr>
        <w:widowControl w:val="0"/>
        <w:autoSpaceDE w:val="0"/>
        <w:autoSpaceDN w:val="0"/>
        <w:adjustRightInd w:val="0"/>
        <w:jc w:val="both"/>
        <w:rPr>
          <w:rFonts w:ascii="Times New Roman" w:hAnsi="Times New Roman" w:cs="Times New Roman"/>
          <w:sz w:val="24"/>
          <w:szCs w:val="24"/>
        </w:rPr>
      </w:pPr>
      <w:r w:rsidRPr="004241C4">
        <w:rPr>
          <w:rFonts w:ascii="Times New Roman" w:hAnsi="Times New Roman" w:cs="Times New Roman"/>
          <w:sz w:val="24"/>
          <w:szCs w:val="24"/>
        </w:rPr>
        <w:t>в аренду сроком на _________ лет имущество, расположенное по адресу:</w:t>
      </w:r>
    </w:p>
    <w:p w:rsidR="00B736A0" w:rsidRPr="004241C4" w:rsidRDefault="00B736A0" w:rsidP="0067759D">
      <w:pPr>
        <w:widowControl w:val="0"/>
        <w:autoSpaceDE w:val="0"/>
        <w:autoSpaceDN w:val="0"/>
        <w:adjustRightInd w:val="0"/>
        <w:spacing w:line="240" w:lineRule="auto"/>
        <w:contextualSpacing/>
        <w:jc w:val="both"/>
        <w:rPr>
          <w:rFonts w:ascii="Times New Roman" w:hAnsi="Times New Roman" w:cs="Times New Roman"/>
          <w:sz w:val="24"/>
          <w:szCs w:val="24"/>
        </w:rPr>
      </w:pPr>
      <w:r w:rsidRPr="004241C4">
        <w:rPr>
          <w:rFonts w:ascii="Times New Roman" w:hAnsi="Times New Roman" w:cs="Times New Roman"/>
          <w:sz w:val="24"/>
          <w:szCs w:val="24"/>
        </w:rPr>
        <w:t>___________________________________________________________________</w:t>
      </w:r>
      <w:r w:rsidR="0067759D" w:rsidRPr="004241C4">
        <w:rPr>
          <w:rFonts w:ascii="Times New Roman" w:hAnsi="Times New Roman" w:cs="Times New Roman"/>
          <w:sz w:val="24"/>
          <w:szCs w:val="24"/>
        </w:rPr>
        <w:t>_________</w:t>
      </w:r>
      <w:r w:rsidRPr="004241C4">
        <w:rPr>
          <w:rFonts w:ascii="Times New Roman" w:hAnsi="Times New Roman" w:cs="Times New Roman"/>
          <w:sz w:val="24"/>
          <w:szCs w:val="24"/>
        </w:rPr>
        <w:t>,</w:t>
      </w:r>
    </w:p>
    <w:p w:rsidR="00B736A0" w:rsidRPr="004241C4" w:rsidRDefault="00B736A0" w:rsidP="0067759D">
      <w:pPr>
        <w:widowControl w:val="0"/>
        <w:autoSpaceDE w:val="0"/>
        <w:autoSpaceDN w:val="0"/>
        <w:adjustRightInd w:val="0"/>
        <w:spacing w:line="240" w:lineRule="auto"/>
        <w:contextualSpacing/>
        <w:jc w:val="center"/>
        <w:rPr>
          <w:rFonts w:ascii="Times New Roman" w:hAnsi="Times New Roman" w:cs="Times New Roman"/>
          <w:sz w:val="24"/>
          <w:szCs w:val="24"/>
        </w:rPr>
      </w:pPr>
      <w:r w:rsidRPr="004241C4">
        <w:rPr>
          <w:rFonts w:ascii="Times New Roman" w:hAnsi="Times New Roman" w:cs="Times New Roman"/>
          <w:sz w:val="24"/>
          <w:szCs w:val="24"/>
        </w:rPr>
        <w:t>(в соответствии с перечнем имущества, предназначенного для предоставления в аренду Субъектам, Организациям)</w:t>
      </w:r>
    </w:p>
    <w:p w:rsidR="00B736A0" w:rsidRPr="004241C4" w:rsidRDefault="00B736A0" w:rsidP="0067759D">
      <w:pPr>
        <w:widowControl w:val="0"/>
        <w:autoSpaceDE w:val="0"/>
        <w:autoSpaceDN w:val="0"/>
        <w:adjustRightInd w:val="0"/>
        <w:jc w:val="both"/>
        <w:rPr>
          <w:rFonts w:ascii="Times New Roman" w:hAnsi="Times New Roman" w:cs="Times New Roman"/>
          <w:sz w:val="24"/>
          <w:szCs w:val="24"/>
        </w:rPr>
      </w:pPr>
    </w:p>
    <w:p w:rsidR="00B736A0" w:rsidRPr="004241C4" w:rsidRDefault="00B736A0" w:rsidP="0067759D">
      <w:pPr>
        <w:widowControl w:val="0"/>
        <w:autoSpaceDE w:val="0"/>
        <w:autoSpaceDN w:val="0"/>
        <w:adjustRightInd w:val="0"/>
        <w:jc w:val="both"/>
        <w:rPr>
          <w:rFonts w:ascii="Times New Roman" w:hAnsi="Times New Roman" w:cs="Times New Roman"/>
          <w:sz w:val="24"/>
          <w:szCs w:val="24"/>
        </w:rPr>
      </w:pPr>
      <w:r w:rsidRPr="004241C4">
        <w:rPr>
          <w:rFonts w:ascii="Times New Roman" w:hAnsi="Times New Roman" w:cs="Times New Roman"/>
          <w:sz w:val="24"/>
          <w:szCs w:val="24"/>
        </w:rPr>
        <w:t>в целях использования __________________________________________________</w:t>
      </w:r>
      <w:r w:rsidR="0067759D" w:rsidRPr="004241C4">
        <w:rPr>
          <w:rFonts w:ascii="Times New Roman" w:hAnsi="Times New Roman" w:cs="Times New Roman"/>
          <w:sz w:val="24"/>
          <w:szCs w:val="24"/>
        </w:rPr>
        <w:t>____</w:t>
      </w:r>
      <w:r w:rsidRPr="004241C4">
        <w:rPr>
          <w:rFonts w:ascii="Times New Roman" w:hAnsi="Times New Roman" w:cs="Times New Roman"/>
          <w:sz w:val="24"/>
          <w:szCs w:val="24"/>
        </w:rPr>
        <w:t>_.</w:t>
      </w:r>
    </w:p>
    <w:p w:rsidR="00B736A0" w:rsidRPr="004241C4" w:rsidRDefault="00B736A0" w:rsidP="0067759D">
      <w:pPr>
        <w:widowControl w:val="0"/>
        <w:autoSpaceDE w:val="0"/>
        <w:autoSpaceDN w:val="0"/>
        <w:adjustRightInd w:val="0"/>
        <w:contextualSpacing/>
        <w:jc w:val="both"/>
        <w:rPr>
          <w:rFonts w:ascii="Times New Roman" w:eastAsia="Calibri" w:hAnsi="Times New Roman" w:cs="Times New Roman"/>
          <w:sz w:val="24"/>
          <w:szCs w:val="24"/>
        </w:rPr>
      </w:pPr>
      <w:r w:rsidRPr="004241C4">
        <w:rPr>
          <w:rFonts w:ascii="Times New Roman" w:eastAsia="Calibri" w:hAnsi="Times New Roman" w:cs="Times New Roman"/>
          <w:sz w:val="24"/>
          <w:szCs w:val="24"/>
        </w:rPr>
        <w:t>В настоящее время отсутствует:</w:t>
      </w:r>
    </w:p>
    <w:p w:rsidR="00B736A0" w:rsidRPr="004241C4" w:rsidRDefault="00B736A0" w:rsidP="0067759D">
      <w:pPr>
        <w:widowControl w:val="0"/>
        <w:autoSpaceDE w:val="0"/>
        <w:autoSpaceDN w:val="0"/>
        <w:adjustRightInd w:val="0"/>
        <w:spacing w:line="240" w:lineRule="auto"/>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решение о ликвидации, решение арбитражного суда о признании банкротом, об открытии конкурсного производства, решение о приостановлении деятельности в порядке, предусмотренном </w:t>
      </w:r>
      <w:hyperlink r:id="rId33" w:history="1">
        <w:r w:rsidRPr="004241C4">
          <w:rPr>
            <w:rFonts w:ascii="Times New Roman" w:eastAsia="Calibri" w:hAnsi="Times New Roman" w:cs="Times New Roman"/>
            <w:sz w:val="24"/>
            <w:szCs w:val="24"/>
          </w:rPr>
          <w:t>Кодексом</w:t>
        </w:r>
      </w:hyperlink>
      <w:r w:rsidRPr="004241C4">
        <w:rPr>
          <w:rFonts w:ascii="Times New Roman" w:hAnsi="Times New Roman" w:cs="Times New Roman"/>
          <w:sz w:val="24"/>
          <w:szCs w:val="24"/>
        </w:rPr>
        <w:t xml:space="preserve"> Российской Федерации об административных правонарушениях________________________________</w:t>
      </w:r>
      <w:r w:rsidR="0067759D" w:rsidRPr="004241C4">
        <w:rPr>
          <w:rFonts w:ascii="Times New Roman" w:hAnsi="Times New Roman" w:cs="Times New Roman"/>
          <w:sz w:val="24"/>
          <w:szCs w:val="24"/>
        </w:rPr>
        <w:t>______________________________</w:t>
      </w:r>
      <w:r w:rsidRPr="004241C4">
        <w:rPr>
          <w:rFonts w:ascii="Times New Roman" w:hAnsi="Times New Roman" w:cs="Times New Roman"/>
          <w:sz w:val="24"/>
          <w:szCs w:val="24"/>
        </w:rPr>
        <w:t>.</w:t>
      </w:r>
    </w:p>
    <w:p w:rsidR="00B736A0" w:rsidRPr="004241C4" w:rsidRDefault="0067759D" w:rsidP="0067759D">
      <w:pPr>
        <w:widowControl w:val="0"/>
        <w:autoSpaceDE w:val="0"/>
        <w:autoSpaceDN w:val="0"/>
        <w:adjustRightInd w:val="0"/>
        <w:spacing w:line="240" w:lineRule="auto"/>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                        </w:t>
      </w:r>
      <w:r w:rsidR="00B736A0" w:rsidRPr="004241C4">
        <w:rPr>
          <w:rFonts w:ascii="Times New Roman" w:hAnsi="Times New Roman" w:cs="Times New Roman"/>
          <w:sz w:val="24"/>
          <w:szCs w:val="24"/>
        </w:rPr>
        <w:t>(наименование юридического лица или индивидуального предпринимателя)</w:t>
      </w:r>
    </w:p>
    <w:p w:rsidR="00B736A0" w:rsidRPr="004241C4" w:rsidRDefault="00B736A0" w:rsidP="0067759D">
      <w:pPr>
        <w:widowControl w:val="0"/>
        <w:autoSpaceDE w:val="0"/>
        <w:autoSpaceDN w:val="0"/>
        <w:adjustRightInd w:val="0"/>
        <w:contextualSpacing/>
        <w:jc w:val="both"/>
        <w:rPr>
          <w:rFonts w:ascii="Times New Roman" w:eastAsia="Calibri" w:hAnsi="Times New Roman" w:cs="Times New Roman"/>
          <w:sz w:val="24"/>
          <w:szCs w:val="24"/>
        </w:rPr>
      </w:pPr>
    </w:p>
    <w:p w:rsidR="00B736A0" w:rsidRPr="004241C4" w:rsidRDefault="00B736A0" w:rsidP="00CE7076">
      <w:pPr>
        <w:widowControl w:val="0"/>
        <w:autoSpaceDE w:val="0"/>
        <w:autoSpaceDN w:val="0"/>
        <w:adjustRightInd w:val="0"/>
        <w:spacing w:line="240" w:lineRule="auto"/>
        <w:contextualSpacing/>
        <w:jc w:val="both"/>
        <w:rPr>
          <w:rFonts w:ascii="Times New Roman" w:hAnsi="Times New Roman" w:cs="Times New Roman"/>
          <w:sz w:val="24"/>
          <w:szCs w:val="24"/>
        </w:rPr>
      </w:pPr>
      <w:r w:rsidRPr="004241C4">
        <w:rPr>
          <w:rFonts w:ascii="Times New Roman" w:hAnsi="Times New Roman" w:cs="Times New Roman"/>
          <w:sz w:val="24"/>
          <w:szCs w:val="24"/>
        </w:rPr>
        <w:t>В случае предоставления в аренду имущества обязуюсь использовать его по вышеуказанному целевому назначению, не передавать права и обязанности по договору аренды третьим лицам, своевременно и в полном объеме оплачивать арендную плату.</w:t>
      </w:r>
    </w:p>
    <w:p w:rsidR="00B736A0" w:rsidRPr="004241C4" w:rsidRDefault="00B736A0" w:rsidP="00CE7076">
      <w:pPr>
        <w:widowControl w:val="0"/>
        <w:autoSpaceDE w:val="0"/>
        <w:autoSpaceDN w:val="0"/>
        <w:adjustRightInd w:val="0"/>
        <w:spacing w:line="240" w:lineRule="auto"/>
        <w:contextualSpacing/>
        <w:jc w:val="both"/>
        <w:rPr>
          <w:rFonts w:ascii="Times New Roman" w:hAnsi="Times New Roman" w:cs="Times New Roman"/>
          <w:sz w:val="24"/>
          <w:szCs w:val="24"/>
        </w:rPr>
      </w:pPr>
    </w:p>
    <w:p w:rsidR="00B736A0" w:rsidRPr="004241C4" w:rsidRDefault="00B736A0" w:rsidP="00CE7076">
      <w:pPr>
        <w:widowControl w:val="0"/>
        <w:autoSpaceDE w:val="0"/>
        <w:autoSpaceDN w:val="0"/>
        <w:adjustRightInd w:val="0"/>
        <w:spacing w:line="240" w:lineRule="auto"/>
        <w:contextualSpacing/>
        <w:jc w:val="both"/>
        <w:rPr>
          <w:rFonts w:ascii="Times New Roman" w:hAnsi="Times New Roman" w:cs="Times New Roman"/>
          <w:sz w:val="24"/>
          <w:szCs w:val="24"/>
        </w:rPr>
      </w:pPr>
      <w:r w:rsidRPr="004241C4">
        <w:rPr>
          <w:rFonts w:ascii="Times New Roman" w:hAnsi="Times New Roman" w:cs="Times New Roman"/>
          <w:sz w:val="24"/>
          <w:szCs w:val="24"/>
        </w:rPr>
        <w:t>Приложение: _______________________________________________</w:t>
      </w:r>
      <w:r w:rsidR="0067759D" w:rsidRPr="004241C4">
        <w:rPr>
          <w:rFonts w:ascii="Times New Roman" w:hAnsi="Times New Roman" w:cs="Times New Roman"/>
          <w:sz w:val="24"/>
          <w:szCs w:val="24"/>
        </w:rPr>
        <w:t>______________________________</w:t>
      </w:r>
    </w:p>
    <w:p w:rsidR="00B736A0" w:rsidRPr="004241C4" w:rsidRDefault="00B736A0" w:rsidP="00CE7076">
      <w:pPr>
        <w:widowControl w:val="0"/>
        <w:autoSpaceDE w:val="0"/>
        <w:autoSpaceDN w:val="0"/>
        <w:adjustRightInd w:val="0"/>
        <w:jc w:val="center"/>
        <w:rPr>
          <w:rFonts w:ascii="Times New Roman" w:hAnsi="Times New Roman" w:cs="Times New Roman"/>
          <w:sz w:val="24"/>
          <w:szCs w:val="24"/>
        </w:rPr>
      </w:pPr>
      <w:r w:rsidRPr="004241C4">
        <w:rPr>
          <w:rFonts w:ascii="Times New Roman" w:hAnsi="Times New Roman" w:cs="Times New Roman"/>
          <w:sz w:val="24"/>
          <w:szCs w:val="24"/>
        </w:rPr>
        <w:t xml:space="preserve">(указываются наименование и реквизиты прилагаемых документов в соответствии с </w:t>
      </w:r>
      <w:hyperlink w:anchor="Par19" w:history="1">
        <w:r w:rsidRPr="004241C4">
          <w:rPr>
            <w:rFonts w:ascii="Times New Roman" w:eastAsia="Calibri" w:hAnsi="Times New Roman" w:cs="Times New Roman"/>
            <w:sz w:val="24"/>
            <w:szCs w:val="24"/>
          </w:rPr>
          <w:t>пунктом 2</w:t>
        </w:r>
      </w:hyperlink>
      <w:r w:rsidRPr="004241C4">
        <w:rPr>
          <w:rFonts w:ascii="Times New Roman" w:hAnsi="Times New Roman" w:cs="Times New Roman"/>
          <w:sz w:val="24"/>
          <w:szCs w:val="24"/>
        </w:rPr>
        <w:t xml:space="preserve"> Порядка).</w:t>
      </w:r>
    </w:p>
    <w:p w:rsidR="00B736A0" w:rsidRPr="004241C4" w:rsidRDefault="00B736A0" w:rsidP="00CE7076">
      <w:pPr>
        <w:widowControl w:val="0"/>
        <w:autoSpaceDE w:val="0"/>
        <w:autoSpaceDN w:val="0"/>
        <w:adjustRightInd w:val="0"/>
        <w:spacing w:line="240" w:lineRule="auto"/>
        <w:contextualSpacing/>
        <w:jc w:val="both"/>
        <w:rPr>
          <w:rFonts w:ascii="Times New Roman" w:hAnsi="Times New Roman" w:cs="Times New Roman"/>
          <w:sz w:val="24"/>
          <w:szCs w:val="24"/>
        </w:rPr>
      </w:pPr>
      <w:r w:rsidRPr="004241C4">
        <w:rPr>
          <w:rFonts w:ascii="Times New Roman" w:hAnsi="Times New Roman" w:cs="Times New Roman"/>
          <w:sz w:val="24"/>
          <w:szCs w:val="24"/>
        </w:rPr>
        <w:t>Дата _________________ ______________________________________</w:t>
      </w:r>
    </w:p>
    <w:p w:rsidR="00E342C3" w:rsidRDefault="00CE7076" w:rsidP="000C53EC">
      <w:pPr>
        <w:widowControl w:val="0"/>
        <w:autoSpaceDE w:val="0"/>
        <w:autoSpaceDN w:val="0"/>
        <w:adjustRightInd w:val="0"/>
        <w:spacing w:line="240" w:lineRule="auto"/>
        <w:contextualSpacing/>
        <w:jc w:val="both"/>
        <w:rPr>
          <w:rFonts w:ascii="Times New Roman" w:hAnsi="Times New Roman" w:cs="Times New Roman"/>
          <w:sz w:val="24"/>
          <w:szCs w:val="24"/>
        </w:rPr>
      </w:pPr>
      <w:r w:rsidRPr="004241C4">
        <w:rPr>
          <w:rFonts w:ascii="Times New Roman" w:hAnsi="Times New Roman" w:cs="Times New Roman"/>
          <w:sz w:val="24"/>
          <w:szCs w:val="24"/>
        </w:rPr>
        <w:t xml:space="preserve">                     </w:t>
      </w:r>
      <w:r w:rsidR="00B736A0" w:rsidRPr="004241C4">
        <w:rPr>
          <w:rFonts w:ascii="Times New Roman" w:hAnsi="Times New Roman" w:cs="Times New Roman"/>
          <w:sz w:val="24"/>
          <w:szCs w:val="24"/>
        </w:rPr>
        <w:t xml:space="preserve">(подпись) </w:t>
      </w:r>
      <w:r w:rsidRPr="004241C4">
        <w:rPr>
          <w:rFonts w:ascii="Times New Roman" w:hAnsi="Times New Roman" w:cs="Times New Roman"/>
          <w:sz w:val="24"/>
          <w:szCs w:val="24"/>
        </w:rPr>
        <w:t xml:space="preserve">              </w:t>
      </w:r>
      <w:r w:rsidR="00B736A0" w:rsidRPr="004241C4">
        <w:rPr>
          <w:rFonts w:ascii="Times New Roman" w:hAnsi="Times New Roman" w:cs="Times New Roman"/>
          <w:sz w:val="24"/>
          <w:szCs w:val="24"/>
        </w:rPr>
        <w:t>(ФИО лица, подписавшего заявление)</w:t>
      </w:r>
    </w:p>
    <w:p w:rsidR="00C12A02" w:rsidRDefault="00C12A02" w:rsidP="00C12A02">
      <w:pPr>
        <w:widowControl w:val="0"/>
        <w:autoSpaceDE w:val="0"/>
        <w:autoSpaceDN w:val="0"/>
        <w:adjustRightInd w:val="0"/>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w:t>
      </w:r>
    </w:p>
    <w:p w:rsidR="00C12A02" w:rsidRPr="004241C4" w:rsidRDefault="00C12A02" w:rsidP="000C53EC">
      <w:pPr>
        <w:widowControl w:val="0"/>
        <w:autoSpaceDE w:val="0"/>
        <w:autoSpaceDN w:val="0"/>
        <w:adjustRightInd w:val="0"/>
        <w:spacing w:line="240" w:lineRule="auto"/>
        <w:contextualSpacing/>
        <w:jc w:val="both"/>
        <w:rPr>
          <w:rFonts w:ascii="Times New Roman" w:hAnsi="Times New Roman" w:cs="Times New Roman"/>
          <w:sz w:val="24"/>
          <w:szCs w:val="24"/>
        </w:rPr>
      </w:pPr>
    </w:p>
    <w:sectPr w:rsidR="00C12A02" w:rsidRPr="004241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D9F" w:rsidRDefault="006F2D9F" w:rsidP="00DC3DD0">
      <w:pPr>
        <w:spacing w:after="0" w:line="240" w:lineRule="auto"/>
      </w:pPr>
      <w:r>
        <w:separator/>
      </w:r>
    </w:p>
  </w:endnote>
  <w:endnote w:type="continuationSeparator" w:id="0">
    <w:p w:rsidR="006F2D9F" w:rsidRDefault="006F2D9F" w:rsidP="00DC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D9F" w:rsidRDefault="006F2D9F" w:rsidP="00DC3DD0">
      <w:pPr>
        <w:spacing w:after="0" w:line="240" w:lineRule="auto"/>
      </w:pPr>
      <w:r>
        <w:separator/>
      </w:r>
    </w:p>
  </w:footnote>
  <w:footnote w:type="continuationSeparator" w:id="0">
    <w:p w:rsidR="006F2D9F" w:rsidRDefault="006F2D9F" w:rsidP="00DC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161228"/>
      <w:docPartObj>
        <w:docPartGallery w:val="Page Numbers (Top of Page)"/>
        <w:docPartUnique/>
      </w:docPartObj>
    </w:sdtPr>
    <w:sdtContent>
      <w:p w:rsidR="00C76830" w:rsidRDefault="00C76830">
        <w:pPr>
          <w:pStyle w:val="a5"/>
          <w:jc w:val="center"/>
        </w:pPr>
        <w:r>
          <w:fldChar w:fldCharType="begin"/>
        </w:r>
        <w:r>
          <w:instrText>PAGE   \* MERGEFORMAT</w:instrText>
        </w:r>
        <w:r>
          <w:fldChar w:fldCharType="separate"/>
        </w:r>
        <w:r w:rsidR="0084018A">
          <w:rPr>
            <w:noProof/>
          </w:rPr>
          <w:t>21</w:t>
        </w:r>
        <w:r>
          <w:fldChar w:fldCharType="end"/>
        </w:r>
      </w:p>
    </w:sdtContent>
  </w:sdt>
  <w:p w:rsidR="00C76830" w:rsidRDefault="00C7683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FE8"/>
    <w:multiLevelType w:val="hybridMultilevel"/>
    <w:tmpl w:val="8F28599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7879FA"/>
    <w:multiLevelType w:val="multilevel"/>
    <w:tmpl w:val="80523CBC"/>
    <w:lvl w:ilvl="0">
      <w:start w:val="1"/>
      <w:numFmt w:val="decimal"/>
      <w:lvlText w:val="%1."/>
      <w:lvlJc w:val="left"/>
      <w:pPr>
        <w:ind w:left="1068" w:hanging="360"/>
      </w:pPr>
    </w:lvl>
    <w:lvl w:ilvl="1">
      <w:start w:val="1"/>
      <w:numFmt w:val="decimal"/>
      <w:isLgl/>
      <w:lvlText w:val="%1.%2."/>
      <w:lvlJc w:val="left"/>
      <w:pPr>
        <w:ind w:left="128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 w15:restartNumberingAfterBreak="0">
    <w:nsid w:val="07B12F13"/>
    <w:multiLevelType w:val="multilevel"/>
    <w:tmpl w:val="5A1A077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814"/>
        </w:tabs>
        <w:ind w:left="1814" w:hanging="360"/>
      </w:pPr>
      <w:rPr>
        <w:rFonts w:hint="default"/>
      </w:rPr>
    </w:lvl>
    <w:lvl w:ilvl="2">
      <w:start w:val="1"/>
      <w:numFmt w:val="decimal"/>
      <w:lvlText w:val="%1.%2.%3."/>
      <w:lvlJc w:val="left"/>
      <w:pPr>
        <w:tabs>
          <w:tab w:val="num" w:pos="3628"/>
        </w:tabs>
        <w:ind w:left="3628" w:hanging="720"/>
      </w:pPr>
      <w:rPr>
        <w:rFonts w:hint="default"/>
      </w:rPr>
    </w:lvl>
    <w:lvl w:ilvl="3">
      <w:start w:val="1"/>
      <w:numFmt w:val="decimal"/>
      <w:lvlText w:val="%1.%2.%3.%4."/>
      <w:lvlJc w:val="left"/>
      <w:pPr>
        <w:tabs>
          <w:tab w:val="num" w:pos="5082"/>
        </w:tabs>
        <w:ind w:left="5082" w:hanging="720"/>
      </w:pPr>
      <w:rPr>
        <w:rFonts w:hint="default"/>
      </w:rPr>
    </w:lvl>
    <w:lvl w:ilvl="4">
      <w:start w:val="1"/>
      <w:numFmt w:val="decimal"/>
      <w:lvlText w:val="%1.%2.%3.%4.%5."/>
      <w:lvlJc w:val="left"/>
      <w:pPr>
        <w:tabs>
          <w:tab w:val="num" w:pos="6896"/>
        </w:tabs>
        <w:ind w:left="6896" w:hanging="1080"/>
      </w:pPr>
      <w:rPr>
        <w:rFonts w:hint="default"/>
      </w:rPr>
    </w:lvl>
    <w:lvl w:ilvl="5">
      <w:start w:val="1"/>
      <w:numFmt w:val="decimal"/>
      <w:lvlText w:val="%1.%2.%3.%4.%5.%6."/>
      <w:lvlJc w:val="left"/>
      <w:pPr>
        <w:tabs>
          <w:tab w:val="num" w:pos="8350"/>
        </w:tabs>
        <w:ind w:left="8350" w:hanging="1080"/>
      </w:pPr>
      <w:rPr>
        <w:rFonts w:hint="default"/>
      </w:rPr>
    </w:lvl>
    <w:lvl w:ilvl="6">
      <w:start w:val="1"/>
      <w:numFmt w:val="decimal"/>
      <w:lvlText w:val="%1.%2.%3.%4.%5.%6.%7."/>
      <w:lvlJc w:val="left"/>
      <w:pPr>
        <w:tabs>
          <w:tab w:val="num" w:pos="10164"/>
        </w:tabs>
        <w:ind w:left="10164" w:hanging="1440"/>
      </w:pPr>
      <w:rPr>
        <w:rFonts w:hint="default"/>
      </w:rPr>
    </w:lvl>
    <w:lvl w:ilvl="7">
      <w:start w:val="1"/>
      <w:numFmt w:val="decimal"/>
      <w:lvlText w:val="%1.%2.%3.%4.%5.%6.%7.%8."/>
      <w:lvlJc w:val="left"/>
      <w:pPr>
        <w:tabs>
          <w:tab w:val="num" w:pos="11618"/>
        </w:tabs>
        <w:ind w:left="11618" w:hanging="1440"/>
      </w:pPr>
      <w:rPr>
        <w:rFonts w:hint="default"/>
      </w:rPr>
    </w:lvl>
    <w:lvl w:ilvl="8">
      <w:start w:val="1"/>
      <w:numFmt w:val="decimal"/>
      <w:lvlText w:val="%1.%2.%3.%4.%5.%6.%7.%8.%9."/>
      <w:lvlJc w:val="left"/>
      <w:pPr>
        <w:tabs>
          <w:tab w:val="num" w:pos="13432"/>
        </w:tabs>
        <w:ind w:left="13432" w:hanging="1800"/>
      </w:pPr>
      <w:rPr>
        <w:rFonts w:hint="default"/>
      </w:rPr>
    </w:lvl>
  </w:abstractNum>
  <w:abstractNum w:abstractNumId="3" w15:restartNumberingAfterBreak="0">
    <w:nsid w:val="08351B6F"/>
    <w:multiLevelType w:val="multilevel"/>
    <w:tmpl w:val="335A70AE"/>
    <w:lvl w:ilvl="0">
      <w:start w:val="1"/>
      <w:numFmt w:val="decimal"/>
      <w:lvlText w:val="%1."/>
      <w:lvlJc w:val="left"/>
      <w:pPr>
        <w:ind w:left="1069" w:hanging="360"/>
      </w:pPr>
    </w:lvl>
    <w:lvl w:ilvl="1">
      <w:start w:val="1"/>
      <w:numFmt w:val="decimal"/>
      <w:isLgl/>
      <w:lvlText w:val="%2."/>
      <w:lvlJc w:val="left"/>
      <w:pPr>
        <w:ind w:left="1429" w:hanging="720"/>
      </w:pPr>
      <w:rPr>
        <w:rFonts w:ascii="Times New Roman" w:eastAsia="Times New Roman" w:hAnsi="Times New Roman" w:cs="Times New Roman"/>
        <w:b w:val="0"/>
      </w:rPr>
    </w:lvl>
    <w:lvl w:ilvl="2">
      <w:start w:val="1"/>
      <w:numFmt w:val="decimal"/>
      <w:isLgl/>
      <w:lvlText w:val="%1.%2.%3."/>
      <w:lvlJc w:val="left"/>
      <w:pPr>
        <w:ind w:left="720" w:hanging="720"/>
      </w:pPr>
      <w:rPr>
        <w:b/>
      </w:r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 w15:restartNumberingAfterBreak="0">
    <w:nsid w:val="083B651B"/>
    <w:multiLevelType w:val="multilevel"/>
    <w:tmpl w:val="052C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B1004"/>
    <w:multiLevelType w:val="hybridMultilevel"/>
    <w:tmpl w:val="EDB4BFE0"/>
    <w:lvl w:ilvl="0" w:tplc="5480240A">
      <w:start w:val="2"/>
      <w:numFmt w:val="decimal"/>
      <w:lvlText w:val="%1."/>
      <w:lvlJc w:val="left"/>
      <w:pPr>
        <w:tabs>
          <w:tab w:val="num" w:pos="374"/>
        </w:tabs>
        <w:ind w:left="374" w:hanging="360"/>
      </w:pPr>
      <w:rPr>
        <w:rFonts w:hint="default"/>
      </w:rPr>
    </w:lvl>
    <w:lvl w:ilvl="1" w:tplc="04190019" w:tentative="1">
      <w:start w:val="1"/>
      <w:numFmt w:val="lowerLetter"/>
      <w:lvlText w:val="%2."/>
      <w:lvlJc w:val="left"/>
      <w:pPr>
        <w:tabs>
          <w:tab w:val="num" w:pos="1094"/>
        </w:tabs>
        <w:ind w:left="1094" w:hanging="360"/>
      </w:pPr>
    </w:lvl>
    <w:lvl w:ilvl="2" w:tplc="0419001B" w:tentative="1">
      <w:start w:val="1"/>
      <w:numFmt w:val="lowerRoman"/>
      <w:lvlText w:val="%3."/>
      <w:lvlJc w:val="right"/>
      <w:pPr>
        <w:tabs>
          <w:tab w:val="num" w:pos="1814"/>
        </w:tabs>
        <w:ind w:left="1814" w:hanging="180"/>
      </w:pPr>
    </w:lvl>
    <w:lvl w:ilvl="3" w:tplc="0419000F" w:tentative="1">
      <w:start w:val="1"/>
      <w:numFmt w:val="decimal"/>
      <w:lvlText w:val="%4."/>
      <w:lvlJc w:val="left"/>
      <w:pPr>
        <w:tabs>
          <w:tab w:val="num" w:pos="2534"/>
        </w:tabs>
        <w:ind w:left="2534" w:hanging="360"/>
      </w:p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abstractNum w:abstractNumId="6" w15:restartNumberingAfterBreak="0">
    <w:nsid w:val="0ABC0854"/>
    <w:multiLevelType w:val="multilevel"/>
    <w:tmpl w:val="6616E44E"/>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4"/>
      <w:numFmt w:val="decimal"/>
      <w:lvlRestart w:val="0"/>
      <w:lvlText w:val="%1.%2.%3."/>
      <w:lvlJc w:val="left"/>
      <w:pPr>
        <w:ind w:left="10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CE56263"/>
    <w:multiLevelType w:val="multilevel"/>
    <w:tmpl w:val="6EFC5B0E"/>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E2723BD"/>
    <w:multiLevelType w:val="hybridMultilevel"/>
    <w:tmpl w:val="70C2378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15:restartNumberingAfterBreak="0">
    <w:nsid w:val="0F990257"/>
    <w:multiLevelType w:val="hybridMultilevel"/>
    <w:tmpl w:val="B9B25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A30D3B"/>
    <w:multiLevelType w:val="multilevel"/>
    <w:tmpl w:val="E4A8B3C8"/>
    <w:lvl w:ilvl="0">
      <w:start w:val="1"/>
      <w:numFmt w:val="decimal"/>
      <w:lvlText w:val="%1."/>
      <w:lvlJc w:val="left"/>
      <w:pPr>
        <w:ind w:left="405" w:hanging="405"/>
      </w:pPr>
      <w:rPr>
        <w:rFonts w:hint="default"/>
        <w:color w:val="1F497D"/>
        <w:sz w:val="24"/>
      </w:rPr>
    </w:lvl>
    <w:lvl w:ilvl="1">
      <w:start w:val="1"/>
      <w:numFmt w:val="decimal"/>
      <w:lvlText w:val="%1.%2."/>
      <w:lvlJc w:val="left"/>
      <w:pPr>
        <w:ind w:left="1114" w:hanging="405"/>
      </w:pPr>
      <w:rPr>
        <w:rFonts w:hint="default"/>
        <w:color w:val="1F497D"/>
        <w:sz w:val="24"/>
      </w:rPr>
    </w:lvl>
    <w:lvl w:ilvl="2">
      <w:start w:val="1"/>
      <w:numFmt w:val="decimal"/>
      <w:lvlText w:val="%1.%2.%3."/>
      <w:lvlJc w:val="left"/>
      <w:pPr>
        <w:ind w:left="2138" w:hanging="720"/>
      </w:pPr>
      <w:rPr>
        <w:rFonts w:hint="default"/>
        <w:color w:val="1F497D"/>
        <w:sz w:val="24"/>
      </w:rPr>
    </w:lvl>
    <w:lvl w:ilvl="3">
      <w:start w:val="1"/>
      <w:numFmt w:val="decimal"/>
      <w:lvlText w:val="%1.%2.%3.%4."/>
      <w:lvlJc w:val="left"/>
      <w:pPr>
        <w:ind w:left="2847" w:hanging="720"/>
      </w:pPr>
      <w:rPr>
        <w:rFonts w:hint="default"/>
        <w:color w:val="1F497D"/>
        <w:sz w:val="24"/>
      </w:rPr>
    </w:lvl>
    <w:lvl w:ilvl="4">
      <w:start w:val="1"/>
      <w:numFmt w:val="decimal"/>
      <w:lvlText w:val="%1.%2.%3.%4.%5."/>
      <w:lvlJc w:val="left"/>
      <w:pPr>
        <w:ind w:left="3916" w:hanging="1080"/>
      </w:pPr>
      <w:rPr>
        <w:rFonts w:hint="default"/>
        <w:color w:val="1F497D"/>
        <w:sz w:val="24"/>
      </w:rPr>
    </w:lvl>
    <w:lvl w:ilvl="5">
      <w:start w:val="1"/>
      <w:numFmt w:val="decimal"/>
      <w:lvlText w:val="%1.%2.%3.%4.%5.%6."/>
      <w:lvlJc w:val="left"/>
      <w:pPr>
        <w:ind w:left="4625" w:hanging="1080"/>
      </w:pPr>
      <w:rPr>
        <w:rFonts w:hint="default"/>
        <w:color w:val="1F497D"/>
        <w:sz w:val="24"/>
      </w:rPr>
    </w:lvl>
    <w:lvl w:ilvl="6">
      <w:start w:val="1"/>
      <w:numFmt w:val="decimal"/>
      <w:lvlText w:val="%1.%2.%3.%4.%5.%6.%7."/>
      <w:lvlJc w:val="left"/>
      <w:pPr>
        <w:ind w:left="5694" w:hanging="1440"/>
      </w:pPr>
      <w:rPr>
        <w:rFonts w:hint="default"/>
        <w:color w:val="1F497D"/>
        <w:sz w:val="24"/>
      </w:rPr>
    </w:lvl>
    <w:lvl w:ilvl="7">
      <w:start w:val="1"/>
      <w:numFmt w:val="decimal"/>
      <w:lvlText w:val="%1.%2.%3.%4.%5.%6.%7.%8."/>
      <w:lvlJc w:val="left"/>
      <w:pPr>
        <w:ind w:left="6403" w:hanging="1440"/>
      </w:pPr>
      <w:rPr>
        <w:rFonts w:hint="default"/>
        <w:color w:val="1F497D"/>
        <w:sz w:val="24"/>
      </w:rPr>
    </w:lvl>
    <w:lvl w:ilvl="8">
      <w:start w:val="1"/>
      <w:numFmt w:val="decimal"/>
      <w:lvlText w:val="%1.%2.%3.%4.%5.%6.%7.%8.%9."/>
      <w:lvlJc w:val="left"/>
      <w:pPr>
        <w:ind w:left="7472" w:hanging="1800"/>
      </w:pPr>
      <w:rPr>
        <w:rFonts w:hint="default"/>
        <w:color w:val="1F497D"/>
        <w:sz w:val="24"/>
      </w:rPr>
    </w:lvl>
  </w:abstractNum>
  <w:abstractNum w:abstractNumId="11" w15:restartNumberingAfterBreak="0">
    <w:nsid w:val="0FD628FC"/>
    <w:multiLevelType w:val="hybridMultilevel"/>
    <w:tmpl w:val="EBD293B8"/>
    <w:lvl w:ilvl="0" w:tplc="A6905FD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004F8F"/>
    <w:multiLevelType w:val="multilevel"/>
    <w:tmpl w:val="E2DC9C18"/>
    <w:lvl w:ilvl="0">
      <w:start w:val="8"/>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6480A95"/>
    <w:multiLevelType w:val="hybridMultilevel"/>
    <w:tmpl w:val="721AC1DA"/>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4" w15:restartNumberingAfterBreak="0">
    <w:nsid w:val="1B06650D"/>
    <w:multiLevelType w:val="hybridMultilevel"/>
    <w:tmpl w:val="89CE0D4C"/>
    <w:lvl w:ilvl="0" w:tplc="BE5EC6E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EF43704"/>
    <w:multiLevelType w:val="multilevel"/>
    <w:tmpl w:val="C108DE08"/>
    <w:lvl w:ilvl="0">
      <w:start w:val="5"/>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2073041E"/>
    <w:multiLevelType w:val="hybridMultilevel"/>
    <w:tmpl w:val="29367D24"/>
    <w:lvl w:ilvl="0" w:tplc="DEB2CD2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CC2A22"/>
    <w:multiLevelType w:val="hybridMultilevel"/>
    <w:tmpl w:val="4AD66224"/>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 w15:restartNumberingAfterBreak="0">
    <w:nsid w:val="276A4E5F"/>
    <w:multiLevelType w:val="multilevel"/>
    <w:tmpl w:val="13F01AB6"/>
    <w:lvl w:ilvl="0">
      <w:start w:val="1"/>
      <w:numFmt w:val="decimal"/>
      <w:lvlText w:val="%1."/>
      <w:lvlJc w:val="left"/>
      <w:pPr>
        <w:ind w:left="1069" w:hanging="360"/>
      </w:pPr>
      <w:rPr>
        <w:rFonts w:hint="default"/>
        <w:color w:val="333333"/>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28D359CB"/>
    <w:multiLevelType w:val="hybridMultilevel"/>
    <w:tmpl w:val="F2567C6A"/>
    <w:lvl w:ilvl="0" w:tplc="04190011">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20" w15:restartNumberingAfterBreak="0">
    <w:nsid w:val="2DAC5588"/>
    <w:multiLevelType w:val="hybridMultilevel"/>
    <w:tmpl w:val="2942145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06E233B"/>
    <w:multiLevelType w:val="hybridMultilevel"/>
    <w:tmpl w:val="1E121C1C"/>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 w15:restartNumberingAfterBreak="0">
    <w:nsid w:val="342D61BB"/>
    <w:multiLevelType w:val="multilevel"/>
    <w:tmpl w:val="0ED4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D308D9"/>
    <w:multiLevelType w:val="hybridMultilevel"/>
    <w:tmpl w:val="79285EB4"/>
    <w:lvl w:ilvl="0" w:tplc="F920C524">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450A01"/>
    <w:multiLevelType w:val="multilevel"/>
    <w:tmpl w:val="EA7C16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5326C9"/>
    <w:multiLevelType w:val="hybridMultilevel"/>
    <w:tmpl w:val="36142A76"/>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6" w15:restartNumberingAfterBreak="0">
    <w:nsid w:val="40CA3A2F"/>
    <w:multiLevelType w:val="multilevel"/>
    <w:tmpl w:val="AD1A5CB6"/>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456163AB"/>
    <w:multiLevelType w:val="hybridMultilevel"/>
    <w:tmpl w:val="968AA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E863E0A"/>
    <w:multiLevelType w:val="singleLevel"/>
    <w:tmpl w:val="7004DCD4"/>
    <w:lvl w:ilvl="0">
      <w:start w:val="5"/>
      <w:numFmt w:val="decimal"/>
      <w:lvlText w:val="%1."/>
      <w:legacy w:legacy="1" w:legacySpace="0" w:legacyIndent="284"/>
      <w:lvlJc w:val="left"/>
      <w:rPr>
        <w:rFonts w:ascii="Times New Roman" w:hAnsi="Times New Roman" w:cs="Times New Roman" w:hint="default"/>
      </w:rPr>
    </w:lvl>
  </w:abstractNum>
  <w:abstractNum w:abstractNumId="29" w15:restartNumberingAfterBreak="0">
    <w:nsid w:val="51526DAE"/>
    <w:multiLevelType w:val="hybridMultilevel"/>
    <w:tmpl w:val="00BC9258"/>
    <w:lvl w:ilvl="0" w:tplc="A6905FD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5E41E0"/>
    <w:multiLevelType w:val="hybridMultilevel"/>
    <w:tmpl w:val="F064C1D0"/>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1" w15:restartNumberingAfterBreak="0">
    <w:nsid w:val="556D7FAA"/>
    <w:multiLevelType w:val="hybridMultilevel"/>
    <w:tmpl w:val="15D84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4C45E4"/>
    <w:multiLevelType w:val="hybridMultilevel"/>
    <w:tmpl w:val="C9A435E6"/>
    <w:lvl w:ilvl="0" w:tplc="009E2618">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B7E486A"/>
    <w:multiLevelType w:val="hybridMultilevel"/>
    <w:tmpl w:val="98CE8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B35A7E"/>
    <w:multiLevelType w:val="multilevel"/>
    <w:tmpl w:val="C75ED94E"/>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5DB7120E"/>
    <w:multiLevelType w:val="hybridMultilevel"/>
    <w:tmpl w:val="66367C4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00717A"/>
    <w:multiLevelType w:val="multilevel"/>
    <w:tmpl w:val="5F4EBDF4"/>
    <w:lvl w:ilvl="0">
      <w:start w:val="8"/>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5FCA1BAF"/>
    <w:multiLevelType w:val="multilevel"/>
    <w:tmpl w:val="97D2D404"/>
    <w:lvl w:ilvl="0">
      <w:start w:val="1"/>
      <w:numFmt w:val="decimal"/>
      <w:lvlText w:val="%1."/>
      <w:lvlJc w:val="left"/>
      <w:pPr>
        <w:ind w:left="1909" w:hanging="120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5B17AAE"/>
    <w:multiLevelType w:val="hybridMultilevel"/>
    <w:tmpl w:val="E0A48734"/>
    <w:lvl w:ilvl="0" w:tplc="6D7EECB2">
      <w:start w:val="5"/>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6B03347"/>
    <w:multiLevelType w:val="hybridMultilevel"/>
    <w:tmpl w:val="C020F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66748E"/>
    <w:multiLevelType w:val="multilevel"/>
    <w:tmpl w:val="8C669F1E"/>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9173FB4"/>
    <w:multiLevelType w:val="multilevel"/>
    <w:tmpl w:val="5DCA9E9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C65054C"/>
    <w:multiLevelType w:val="hybridMultilevel"/>
    <w:tmpl w:val="AC78EA80"/>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8"/>
  </w:num>
  <w:num w:numId="2">
    <w:abstractNumId w:val="39"/>
  </w:num>
  <w:num w:numId="3">
    <w:abstractNumId w:val="24"/>
  </w:num>
  <w:num w:numId="4">
    <w:abstractNumId w:val="0"/>
  </w:num>
  <w:num w:numId="5">
    <w:abstractNumId w:val="3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6"/>
  </w:num>
  <w:num w:numId="14">
    <w:abstractNumId w:val="41"/>
  </w:num>
  <w:num w:numId="15">
    <w:abstractNumId w:val="12"/>
  </w:num>
  <w:num w:numId="16">
    <w:abstractNumId w:val="37"/>
  </w:num>
  <w:num w:numId="17">
    <w:abstractNumId w:val="36"/>
  </w:num>
  <w:num w:numId="18">
    <w:abstractNumId w:val="40"/>
  </w:num>
  <w:num w:numId="19">
    <w:abstractNumId w:val="9"/>
  </w:num>
  <w:num w:numId="20">
    <w:abstractNumId w:val="30"/>
  </w:num>
  <w:num w:numId="21">
    <w:abstractNumId w:val="21"/>
  </w:num>
  <w:num w:numId="22">
    <w:abstractNumId w:val="17"/>
  </w:num>
  <w:num w:numId="23">
    <w:abstractNumId w:val="19"/>
  </w:num>
  <w:num w:numId="24">
    <w:abstractNumId w:val="20"/>
  </w:num>
  <w:num w:numId="25">
    <w:abstractNumId w:val="42"/>
  </w:num>
  <w:num w:numId="26">
    <w:abstractNumId w:val="13"/>
  </w:num>
  <w:num w:numId="27">
    <w:abstractNumId w:val="25"/>
  </w:num>
  <w:num w:numId="28">
    <w:abstractNumId w:val="27"/>
  </w:num>
  <w:num w:numId="29">
    <w:abstractNumId w:val="11"/>
  </w:num>
  <w:num w:numId="30">
    <w:abstractNumId w:val="29"/>
  </w:num>
  <w:num w:numId="31">
    <w:abstractNumId w:val="8"/>
  </w:num>
  <w:num w:numId="32">
    <w:abstractNumId w:val="32"/>
  </w:num>
  <w:num w:numId="33">
    <w:abstractNumId w:val="28"/>
  </w:num>
  <w:num w:numId="34">
    <w:abstractNumId w:val="10"/>
  </w:num>
  <w:num w:numId="35">
    <w:abstractNumId w:val="35"/>
  </w:num>
  <w:num w:numId="36">
    <w:abstractNumId w:val="31"/>
  </w:num>
  <w:num w:numId="37">
    <w:abstractNumId w:val="6"/>
  </w:num>
  <w:num w:numId="38">
    <w:abstractNumId w:val="26"/>
  </w:num>
  <w:num w:numId="39">
    <w:abstractNumId w:val="2"/>
  </w:num>
  <w:num w:numId="40">
    <w:abstractNumId w:val="7"/>
  </w:num>
  <w:num w:numId="41">
    <w:abstractNumId w:val="5"/>
  </w:num>
  <w:num w:numId="42">
    <w:abstractNumId w:val="23"/>
  </w:num>
  <w:num w:numId="43">
    <w:abstractNumId w:val="2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C5"/>
    <w:rsid w:val="000015D6"/>
    <w:rsid w:val="000018FD"/>
    <w:rsid w:val="00015A9C"/>
    <w:rsid w:val="00016DF9"/>
    <w:rsid w:val="0002265C"/>
    <w:rsid w:val="00037988"/>
    <w:rsid w:val="000404A0"/>
    <w:rsid w:val="00045541"/>
    <w:rsid w:val="00045785"/>
    <w:rsid w:val="000603CD"/>
    <w:rsid w:val="00062010"/>
    <w:rsid w:val="00070072"/>
    <w:rsid w:val="00072105"/>
    <w:rsid w:val="000823C6"/>
    <w:rsid w:val="00082A80"/>
    <w:rsid w:val="000A0FAD"/>
    <w:rsid w:val="000A7CB9"/>
    <w:rsid w:val="000C04B7"/>
    <w:rsid w:val="000C53EC"/>
    <w:rsid w:val="000D0BF9"/>
    <w:rsid w:val="000E7448"/>
    <w:rsid w:val="00130B9C"/>
    <w:rsid w:val="001320A3"/>
    <w:rsid w:val="001345BF"/>
    <w:rsid w:val="00160000"/>
    <w:rsid w:val="00161BBF"/>
    <w:rsid w:val="00175ABD"/>
    <w:rsid w:val="00196E75"/>
    <w:rsid w:val="001A08B7"/>
    <w:rsid w:val="001A18A2"/>
    <w:rsid w:val="001B1B43"/>
    <w:rsid w:val="001C06C7"/>
    <w:rsid w:val="001C638A"/>
    <w:rsid w:val="001D1A3C"/>
    <w:rsid w:val="001D37ED"/>
    <w:rsid w:val="001D4935"/>
    <w:rsid w:val="00201A22"/>
    <w:rsid w:val="00206E73"/>
    <w:rsid w:val="00207F91"/>
    <w:rsid w:val="00217976"/>
    <w:rsid w:val="0024539B"/>
    <w:rsid w:val="00251E10"/>
    <w:rsid w:val="00260834"/>
    <w:rsid w:val="0028370D"/>
    <w:rsid w:val="00286F6D"/>
    <w:rsid w:val="002942AC"/>
    <w:rsid w:val="002A467B"/>
    <w:rsid w:val="002B3609"/>
    <w:rsid w:val="002C19F9"/>
    <w:rsid w:val="002C4C44"/>
    <w:rsid w:val="002D0C5C"/>
    <w:rsid w:val="00303DE8"/>
    <w:rsid w:val="003125CC"/>
    <w:rsid w:val="00334E96"/>
    <w:rsid w:val="003520C5"/>
    <w:rsid w:val="00355C29"/>
    <w:rsid w:val="0036426D"/>
    <w:rsid w:val="0038455A"/>
    <w:rsid w:val="003D0A88"/>
    <w:rsid w:val="003E6F4B"/>
    <w:rsid w:val="003F0916"/>
    <w:rsid w:val="003F21F1"/>
    <w:rsid w:val="003F2C5B"/>
    <w:rsid w:val="003F4998"/>
    <w:rsid w:val="003F6D85"/>
    <w:rsid w:val="004101BA"/>
    <w:rsid w:val="004241C4"/>
    <w:rsid w:val="00426D85"/>
    <w:rsid w:val="004314CF"/>
    <w:rsid w:val="0043476B"/>
    <w:rsid w:val="004445EA"/>
    <w:rsid w:val="004719E5"/>
    <w:rsid w:val="00481085"/>
    <w:rsid w:val="004947C1"/>
    <w:rsid w:val="0049533A"/>
    <w:rsid w:val="004B0797"/>
    <w:rsid w:val="004B23C2"/>
    <w:rsid w:val="004C7419"/>
    <w:rsid w:val="004E5EA4"/>
    <w:rsid w:val="004F531F"/>
    <w:rsid w:val="00502FBE"/>
    <w:rsid w:val="00512668"/>
    <w:rsid w:val="005126D7"/>
    <w:rsid w:val="00515EE1"/>
    <w:rsid w:val="00517C70"/>
    <w:rsid w:val="005328BC"/>
    <w:rsid w:val="00542D87"/>
    <w:rsid w:val="00553F80"/>
    <w:rsid w:val="00566DC5"/>
    <w:rsid w:val="00580F3C"/>
    <w:rsid w:val="00582E18"/>
    <w:rsid w:val="005934A7"/>
    <w:rsid w:val="005B13D7"/>
    <w:rsid w:val="005B41B4"/>
    <w:rsid w:val="005B58D3"/>
    <w:rsid w:val="005C183D"/>
    <w:rsid w:val="005C5174"/>
    <w:rsid w:val="005C78E5"/>
    <w:rsid w:val="005D57C0"/>
    <w:rsid w:val="006272B7"/>
    <w:rsid w:val="00667A06"/>
    <w:rsid w:val="00671D6C"/>
    <w:rsid w:val="0067759D"/>
    <w:rsid w:val="0068678F"/>
    <w:rsid w:val="006962BF"/>
    <w:rsid w:val="006A1E8C"/>
    <w:rsid w:val="006C2D12"/>
    <w:rsid w:val="006C4450"/>
    <w:rsid w:val="006D2D5C"/>
    <w:rsid w:val="006E37CA"/>
    <w:rsid w:val="006F0325"/>
    <w:rsid w:val="006F2D9F"/>
    <w:rsid w:val="0070135D"/>
    <w:rsid w:val="0071444F"/>
    <w:rsid w:val="00720D5B"/>
    <w:rsid w:val="00744D03"/>
    <w:rsid w:val="0074770F"/>
    <w:rsid w:val="00766FB3"/>
    <w:rsid w:val="00790CB5"/>
    <w:rsid w:val="007B23DC"/>
    <w:rsid w:val="007B6FA5"/>
    <w:rsid w:val="007B7E6F"/>
    <w:rsid w:val="007C072A"/>
    <w:rsid w:val="007D274F"/>
    <w:rsid w:val="007E33FA"/>
    <w:rsid w:val="007F4B65"/>
    <w:rsid w:val="0081331E"/>
    <w:rsid w:val="00824FBF"/>
    <w:rsid w:val="0083117E"/>
    <w:rsid w:val="008331F8"/>
    <w:rsid w:val="0084018A"/>
    <w:rsid w:val="008614E2"/>
    <w:rsid w:val="008748E6"/>
    <w:rsid w:val="008B405C"/>
    <w:rsid w:val="008C6382"/>
    <w:rsid w:val="008D5280"/>
    <w:rsid w:val="008E1F5B"/>
    <w:rsid w:val="008F397E"/>
    <w:rsid w:val="00912FC2"/>
    <w:rsid w:val="00914494"/>
    <w:rsid w:val="00934A6D"/>
    <w:rsid w:val="0094620D"/>
    <w:rsid w:val="00946640"/>
    <w:rsid w:val="0095369B"/>
    <w:rsid w:val="00955B56"/>
    <w:rsid w:val="009570AA"/>
    <w:rsid w:val="00957572"/>
    <w:rsid w:val="009673EC"/>
    <w:rsid w:val="00971737"/>
    <w:rsid w:val="0097617A"/>
    <w:rsid w:val="00983976"/>
    <w:rsid w:val="00987E62"/>
    <w:rsid w:val="009A6933"/>
    <w:rsid w:val="009D0DC3"/>
    <w:rsid w:val="009E44C9"/>
    <w:rsid w:val="009F4726"/>
    <w:rsid w:val="00A13036"/>
    <w:rsid w:val="00A14262"/>
    <w:rsid w:val="00A27E1F"/>
    <w:rsid w:val="00A313D8"/>
    <w:rsid w:val="00A346C3"/>
    <w:rsid w:val="00A41217"/>
    <w:rsid w:val="00A54A49"/>
    <w:rsid w:val="00A60D9F"/>
    <w:rsid w:val="00A61997"/>
    <w:rsid w:val="00A639DB"/>
    <w:rsid w:val="00A758AA"/>
    <w:rsid w:val="00A8606A"/>
    <w:rsid w:val="00AB26AB"/>
    <w:rsid w:val="00AF38A6"/>
    <w:rsid w:val="00B04459"/>
    <w:rsid w:val="00B06020"/>
    <w:rsid w:val="00B11D05"/>
    <w:rsid w:val="00B325E2"/>
    <w:rsid w:val="00B427D7"/>
    <w:rsid w:val="00B63ABB"/>
    <w:rsid w:val="00B725FC"/>
    <w:rsid w:val="00B736A0"/>
    <w:rsid w:val="00B73961"/>
    <w:rsid w:val="00B844C5"/>
    <w:rsid w:val="00BB0875"/>
    <w:rsid w:val="00BB23B1"/>
    <w:rsid w:val="00BD59DC"/>
    <w:rsid w:val="00BE4E38"/>
    <w:rsid w:val="00C00978"/>
    <w:rsid w:val="00C020EE"/>
    <w:rsid w:val="00C12A02"/>
    <w:rsid w:val="00C23870"/>
    <w:rsid w:val="00C322A5"/>
    <w:rsid w:val="00C35414"/>
    <w:rsid w:val="00C37C40"/>
    <w:rsid w:val="00C409C7"/>
    <w:rsid w:val="00C41710"/>
    <w:rsid w:val="00C41785"/>
    <w:rsid w:val="00C42A23"/>
    <w:rsid w:val="00C53EA8"/>
    <w:rsid w:val="00C55761"/>
    <w:rsid w:val="00C55F65"/>
    <w:rsid w:val="00C613C4"/>
    <w:rsid w:val="00C6148A"/>
    <w:rsid w:val="00C7299D"/>
    <w:rsid w:val="00C74A05"/>
    <w:rsid w:val="00C76830"/>
    <w:rsid w:val="00C806CC"/>
    <w:rsid w:val="00C81AB6"/>
    <w:rsid w:val="00C9649B"/>
    <w:rsid w:val="00CD0ABB"/>
    <w:rsid w:val="00CE7076"/>
    <w:rsid w:val="00CF14BB"/>
    <w:rsid w:val="00D014DD"/>
    <w:rsid w:val="00D02B58"/>
    <w:rsid w:val="00D05797"/>
    <w:rsid w:val="00D102E6"/>
    <w:rsid w:val="00D15FD9"/>
    <w:rsid w:val="00D26BBB"/>
    <w:rsid w:val="00D34A23"/>
    <w:rsid w:val="00D401DB"/>
    <w:rsid w:val="00D444DC"/>
    <w:rsid w:val="00D602CA"/>
    <w:rsid w:val="00D73A4B"/>
    <w:rsid w:val="00D76B2B"/>
    <w:rsid w:val="00D82C5F"/>
    <w:rsid w:val="00D837F4"/>
    <w:rsid w:val="00DA0DD5"/>
    <w:rsid w:val="00DA10B5"/>
    <w:rsid w:val="00DA3C1C"/>
    <w:rsid w:val="00DA4A78"/>
    <w:rsid w:val="00DB21DF"/>
    <w:rsid w:val="00DC2B44"/>
    <w:rsid w:val="00DC3DD0"/>
    <w:rsid w:val="00DD6253"/>
    <w:rsid w:val="00E03AE5"/>
    <w:rsid w:val="00E0774D"/>
    <w:rsid w:val="00E124BA"/>
    <w:rsid w:val="00E30D79"/>
    <w:rsid w:val="00E342C3"/>
    <w:rsid w:val="00E37F32"/>
    <w:rsid w:val="00E518CB"/>
    <w:rsid w:val="00E51EE9"/>
    <w:rsid w:val="00E601B9"/>
    <w:rsid w:val="00E6056E"/>
    <w:rsid w:val="00E73A89"/>
    <w:rsid w:val="00EA431A"/>
    <w:rsid w:val="00EC577F"/>
    <w:rsid w:val="00EE0DC4"/>
    <w:rsid w:val="00EE231F"/>
    <w:rsid w:val="00F05336"/>
    <w:rsid w:val="00F05BFB"/>
    <w:rsid w:val="00F26B62"/>
    <w:rsid w:val="00F2729D"/>
    <w:rsid w:val="00F349C3"/>
    <w:rsid w:val="00F42741"/>
    <w:rsid w:val="00F64EA8"/>
    <w:rsid w:val="00F72478"/>
    <w:rsid w:val="00F7495C"/>
    <w:rsid w:val="00F8750C"/>
    <w:rsid w:val="00FA44A1"/>
    <w:rsid w:val="00FB2203"/>
    <w:rsid w:val="00FB2B1A"/>
    <w:rsid w:val="00FB7DBD"/>
    <w:rsid w:val="00FD4F28"/>
    <w:rsid w:val="00FE1257"/>
    <w:rsid w:val="00FF7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453A"/>
  <w15:docId w15:val="{46A160E8-A72D-4D0E-8B1F-21FF9DE9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Head 1,????????? 1"/>
    <w:basedOn w:val="a"/>
    <w:next w:val="a"/>
    <w:link w:val="10"/>
    <w:qFormat/>
    <w:rsid w:val="00B736A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next w:val="a"/>
    <w:link w:val="20"/>
    <w:unhideWhenUsed/>
    <w:qFormat/>
    <w:rsid w:val="00B736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Главы документа"/>
    <w:basedOn w:val="a"/>
    <w:link w:val="30"/>
    <w:qFormat/>
    <w:rsid w:val="00B736A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B736A0"/>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qFormat/>
    <w:rsid w:val="00F05BFB"/>
    <w:pPr>
      <w:keepNext/>
      <w:spacing w:after="0" w:line="240" w:lineRule="auto"/>
      <w:ind w:firstLine="567"/>
      <w:jc w:val="both"/>
      <w:outlineLvl w:val="4"/>
    </w:pPr>
    <w:rPr>
      <w:rFonts w:ascii="Arial" w:eastAsia="Times New Roman" w:hAnsi="Arial"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B736A0"/>
    <w:rPr>
      <w:rFonts w:asciiTheme="majorHAnsi" w:eastAsiaTheme="majorEastAsia" w:hAnsiTheme="majorHAnsi" w:cstheme="majorBidi"/>
      <w:color w:val="2E74B5" w:themeColor="accent1" w:themeShade="BF"/>
      <w:sz w:val="26"/>
      <w:szCs w:val="26"/>
    </w:rPr>
  </w:style>
  <w:style w:type="character" w:customStyle="1" w:styleId="10">
    <w:name w:val="Заголовок 1 Знак"/>
    <w:aliases w:val="!Части документа Знак,Head 1 Знак,????????? 1 Знак"/>
    <w:basedOn w:val="a0"/>
    <w:link w:val="1"/>
    <w:rsid w:val="00B736A0"/>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B736A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736A0"/>
    <w:rPr>
      <w:rFonts w:ascii="Arial" w:eastAsia="Times New Roman" w:hAnsi="Arial" w:cs="Times New Roman"/>
      <w:b/>
      <w:bCs/>
      <w:sz w:val="26"/>
      <w:szCs w:val="28"/>
      <w:lang w:eastAsia="ru-RU"/>
    </w:rPr>
  </w:style>
  <w:style w:type="numbering" w:customStyle="1" w:styleId="11">
    <w:name w:val="Нет списка1"/>
    <w:next w:val="a2"/>
    <w:uiPriority w:val="99"/>
    <w:semiHidden/>
    <w:rsid w:val="00B736A0"/>
  </w:style>
  <w:style w:type="numbering" w:customStyle="1" w:styleId="110">
    <w:name w:val="Нет списка11"/>
    <w:next w:val="a2"/>
    <w:uiPriority w:val="99"/>
    <w:semiHidden/>
    <w:unhideWhenUsed/>
    <w:rsid w:val="00B736A0"/>
  </w:style>
  <w:style w:type="paragraph" w:customStyle="1" w:styleId="ConsPlusNormal">
    <w:name w:val="ConsPlusNormal"/>
    <w:link w:val="ConsPlusNormal0"/>
    <w:qFormat/>
    <w:rsid w:val="00B736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B736A0"/>
    <w:pPr>
      <w:widowControl w:val="0"/>
      <w:spacing w:after="0" w:line="240" w:lineRule="auto"/>
    </w:pPr>
    <w:rPr>
      <w:rFonts w:ascii="Times New Roman" w:eastAsia="Times New Roman" w:hAnsi="Times New Roman" w:cs="Times New Roman"/>
      <w:sz w:val="28"/>
      <w:szCs w:val="20"/>
      <w:lang w:eastAsia="ru-RU"/>
    </w:rPr>
  </w:style>
  <w:style w:type="paragraph" w:styleId="31">
    <w:name w:val="Body Text 3"/>
    <w:basedOn w:val="a"/>
    <w:link w:val="32"/>
    <w:uiPriority w:val="99"/>
    <w:rsid w:val="00B736A0"/>
    <w:pPr>
      <w:spacing w:after="0" w:line="240" w:lineRule="auto"/>
      <w:ind w:firstLine="567"/>
      <w:jc w:val="both"/>
    </w:pPr>
    <w:rPr>
      <w:rFonts w:ascii="Times New Roman" w:eastAsia="Times New Roman" w:hAnsi="Times New Roman" w:cs="Times New Roman"/>
      <w:color w:val="000000"/>
      <w:sz w:val="24"/>
      <w:szCs w:val="24"/>
      <w:lang w:eastAsia="ru-RU"/>
    </w:rPr>
  </w:style>
  <w:style w:type="character" w:customStyle="1" w:styleId="32">
    <w:name w:val="Основной текст 3 Знак"/>
    <w:basedOn w:val="a0"/>
    <w:link w:val="31"/>
    <w:uiPriority w:val="99"/>
    <w:rsid w:val="00B736A0"/>
    <w:rPr>
      <w:rFonts w:ascii="Times New Roman" w:eastAsia="Times New Roman" w:hAnsi="Times New Roman" w:cs="Times New Roman"/>
      <w:color w:val="000000"/>
      <w:sz w:val="24"/>
      <w:szCs w:val="24"/>
      <w:lang w:eastAsia="ru-RU"/>
    </w:rPr>
  </w:style>
  <w:style w:type="paragraph" w:styleId="a3">
    <w:name w:val="Body Text Indent"/>
    <w:basedOn w:val="a"/>
    <w:link w:val="a4"/>
    <w:rsid w:val="00B736A0"/>
    <w:pPr>
      <w:spacing w:after="120" w:line="240" w:lineRule="auto"/>
      <w:ind w:left="283" w:firstLine="567"/>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B736A0"/>
    <w:rPr>
      <w:rFonts w:ascii="Times New Roman" w:eastAsia="Times New Roman" w:hAnsi="Times New Roman" w:cs="Times New Roman"/>
      <w:sz w:val="24"/>
      <w:szCs w:val="24"/>
      <w:lang w:eastAsia="ru-RU"/>
    </w:rPr>
  </w:style>
  <w:style w:type="paragraph" w:customStyle="1" w:styleId="13">
    <w:name w:val="Название1"/>
    <w:basedOn w:val="a"/>
    <w:rsid w:val="00B736A0"/>
    <w:pPr>
      <w:spacing w:after="0" w:line="240" w:lineRule="auto"/>
      <w:ind w:firstLine="567"/>
      <w:jc w:val="center"/>
    </w:pPr>
    <w:rPr>
      <w:rFonts w:ascii="Times New Roman" w:eastAsia="Times New Roman" w:hAnsi="Times New Roman" w:cs="Times New Roman"/>
      <w:b/>
      <w:sz w:val="28"/>
      <w:szCs w:val="20"/>
      <w:lang w:eastAsia="ru-RU"/>
    </w:rPr>
  </w:style>
  <w:style w:type="paragraph" w:styleId="33">
    <w:name w:val="Body Text Indent 3"/>
    <w:basedOn w:val="a"/>
    <w:link w:val="34"/>
    <w:rsid w:val="00B736A0"/>
    <w:pPr>
      <w:spacing w:after="120" w:line="240" w:lineRule="auto"/>
      <w:ind w:left="283" w:firstLine="567"/>
      <w:jc w:val="both"/>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B736A0"/>
    <w:rPr>
      <w:rFonts w:ascii="Times New Roman" w:eastAsia="Times New Roman" w:hAnsi="Times New Roman" w:cs="Times New Roman"/>
      <w:sz w:val="16"/>
      <w:szCs w:val="16"/>
      <w:lang w:eastAsia="ru-RU"/>
    </w:rPr>
  </w:style>
  <w:style w:type="paragraph" w:styleId="a5">
    <w:name w:val="header"/>
    <w:basedOn w:val="a"/>
    <w:link w:val="a6"/>
    <w:rsid w:val="00B736A0"/>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B736A0"/>
    <w:rPr>
      <w:rFonts w:ascii="Times New Roman" w:eastAsia="Times New Roman" w:hAnsi="Times New Roman" w:cs="Times New Roman"/>
      <w:sz w:val="24"/>
      <w:szCs w:val="24"/>
      <w:lang w:eastAsia="ru-RU"/>
    </w:rPr>
  </w:style>
  <w:style w:type="character" w:styleId="a7">
    <w:name w:val="page number"/>
    <w:basedOn w:val="a0"/>
    <w:rsid w:val="00B736A0"/>
  </w:style>
  <w:style w:type="paragraph" w:styleId="a8">
    <w:name w:val="Normal (Web)"/>
    <w:aliases w:val="Знак,Обычный (Web)"/>
    <w:basedOn w:val="a"/>
    <w:link w:val="a9"/>
    <w:uiPriority w:val="99"/>
    <w:unhideWhenUsed/>
    <w:qFormat/>
    <w:rsid w:val="00B736A0"/>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FR1">
    <w:name w:val="FR1"/>
    <w:rsid w:val="00B736A0"/>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customStyle="1" w:styleId="21">
    <w:name w:val="Обычный2"/>
    <w:rsid w:val="00B736A0"/>
    <w:pPr>
      <w:widowControl w:val="0"/>
      <w:spacing w:after="0" w:line="240" w:lineRule="auto"/>
    </w:pPr>
    <w:rPr>
      <w:rFonts w:ascii="Times New Roman" w:eastAsia="Times New Roman" w:hAnsi="Times New Roman" w:cs="Times New Roman"/>
      <w:sz w:val="28"/>
      <w:szCs w:val="20"/>
      <w:lang w:eastAsia="ru-RU"/>
    </w:rPr>
  </w:style>
  <w:style w:type="paragraph" w:customStyle="1" w:styleId="22">
    <w:name w:val="Название2"/>
    <w:basedOn w:val="a"/>
    <w:rsid w:val="00B736A0"/>
    <w:pPr>
      <w:spacing w:after="0" w:line="240" w:lineRule="auto"/>
      <w:ind w:firstLine="567"/>
      <w:jc w:val="center"/>
    </w:pPr>
    <w:rPr>
      <w:rFonts w:ascii="Times New Roman" w:eastAsia="Times New Roman" w:hAnsi="Times New Roman" w:cs="Times New Roman"/>
      <w:b/>
      <w:sz w:val="28"/>
      <w:szCs w:val="20"/>
      <w:lang w:eastAsia="ru-RU"/>
    </w:rPr>
  </w:style>
  <w:style w:type="paragraph" w:styleId="aa">
    <w:name w:val="footer"/>
    <w:basedOn w:val="a"/>
    <w:link w:val="ab"/>
    <w:uiPriority w:val="99"/>
    <w:unhideWhenUsed/>
    <w:rsid w:val="00B736A0"/>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B736A0"/>
    <w:rPr>
      <w:rFonts w:ascii="Times New Roman" w:eastAsia="Times New Roman" w:hAnsi="Times New Roman" w:cs="Times New Roman"/>
      <w:sz w:val="24"/>
      <w:szCs w:val="24"/>
      <w:lang w:eastAsia="ru-RU"/>
    </w:rPr>
  </w:style>
  <w:style w:type="paragraph" w:styleId="ac">
    <w:name w:val="Balloon Text"/>
    <w:basedOn w:val="a"/>
    <w:link w:val="ad"/>
    <w:unhideWhenUsed/>
    <w:rsid w:val="00B736A0"/>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rsid w:val="00B736A0"/>
    <w:rPr>
      <w:rFonts w:ascii="Tahoma" w:eastAsia="Times New Roman" w:hAnsi="Tahoma" w:cs="Tahoma"/>
      <w:sz w:val="16"/>
      <w:szCs w:val="16"/>
      <w:lang w:eastAsia="ru-RU"/>
    </w:rPr>
  </w:style>
  <w:style w:type="paragraph" w:styleId="ae">
    <w:name w:val="No Spacing"/>
    <w:link w:val="af"/>
    <w:qFormat/>
    <w:rsid w:val="00B736A0"/>
    <w:pPr>
      <w:spacing w:after="0" w:line="240" w:lineRule="auto"/>
    </w:pPr>
    <w:rPr>
      <w:rFonts w:ascii="Calibri" w:eastAsia="Times New Roman" w:hAnsi="Calibri" w:cs="Times New Roman"/>
      <w:lang w:eastAsia="ru-RU"/>
    </w:rPr>
  </w:style>
  <w:style w:type="paragraph" w:styleId="af0">
    <w:name w:val="footnote text"/>
    <w:basedOn w:val="a"/>
    <w:link w:val="af1"/>
    <w:uiPriority w:val="99"/>
    <w:semiHidden/>
    <w:unhideWhenUsed/>
    <w:rsid w:val="00B736A0"/>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B736A0"/>
    <w:rPr>
      <w:rFonts w:ascii="Times New Roman" w:eastAsia="Times New Roman" w:hAnsi="Times New Roman" w:cs="Times New Roman"/>
      <w:sz w:val="20"/>
      <w:szCs w:val="20"/>
      <w:lang w:eastAsia="ru-RU"/>
    </w:rPr>
  </w:style>
  <w:style w:type="character" w:styleId="af2">
    <w:name w:val="footnote reference"/>
    <w:aliases w:val="Знак сноски 1,Знак сноски-FN,Ciae niinee-FN,Referencia nota al pie"/>
    <w:uiPriority w:val="99"/>
    <w:rsid w:val="00B736A0"/>
    <w:rPr>
      <w:rFonts w:cs="Times New Roman"/>
      <w:vertAlign w:val="superscript"/>
    </w:rPr>
  </w:style>
  <w:style w:type="character" w:styleId="HTML">
    <w:name w:val="HTML Variable"/>
    <w:aliases w:val="!Ссылки в документе"/>
    <w:rsid w:val="00B736A0"/>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B736A0"/>
    <w:pPr>
      <w:spacing w:after="0" w:line="240" w:lineRule="auto"/>
      <w:ind w:firstLine="567"/>
      <w:jc w:val="both"/>
    </w:pPr>
    <w:rPr>
      <w:rFonts w:ascii="Courier" w:eastAsia="Times New Roman" w:hAnsi="Courier" w:cs="Times New Roman"/>
      <w:szCs w:val="20"/>
      <w:lang w:eastAsia="ru-RU"/>
    </w:rPr>
  </w:style>
  <w:style w:type="character" w:customStyle="1" w:styleId="af4">
    <w:name w:val="Текст примечания Знак"/>
    <w:aliases w:val="!Равноширинный текст документа Знак"/>
    <w:basedOn w:val="a0"/>
    <w:link w:val="af3"/>
    <w:rsid w:val="00B736A0"/>
    <w:rPr>
      <w:rFonts w:ascii="Courier" w:eastAsia="Times New Roman" w:hAnsi="Courier" w:cs="Times New Roman"/>
      <w:szCs w:val="20"/>
      <w:lang w:eastAsia="ru-RU"/>
    </w:rPr>
  </w:style>
  <w:style w:type="paragraph" w:customStyle="1" w:styleId="Title">
    <w:name w:val="Title!Название НПА"/>
    <w:basedOn w:val="a"/>
    <w:rsid w:val="00B736A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f5">
    <w:name w:val="Hyperlink"/>
    <w:rsid w:val="00B736A0"/>
    <w:rPr>
      <w:color w:val="0000FF"/>
      <w:u w:val="none"/>
    </w:rPr>
  </w:style>
  <w:style w:type="paragraph" w:customStyle="1" w:styleId="Application">
    <w:name w:val="Application!Приложение"/>
    <w:rsid w:val="00B736A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736A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736A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736A0"/>
    <w:pPr>
      <w:spacing w:after="0" w:line="240" w:lineRule="auto"/>
      <w:jc w:val="center"/>
    </w:pPr>
    <w:rPr>
      <w:rFonts w:ascii="Arial" w:eastAsia="Times New Roman" w:hAnsi="Arial" w:cs="Arial"/>
      <w:bCs/>
      <w:kern w:val="28"/>
      <w:sz w:val="24"/>
      <w:szCs w:val="32"/>
      <w:lang w:eastAsia="ru-RU"/>
    </w:rPr>
  </w:style>
  <w:style w:type="character" w:styleId="af6">
    <w:name w:val="FollowedHyperlink"/>
    <w:uiPriority w:val="99"/>
    <w:unhideWhenUsed/>
    <w:rsid w:val="00B736A0"/>
    <w:rPr>
      <w:color w:val="800080"/>
      <w:u w:val="single"/>
    </w:rPr>
  </w:style>
  <w:style w:type="numbering" w:customStyle="1" w:styleId="111">
    <w:name w:val="Нет списка111"/>
    <w:next w:val="a2"/>
    <w:uiPriority w:val="99"/>
    <w:semiHidden/>
    <w:unhideWhenUsed/>
    <w:rsid w:val="00B736A0"/>
  </w:style>
  <w:style w:type="paragraph" w:styleId="af7">
    <w:name w:val="List Paragraph"/>
    <w:basedOn w:val="a"/>
    <w:link w:val="af8"/>
    <w:qFormat/>
    <w:rsid w:val="00B736A0"/>
    <w:pPr>
      <w:ind w:left="720"/>
      <w:contextualSpacing/>
    </w:pPr>
    <w:rPr>
      <w:rFonts w:ascii="Calibri" w:eastAsia="Calibri" w:hAnsi="Calibri" w:cs="Times New Roman"/>
    </w:rPr>
  </w:style>
  <w:style w:type="paragraph" w:customStyle="1" w:styleId="ConsPlusNonformat">
    <w:name w:val="ConsPlusNonformat"/>
    <w:rsid w:val="00B736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3">
    <w:name w:val="Нет списка2"/>
    <w:next w:val="a2"/>
    <w:semiHidden/>
    <w:unhideWhenUsed/>
    <w:rsid w:val="00B736A0"/>
  </w:style>
  <w:style w:type="numbering" w:customStyle="1" w:styleId="120">
    <w:name w:val="Нет списка12"/>
    <w:next w:val="a2"/>
    <w:uiPriority w:val="99"/>
    <w:semiHidden/>
    <w:unhideWhenUsed/>
    <w:rsid w:val="00B736A0"/>
  </w:style>
  <w:style w:type="numbering" w:customStyle="1" w:styleId="1111">
    <w:name w:val="Нет списка1111"/>
    <w:next w:val="a2"/>
    <w:uiPriority w:val="99"/>
    <w:semiHidden/>
    <w:unhideWhenUsed/>
    <w:rsid w:val="00B736A0"/>
  </w:style>
  <w:style w:type="paragraph" w:customStyle="1" w:styleId="ConsPlusTitle">
    <w:name w:val="ConsPlusTitle"/>
    <w:uiPriority w:val="99"/>
    <w:rsid w:val="00B736A0"/>
    <w:pPr>
      <w:widowControl w:val="0"/>
      <w:autoSpaceDE w:val="0"/>
      <w:autoSpaceDN w:val="0"/>
      <w:spacing w:after="0" w:line="240" w:lineRule="auto"/>
    </w:pPr>
    <w:rPr>
      <w:rFonts w:ascii="Calibri" w:eastAsia="Times New Roman" w:hAnsi="Calibri" w:cs="Calibri"/>
      <w:b/>
      <w:szCs w:val="20"/>
      <w:lang w:eastAsia="ru-RU"/>
    </w:rPr>
  </w:style>
  <w:style w:type="character" w:customStyle="1" w:styleId="a9">
    <w:name w:val="Обычный (веб) Знак"/>
    <w:aliases w:val="Знак Знак,Обычный (Web) Знак"/>
    <w:link w:val="a8"/>
    <w:uiPriority w:val="99"/>
    <w:locked/>
    <w:rsid w:val="00B736A0"/>
    <w:rPr>
      <w:rFonts w:ascii="Times New Roman" w:eastAsia="Times New Roman" w:hAnsi="Times New Roman" w:cs="Times New Roman"/>
      <w:sz w:val="24"/>
      <w:szCs w:val="24"/>
      <w:lang w:eastAsia="ru-RU"/>
    </w:rPr>
  </w:style>
  <w:style w:type="character" w:styleId="af9">
    <w:name w:val="Strong"/>
    <w:uiPriority w:val="22"/>
    <w:qFormat/>
    <w:rsid w:val="00B736A0"/>
    <w:rPr>
      <w:b/>
      <w:bCs/>
    </w:rPr>
  </w:style>
  <w:style w:type="numbering" w:customStyle="1" w:styleId="35">
    <w:name w:val="Нет списка3"/>
    <w:next w:val="a2"/>
    <w:semiHidden/>
    <w:rsid w:val="00B736A0"/>
  </w:style>
  <w:style w:type="numbering" w:customStyle="1" w:styleId="130">
    <w:name w:val="Нет списка13"/>
    <w:next w:val="a2"/>
    <w:uiPriority w:val="99"/>
    <w:semiHidden/>
    <w:unhideWhenUsed/>
    <w:rsid w:val="00B736A0"/>
  </w:style>
  <w:style w:type="numbering" w:customStyle="1" w:styleId="112">
    <w:name w:val="Нет списка112"/>
    <w:next w:val="a2"/>
    <w:uiPriority w:val="99"/>
    <w:semiHidden/>
    <w:unhideWhenUsed/>
    <w:rsid w:val="00B736A0"/>
  </w:style>
  <w:style w:type="numbering" w:customStyle="1" w:styleId="41">
    <w:name w:val="Нет списка4"/>
    <w:next w:val="a2"/>
    <w:uiPriority w:val="99"/>
    <w:semiHidden/>
    <w:unhideWhenUsed/>
    <w:rsid w:val="00B736A0"/>
  </w:style>
  <w:style w:type="character" w:customStyle="1" w:styleId="ConsPlusNormal0">
    <w:name w:val="ConsPlusNormal Знак"/>
    <w:link w:val="ConsPlusNormal"/>
    <w:locked/>
    <w:rsid w:val="00B736A0"/>
    <w:rPr>
      <w:rFonts w:ascii="Arial" w:eastAsia="Times New Roman" w:hAnsi="Arial" w:cs="Arial"/>
      <w:sz w:val="20"/>
      <w:szCs w:val="20"/>
      <w:lang w:eastAsia="ru-RU"/>
    </w:rPr>
  </w:style>
  <w:style w:type="paragraph" w:styleId="afa">
    <w:name w:val="Title"/>
    <w:basedOn w:val="a"/>
    <w:link w:val="afb"/>
    <w:qFormat/>
    <w:rsid w:val="00B736A0"/>
    <w:pPr>
      <w:widowControl w:val="0"/>
      <w:spacing w:after="0" w:line="240" w:lineRule="auto"/>
      <w:jc w:val="center"/>
    </w:pPr>
    <w:rPr>
      <w:rFonts w:ascii="Arial Narrow" w:eastAsia="Times New Roman" w:hAnsi="Arial Narrow" w:cs="Times New Roman"/>
      <w:b/>
      <w:sz w:val="36"/>
      <w:szCs w:val="20"/>
      <w:lang w:eastAsia="ru-RU"/>
    </w:rPr>
  </w:style>
  <w:style w:type="character" w:customStyle="1" w:styleId="afb">
    <w:name w:val="Заголовок Знак"/>
    <w:basedOn w:val="a0"/>
    <w:link w:val="afa"/>
    <w:rsid w:val="00B736A0"/>
    <w:rPr>
      <w:rFonts w:ascii="Arial Narrow" w:eastAsia="Times New Roman" w:hAnsi="Arial Narrow" w:cs="Times New Roman"/>
      <w:b/>
      <w:sz w:val="36"/>
      <w:szCs w:val="20"/>
      <w:lang w:eastAsia="ru-RU"/>
    </w:rPr>
  </w:style>
  <w:style w:type="paragraph" w:customStyle="1" w:styleId="24">
    <w:name w:val="заголовок 2"/>
    <w:basedOn w:val="a"/>
    <w:next w:val="a"/>
    <w:rsid w:val="00B736A0"/>
    <w:pPr>
      <w:keepNext/>
      <w:widowControl w:val="0"/>
      <w:spacing w:after="0" w:line="240" w:lineRule="auto"/>
    </w:pPr>
    <w:rPr>
      <w:rFonts w:ascii="Times New Roman" w:eastAsia="Times New Roman" w:hAnsi="Times New Roman" w:cs="Times New Roman"/>
      <w:b/>
      <w:sz w:val="24"/>
      <w:szCs w:val="20"/>
      <w:lang w:eastAsia="ru-RU"/>
    </w:rPr>
  </w:style>
  <w:style w:type="paragraph" w:customStyle="1" w:styleId="1KGK9">
    <w:name w:val="1KG=K9"/>
    <w:basedOn w:val="a"/>
    <w:rsid w:val="00B736A0"/>
    <w:pPr>
      <w:snapToGrid w:val="0"/>
      <w:spacing w:after="0" w:line="240" w:lineRule="auto"/>
    </w:pPr>
    <w:rPr>
      <w:rFonts w:ascii="MS Sans Serif" w:eastAsia="Calibri" w:hAnsi="MS Sans Serif" w:cs="Times New Roman"/>
      <w:sz w:val="24"/>
      <w:szCs w:val="24"/>
      <w:lang w:eastAsia="ru-RU"/>
    </w:rPr>
  </w:style>
  <w:style w:type="numbering" w:customStyle="1" w:styleId="51">
    <w:name w:val="Нет списка5"/>
    <w:next w:val="a2"/>
    <w:semiHidden/>
    <w:rsid w:val="00B736A0"/>
  </w:style>
  <w:style w:type="numbering" w:customStyle="1" w:styleId="14">
    <w:name w:val="Нет списка14"/>
    <w:next w:val="a2"/>
    <w:uiPriority w:val="99"/>
    <w:semiHidden/>
    <w:unhideWhenUsed/>
    <w:rsid w:val="00B736A0"/>
  </w:style>
  <w:style w:type="numbering" w:customStyle="1" w:styleId="113">
    <w:name w:val="Нет списка113"/>
    <w:next w:val="a2"/>
    <w:uiPriority w:val="99"/>
    <w:semiHidden/>
    <w:unhideWhenUsed/>
    <w:rsid w:val="00B736A0"/>
  </w:style>
  <w:style w:type="numbering" w:customStyle="1" w:styleId="6">
    <w:name w:val="Нет списка6"/>
    <w:next w:val="a2"/>
    <w:uiPriority w:val="99"/>
    <w:semiHidden/>
    <w:unhideWhenUsed/>
    <w:rsid w:val="00B736A0"/>
  </w:style>
  <w:style w:type="character" w:customStyle="1" w:styleId="114">
    <w:name w:val="Заголовок 1 Знак1"/>
    <w:aliases w:val="!Части документа Знак1"/>
    <w:rsid w:val="00B736A0"/>
    <w:rPr>
      <w:rFonts w:ascii="Calibri Light" w:eastAsia="Times New Roman" w:hAnsi="Calibri Light" w:cs="Times New Roman"/>
      <w:color w:val="2E74B5"/>
      <w:sz w:val="32"/>
      <w:szCs w:val="32"/>
    </w:rPr>
  </w:style>
  <w:style w:type="character" w:customStyle="1" w:styleId="210">
    <w:name w:val="Заголовок 2 Знак1"/>
    <w:aliases w:val="!Разделы документа Знак1"/>
    <w:semiHidden/>
    <w:rsid w:val="00B736A0"/>
    <w:rPr>
      <w:rFonts w:ascii="Calibri Light" w:eastAsia="Times New Roman" w:hAnsi="Calibri Light" w:cs="Times New Roman"/>
      <w:color w:val="2E74B5"/>
      <w:sz w:val="26"/>
      <w:szCs w:val="26"/>
    </w:rPr>
  </w:style>
  <w:style w:type="character" w:customStyle="1" w:styleId="310">
    <w:name w:val="Заголовок 3 Знак1"/>
    <w:aliases w:val="!Главы документа Знак1"/>
    <w:semiHidden/>
    <w:rsid w:val="00B736A0"/>
    <w:rPr>
      <w:rFonts w:ascii="Calibri Light" w:eastAsia="Times New Roman" w:hAnsi="Calibri Light" w:cs="Times New Roman"/>
      <w:color w:val="1F4D78"/>
      <w:sz w:val="24"/>
      <w:szCs w:val="24"/>
    </w:rPr>
  </w:style>
  <w:style w:type="character" w:customStyle="1" w:styleId="410">
    <w:name w:val="Заголовок 4 Знак1"/>
    <w:aliases w:val="!Параграфы/Статьи документа Знак1"/>
    <w:semiHidden/>
    <w:rsid w:val="00B736A0"/>
    <w:rPr>
      <w:rFonts w:ascii="Calibri Light" w:eastAsia="Times New Roman" w:hAnsi="Calibri Light" w:cs="Times New Roman"/>
      <w:i/>
      <w:iCs/>
      <w:color w:val="2E74B5"/>
      <w:sz w:val="22"/>
      <w:szCs w:val="22"/>
    </w:rPr>
  </w:style>
  <w:style w:type="character" w:customStyle="1" w:styleId="15">
    <w:name w:val="Текст примечания Знак1"/>
    <w:aliases w:val="!Равноширинный текст документа Знак1"/>
    <w:semiHidden/>
    <w:rsid w:val="00B736A0"/>
    <w:rPr>
      <w:lang w:eastAsia="en-US"/>
    </w:rPr>
  </w:style>
  <w:style w:type="character" w:customStyle="1" w:styleId="311">
    <w:name w:val="Основной текст 3 Знак1"/>
    <w:semiHidden/>
    <w:rsid w:val="00B736A0"/>
    <w:rPr>
      <w:sz w:val="16"/>
      <w:szCs w:val="16"/>
      <w:lang w:eastAsia="en-US"/>
    </w:rPr>
  </w:style>
  <w:style w:type="character" w:customStyle="1" w:styleId="16">
    <w:name w:val="Основной текст с отступом Знак1"/>
    <w:rsid w:val="00B736A0"/>
    <w:rPr>
      <w:sz w:val="22"/>
      <w:szCs w:val="22"/>
      <w:lang w:eastAsia="en-US"/>
    </w:rPr>
  </w:style>
  <w:style w:type="character" w:customStyle="1" w:styleId="312">
    <w:name w:val="Основной текст с отступом 3 Знак1"/>
    <w:semiHidden/>
    <w:rsid w:val="00B736A0"/>
    <w:rPr>
      <w:sz w:val="16"/>
      <w:szCs w:val="16"/>
      <w:lang w:eastAsia="en-US"/>
    </w:rPr>
  </w:style>
  <w:style w:type="character" w:customStyle="1" w:styleId="17">
    <w:name w:val="Верхний колонтитул Знак1"/>
    <w:semiHidden/>
    <w:rsid w:val="00B736A0"/>
    <w:rPr>
      <w:sz w:val="22"/>
      <w:szCs w:val="22"/>
      <w:lang w:eastAsia="en-US"/>
    </w:rPr>
  </w:style>
  <w:style w:type="character" w:customStyle="1" w:styleId="18">
    <w:name w:val="Нижний колонтитул Знак1"/>
    <w:semiHidden/>
    <w:rsid w:val="00B736A0"/>
    <w:rPr>
      <w:sz w:val="22"/>
      <w:szCs w:val="22"/>
      <w:lang w:eastAsia="en-US"/>
    </w:rPr>
  </w:style>
  <w:style w:type="character" w:customStyle="1" w:styleId="19">
    <w:name w:val="Текст выноски Знак1"/>
    <w:rsid w:val="00B736A0"/>
    <w:rPr>
      <w:rFonts w:ascii="Segoe UI" w:hAnsi="Segoe UI" w:cs="Segoe UI"/>
      <w:sz w:val="18"/>
      <w:szCs w:val="18"/>
      <w:lang w:eastAsia="en-US"/>
    </w:rPr>
  </w:style>
  <w:style w:type="character" w:customStyle="1" w:styleId="1a">
    <w:name w:val="Текст сноски Знак1"/>
    <w:uiPriority w:val="99"/>
    <w:semiHidden/>
    <w:rsid w:val="00B736A0"/>
    <w:rPr>
      <w:lang w:eastAsia="en-US"/>
    </w:rPr>
  </w:style>
  <w:style w:type="character" w:customStyle="1" w:styleId="1b">
    <w:name w:val="Заголовок Знак1"/>
    <w:rsid w:val="00B736A0"/>
    <w:rPr>
      <w:rFonts w:ascii="Calibri Light" w:eastAsia="Times New Roman" w:hAnsi="Calibri Light" w:cs="Times New Roman"/>
      <w:spacing w:val="-10"/>
      <w:kern w:val="28"/>
      <w:sz w:val="56"/>
      <w:szCs w:val="56"/>
      <w:lang w:eastAsia="en-US"/>
    </w:rPr>
  </w:style>
  <w:style w:type="numbering" w:customStyle="1" w:styleId="7">
    <w:name w:val="Нет списка7"/>
    <w:next w:val="a2"/>
    <w:uiPriority w:val="99"/>
    <w:semiHidden/>
    <w:unhideWhenUsed/>
    <w:rsid w:val="00B736A0"/>
  </w:style>
  <w:style w:type="numbering" w:customStyle="1" w:styleId="150">
    <w:name w:val="Нет списка15"/>
    <w:next w:val="a2"/>
    <w:uiPriority w:val="99"/>
    <w:semiHidden/>
    <w:unhideWhenUsed/>
    <w:rsid w:val="00B736A0"/>
  </w:style>
  <w:style w:type="numbering" w:customStyle="1" w:styleId="1140">
    <w:name w:val="Нет списка114"/>
    <w:next w:val="a2"/>
    <w:uiPriority w:val="99"/>
    <w:semiHidden/>
    <w:unhideWhenUsed/>
    <w:rsid w:val="00B736A0"/>
  </w:style>
  <w:style w:type="numbering" w:customStyle="1" w:styleId="211">
    <w:name w:val="Нет списка21"/>
    <w:next w:val="a2"/>
    <w:semiHidden/>
    <w:rsid w:val="00B736A0"/>
  </w:style>
  <w:style w:type="numbering" w:customStyle="1" w:styleId="121">
    <w:name w:val="Нет списка121"/>
    <w:next w:val="a2"/>
    <w:uiPriority w:val="99"/>
    <w:semiHidden/>
    <w:unhideWhenUsed/>
    <w:rsid w:val="00B736A0"/>
  </w:style>
  <w:style w:type="numbering" w:customStyle="1" w:styleId="11111">
    <w:name w:val="Нет списка11111"/>
    <w:next w:val="a2"/>
    <w:uiPriority w:val="99"/>
    <w:semiHidden/>
    <w:unhideWhenUsed/>
    <w:rsid w:val="00B736A0"/>
  </w:style>
  <w:style w:type="numbering" w:customStyle="1" w:styleId="313">
    <w:name w:val="Нет списка31"/>
    <w:next w:val="a2"/>
    <w:semiHidden/>
    <w:rsid w:val="00B736A0"/>
  </w:style>
  <w:style w:type="numbering" w:customStyle="1" w:styleId="131">
    <w:name w:val="Нет списка131"/>
    <w:next w:val="a2"/>
    <w:uiPriority w:val="99"/>
    <w:semiHidden/>
    <w:unhideWhenUsed/>
    <w:rsid w:val="00B736A0"/>
  </w:style>
  <w:style w:type="numbering" w:customStyle="1" w:styleId="1121">
    <w:name w:val="Нет списка1121"/>
    <w:next w:val="a2"/>
    <w:uiPriority w:val="99"/>
    <w:semiHidden/>
    <w:unhideWhenUsed/>
    <w:rsid w:val="00B736A0"/>
  </w:style>
  <w:style w:type="numbering" w:customStyle="1" w:styleId="411">
    <w:name w:val="Нет списка41"/>
    <w:next w:val="a2"/>
    <w:uiPriority w:val="99"/>
    <w:semiHidden/>
    <w:unhideWhenUsed/>
    <w:rsid w:val="00B736A0"/>
  </w:style>
  <w:style w:type="table" w:styleId="afc">
    <w:name w:val="Table Grid"/>
    <w:basedOn w:val="a1"/>
    <w:uiPriority w:val="59"/>
    <w:rsid w:val="00957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Знак Знак6"/>
    <w:basedOn w:val="a"/>
    <w:rsid w:val="00FD4F28"/>
    <w:pPr>
      <w:spacing w:line="240" w:lineRule="exact"/>
    </w:pPr>
    <w:rPr>
      <w:rFonts w:ascii="Verdana" w:eastAsia="Times New Roman" w:hAnsi="Verdana" w:cs="Times New Roman"/>
      <w:sz w:val="20"/>
      <w:szCs w:val="20"/>
      <w:lang w:val="en-US"/>
    </w:rPr>
  </w:style>
  <w:style w:type="character" w:customStyle="1" w:styleId="50">
    <w:name w:val="Заголовок 5 Знак"/>
    <w:basedOn w:val="a0"/>
    <w:link w:val="5"/>
    <w:rsid w:val="00F05BFB"/>
    <w:rPr>
      <w:rFonts w:ascii="Arial" w:eastAsia="Times New Roman" w:hAnsi="Arial" w:cs="Times New Roman"/>
      <w:b/>
      <w:bCs/>
      <w:sz w:val="24"/>
      <w:szCs w:val="20"/>
      <w:lang w:eastAsia="ru-RU"/>
    </w:rPr>
  </w:style>
  <w:style w:type="numbering" w:customStyle="1" w:styleId="8">
    <w:name w:val="Нет списка8"/>
    <w:next w:val="a2"/>
    <w:semiHidden/>
    <w:rsid w:val="00F05BFB"/>
  </w:style>
  <w:style w:type="table" w:customStyle="1" w:styleId="1c">
    <w:name w:val="Сетка таблицы1"/>
    <w:basedOn w:val="a1"/>
    <w:next w:val="afc"/>
    <w:rsid w:val="00F05B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F05BF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d">
    <w:name w:val="Знак Знак Знак Знак"/>
    <w:basedOn w:val="a"/>
    <w:qFormat/>
    <w:rsid w:val="00F05BFB"/>
    <w:pPr>
      <w:spacing w:after="0" w:line="240" w:lineRule="auto"/>
      <w:ind w:firstLine="567"/>
      <w:jc w:val="both"/>
    </w:pPr>
    <w:rPr>
      <w:rFonts w:ascii="Verdana" w:eastAsia="Times New Roman" w:hAnsi="Verdana" w:cs="Verdana"/>
      <w:sz w:val="20"/>
      <w:szCs w:val="20"/>
      <w:lang w:val="en-US"/>
    </w:rPr>
  </w:style>
  <w:style w:type="paragraph" w:styleId="afe">
    <w:name w:val="Body Text"/>
    <w:basedOn w:val="a"/>
    <w:link w:val="aff"/>
    <w:rsid w:val="00F05BFB"/>
    <w:pPr>
      <w:spacing w:after="120" w:line="240" w:lineRule="auto"/>
      <w:ind w:firstLine="567"/>
      <w:jc w:val="both"/>
    </w:pPr>
    <w:rPr>
      <w:rFonts w:ascii="Arial" w:eastAsia="Times New Roman" w:hAnsi="Arial" w:cs="Times New Roman"/>
      <w:sz w:val="24"/>
      <w:szCs w:val="24"/>
      <w:lang w:eastAsia="ru-RU"/>
    </w:rPr>
  </w:style>
  <w:style w:type="character" w:customStyle="1" w:styleId="aff">
    <w:name w:val="Основной текст Знак"/>
    <w:basedOn w:val="a0"/>
    <w:link w:val="afe"/>
    <w:rsid w:val="00F05BFB"/>
    <w:rPr>
      <w:rFonts w:ascii="Arial" w:eastAsia="Times New Roman" w:hAnsi="Arial" w:cs="Times New Roman"/>
      <w:sz w:val="24"/>
      <w:szCs w:val="24"/>
      <w:lang w:eastAsia="ru-RU"/>
    </w:rPr>
  </w:style>
  <w:style w:type="character" w:customStyle="1" w:styleId="70">
    <w:name w:val="Знак Знак7"/>
    <w:rsid w:val="00F05BFB"/>
    <w:rPr>
      <w:rFonts w:ascii="Verdana" w:hAnsi="Verdana"/>
      <w:lang w:val="en-US" w:eastAsia="en-US" w:bidi="ar-SA"/>
    </w:rPr>
  </w:style>
  <w:style w:type="character" w:customStyle="1" w:styleId="af">
    <w:name w:val="Без интервала Знак"/>
    <w:link w:val="ae"/>
    <w:rsid w:val="00F05BFB"/>
    <w:rPr>
      <w:rFonts w:ascii="Calibri" w:eastAsia="Times New Roman" w:hAnsi="Calibri" w:cs="Times New Roman"/>
      <w:lang w:eastAsia="ru-RU"/>
    </w:rPr>
  </w:style>
  <w:style w:type="paragraph" w:customStyle="1" w:styleId="font5">
    <w:name w:val="font5"/>
    <w:basedOn w:val="a"/>
    <w:qFormat/>
    <w:rsid w:val="00F05BFB"/>
    <w:pPr>
      <w:spacing w:before="100" w:beforeAutospacing="1" w:after="100" w:afterAutospacing="1" w:line="240" w:lineRule="auto"/>
      <w:ind w:firstLine="567"/>
      <w:jc w:val="both"/>
    </w:pPr>
    <w:rPr>
      <w:rFonts w:ascii="Arial" w:eastAsia="Times New Roman" w:hAnsi="Arial" w:cs="Times New Roman"/>
      <w:sz w:val="20"/>
      <w:szCs w:val="20"/>
      <w:lang w:eastAsia="ru-RU"/>
    </w:rPr>
  </w:style>
  <w:style w:type="paragraph" w:customStyle="1" w:styleId="font6">
    <w:name w:val="font6"/>
    <w:basedOn w:val="a"/>
    <w:qFormat/>
    <w:rsid w:val="00F05BFB"/>
    <w:pPr>
      <w:spacing w:before="100" w:beforeAutospacing="1" w:after="100" w:afterAutospacing="1" w:line="240" w:lineRule="auto"/>
      <w:ind w:firstLine="567"/>
      <w:jc w:val="both"/>
    </w:pPr>
    <w:rPr>
      <w:rFonts w:ascii="Arial" w:eastAsia="Times New Roman" w:hAnsi="Arial" w:cs="Times New Roman"/>
      <w:b/>
      <w:bCs/>
      <w:sz w:val="20"/>
      <w:szCs w:val="20"/>
      <w:lang w:eastAsia="ru-RU"/>
    </w:rPr>
  </w:style>
  <w:style w:type="paragraph" w:customStyle="1" w:styleId="font7">
    <w:name w:val="font7"/>
    <w:basedOn w:val="a"/>
    <w:qFormat/>
    <w:rsid w:val="00F05BFB"/>
    <w:pPr>
      <w:spacing w:before="100" w:beforeAutospacing="1" w:after="100" w:afterAutospacing="1" w:line="240" w:lineRule="auto"/>
      <w:ind w:firstLine="567"/>
      <w:jc w:val="both"/>
    </w:pPr>
    <w:rPr>
      <w:rFonts w:ascii="Arial" w:eastAsia="Times New Roman" w:hAnsi="Arial" w:cs="Times New Roman"/>
      <w:sz w:val="16"/>
      <w:szCs w:val="16"/>
      <w:lang w:eastAsia="ru-RU"/>
    </w:rPr>
  </w:style>
  <w:style w:type="paragraph" w:customStyle="1" w:styleId="font8">
    <w:name w:val="font8"/>
    <w:basedOn w:val="a"/>
    <w:qFormat/>
    <w:rsid w:val="00F05BFB"/>
    <w:pPr>
      <w:spacing w:before="100" w:beforeAutospacing="1" w:after="100" w:afterAutospacing="1" w:line="240" w:lineRule="auto"/>
      <w:ind w:firstLine="567"/>
      <w:jc w:val="both"/>
    </w:pPr>
    <w:rPr>
      <w:rFonts w:ascii="Arial" w:eastAsia="Times New Roman" w:hAnsi="Arial" w:cs="Times New Roman"/>
      <w:b/>
      <w:bCs/>
      <w:sz w:val="16"/>
      <w:szCs w:val="16"/>
      <w:lang w:eastAsia="ru-RU"/>
    </w:rPr>
  </w:style>
  <w:style w:type="paragraph" w:customStyle="1" w:styleId="xl63">
    <w:name w:val="xl63"/>
    <w:basedOn w:val="a"/>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64">
    <w:name w:val="xl64"/>
    <w:basedOn w:val="a"/>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65">
    <w:name w:val="xl65"/>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66">
    <w:name w:val="xl66"/>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67">
    <w:name w:val="xl67"/>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68">
    <w:name w:val="xl68"/>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69">
    <w:name w:val="xl69"/>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b/>
      <w:bCs/>
      <w:sz w:val="24"/>
      <w:szCs w:val="24"/>
      <w:lang w:eastAsia="ru-RU"/>
    </w:rPr>
  </w:style>
  <w:style w:type="paragraph" w:customStyle="1" w:styleId="xl70">
    <w:name w:val="xl70"/>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71">
    <w:name w:val="xl71"/>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72">
    <w:name w:val="xl72"/>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73">
    <w:name w:val="xl73"/>
    <w:basedOn w:val="a"/>
    <w:qFormat/>
    <w:rsid w:val="00F05BFB"/>
    <w:pPr>
      <w:spacing w:before="100" w:beforeAutospacing="1" w:after="100" w:afterAutospacing="1" w:line="240" w:lineRule="auto"/>
      <w:ind w:firstLine="567"/>
      <w:jc w:val="center"/>
    </w:pPr>
    <w:rPr>
      <w:rFonts w:ascii="Arial" w:eastAsia="Times New Roman" w:hAnsi="Arial" w:cs="Arial"/>
      <w:b/>
      <w:bCs/>
      <w:sz w:val="24"/>
      <w:szCs w:val="24"/>
      <w:lang w:eastAsia="ru-RU"/>
    </w:rPr>
  </w:style>
  <w:style w:type="paragraph" w:customStyle="1" w:styleId="xl74">
    <w:name w:val="xl74"/>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75">
    <w:name w:val="xl75"/>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b/>
      <w:bCs/>
      <w:sz w:val="24"/>
      <w:szCs w:val="24"/>
      <w:lang w:eastAsia="ru-RU"/>
    </w:rPr>
  </w:style>
  <w:style w:type="paragraph" w:customStyle="1" w:styleId="xl76">
    <w:name w:val="xl76"/>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77">
    <w:name w:val="xl77"/>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78">
    <w:name w:val="xl78"/>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79">
    <w:name w:val="xl79"/>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16"/>
      <w:szCs w:val="16"/>
      <w:lang w:eastAsia="ru-RU"/>
    </w:rPr>
  </w:style>
  <w:style w:type="paragraph" w:customStyle="1" w:styleId="xl80">
    <w:name w:val="xl80"/>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18"/>
      <w:szCs w:val="18"/>
      <w:lang w:eastAsia="ru-RU"/>
    </w:rPr>
  </w:style>
  <w:style w:type="paragraph" w:customStyle="1" w:styleId="xl81">
    <w:name w:val="xl81"/>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82">
    <w:name w:val="xl82"/>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Arial" w:eastAsia="Times New Roman" w:hAnsi="Arial" w:cs="Arial"/>
      <w:b/>
      <w:bCs/>
      <w:sz w:val="24"/>
      <w:szCs w:val="24"/>
      <w:lang w:eastAsia="ru-RU"/>
    </w:rPr>
  </w:style>
  <w:style w:type="paragraph" w:customStyle="1" w:styleId="xl83">
    <w:name w:val="xl83"/>
    <w:basedOn w:val="a"/>
    <w:qFormat/>
    <w:rsid w:val="00F05BFB"/>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16"/>
      <w:szCs w:val="16"/>
      <w:lang w:eastAsia="ru-RU"/>
    </w:rPr>
  </w:style>
  <w:style w:type="paragraph" w:customStyle="1" w:styleId="xl84">
    <w:name w:val="xl84"/>
    <w:basedOn w:val="a"/>
    <w:qFormat/>
    <w:rsid w:val="00F05BFB"/>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85">
    <w:name w:val="xl85"/>
    <w:basedOn w:val="a"/>
    <w:qFormat/>
    <w:rsid w:val="00F05BFB"/>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86">
    <w:name w:val="xl86"/>
    <w:basedOn w:val="a"/>
    <w:qFormat/>
    <w:rsid w:val="00F05BF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16"/>
      <w:szCs w:val="16"/>
      <w:lang w:eastAsia="ru-RU"/>
    </w:rPr>
  </w:style>
  <w:style w:type="paragraph" w:customStyle="1" w:styleId="xl87">
    <w:name w:val="xl87"/>
    <w:basedOn w:val="a"/>
    <w:qFormat/>
    <w:rsid w:val="00F05BF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88">
    <w:name w:val="xl88"/>
    <w:basedOn w:val="a"/>
    <w:qFormat/>
    <w:rsid w:val="00F05BFB"/>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lang w:eastAsia="ru-RU"/>
    </w:rPr>
  </w:style>
  <w:style w:type="paragraph" w:customStyle="1" w:styleId="xl89">
    <w:name w:val="xl89"/>
    <w:basedOn w:val="a"/>
    <w:qFormat/>
    <w:rsid w:val="00F05BFB"/>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90">
    <w:name w:val="xl90"/>
    <w:basedOn w:val="a"/>
    <w:qFormat/>
    <w:rsid w:val="00F05BFB"/>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91">
    <w:name w:val="xl91"/>
    <w:basedOn w:val="a"/>
    <w:qFormat/>
    <w:rsid w:val="00F05BFB"/>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92">
    <w:name w:val="xl92"/>
    <w:basedOn w:val="a"/>
    <w:qFormat/>
    <w:rsid w:val="00F05BFB"/>
    <w:pPr>
      <w:pBdr>
        <w:top w:val="single" w:sz="8" w:space="0" w:color="auto"/>
        <w:bottom w:val="single" w:sz="4" w:space="0" w:color="auto"/>
        <w:right w:val="single" w:sz="8"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93">
    <w:name w:val="xl93"/>
    <w:basedOn w:val="a"/>
    <w:qFormat/>
    <w:rsid w:val="00F05BFB"/>
    <w:pPr>
      <w:pBdr>
        <w:top w:val="single" w:sz="4" w:space="0" w:color="auto"/>
        <w:bottom w:val="single" w:sz="4" w:space="0" w:color="auto"/>
        <w:right w:val="single" w:sz="8"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94">
    <w:name w:val="xl94"/>
    <w:basedOn w:val="a"/>
    <w:qFormat/>
    <w:rsid w:val="00F05BFB"/>
    <w:pPr>
      <w:pBdr>
        <w:top w:val="single" w:sz="4" w:space="0" w:color="auto"/>
        <w:bottom w:val="single" w:sz="8" w:space="0" w:color="auto"/>
        <w:right w:val="single" w:sz="8"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95">
    <w:name w:val="xl95"/>
    <w:basedOn w:val="a"/>
    <w:qFormat/>
    <w:rsid w:val="00F05BFB"/>
    <w:pPr>
      <w:pBdr>
        <w:top w:val="single" w:sz="8" w:space="0" w:color="auto"/>
        <w:left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96">
    <w:name w:val="xl96"/>
    <w:basedOn w:val="a"/>
    <w:qFormat/>
    <w:rsid w:val="00F05BFB"/>
    <w:pPr>
      <w:pBdr>
        <w:left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97">
    <w:name w:val="xl97"/>
    <w:basedOn w:val="a"/>
    <w:qFormat/>
    <w:rsid w:val="00F05BFB"/>
    <w:pPr>
      <w:pBdr>
        <w:left w:val="single" w:sz="8"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98">
    <w:name w:val="xl98"/>
    <w:basedOn w:val="a"/>
    <w:qFormat/>
    <w:rsid w:val="00F05BFB"/>
    <w:pPr>
      <w:pBdr>
        <w:top w:val="single" w:sz="8"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99">
    <w:name w:val="xl99"/>
    <w:basedOn w:val="a"/>
    <w:qFormat/>
    <w:rsid w:val="00F05BFB"/>
    <w:pPr>
      <w:pBdr>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100">
    <w:name w:val="xl100"/>
    <w:basedOn w:val="a"/>
    <w:qFormat/>
    <w:rsid w:val="00F05BFB"/>
    <w:pPr>
      <w:pBdr>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101">
    <w:name w:val="xl101"/>
    <w:basedOn w:val="a"/>
    <w:qFormat/>
    <w:rsid w:val="00F05BFB"/>
    <w:pPr>
      <w:pBdr>
        <w:top w:val="single" w:sz="8"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102">
    <w:name w:val="xl102"/>
    <w:basedOn w:val="a"/>
    <w:qFormat/>
    <w:rsid w:val="00F05BFB"/>
    <w:pPr>
      <w:pBdr>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103">
    <w:name w:val="xl103"/>
    <w:basedOn w:val="a"/>
    <w:qFormat/>
    <w:rsid w:val="00F05BFB"/>
    <w:pPr>
      <w:pBdr>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104">
    <w:name w:val="xl104"/>
    <w:basedOn w:val="a"/>
    <w:qFormat/>
    <w:rsid w:val="00F05BFB"/>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105">
    <w:name w:val="xl105"/>
    <w:basedOn w:val="a"/>
    <w:qFormat/>
    <w:rsid w:val="00F05BFB"/>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106">
    <w:name w:val="xl106"/>
    <w:basedOn w:val="a"/>
    <w:qFormat/>
    <w:rsid w:val="00F05BFB"/>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107">
    <w:name w:val="xl107"/>
    <w:basedOn w:val="a"/>
    <w:qFormat/>
    <w:rsid w:val="00F05BFB"/>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108">
    <w:name w:val="xl108"/>
    <w:basedOn w:val="a"/>
    <w:qFormat/>
    <w:rsid w:val="00F05BF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109">
    <w:name w:val="xl109"/>
    <w:basedOn w:val="a"/>
    <w:qFormat/>
    <w:rsid w:val="00F05BFB"/>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110">
    <w:name w:val="xl110"/>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111">
    <w:name w:val="xl111"/>
    <w:basedOn w:val="a"/>
    <w:qFormat/>
    <w:rsid w:val="00F05BF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8"/>
      <w:szCs w:val="28"/>
      <w:lang w:eastAsia="ru-RU"/>
    </w:rPr>
  </w:style>
  <w:style w:type="paragraph" w:customStyle="1" w:styleId="xl112">
    <w:name w:val="xl112"/>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18"/>
      <w:szCs w:val="18"/>
      <w:lang w:eastAsia="ru-RU"/>
    </w:rPr>
  </w:style>
  <w:style w:type="paragraph" w:customStyle="1" w:styleId="xl113">
    <w:name w:val="xl113"/>
    <w:basedOn w:val="a"/>
    <w:qFormat/>
    <w:rsid w:val="00F05BFB"/>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114">
    <w:name w:val="xl114"/>
    <w:basedOn w:val="a"/>
    <w:qFormat/>
    <w:rsid w:val="00F05BFB"/>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115">
    <w:name w:val="xl115"/>
    <w:basedOn w:val="a"/>
    <w:qFormat/>
    <w:rsid w:val="00F05BFB"/>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116">
    <w:name w:val="xl116"/>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19"/>
      <w:szCs w:val="19"/>
      <w:lang w:eastAsia="ru-RU"/>
    </w:rPr>
  </w:style>
  <w:style w:type="paragraph" w:customStyle="1" w:styleId="xl117">
    <w:name w:val="xl117"/>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sz w:val="24"/>
      <w:szCs w:val="24"/>
      <w:lang w:eastAsia="ru-RU"/>
    </w:rPr>
  </w:style>
  <w:style w:type="paragraph" w:customStyle="1" w:styleId="xl118">
    <w:name w:val="xl118"/>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cs="Times New Roman"/>
      <w:sz w:val="24"/>
      <w:szCs w:val="24"/>
      <w:lang w:eastAsia="ru-RU"/>
    </w:rPr>
  </w:style>
  <w:style w:type="paragraph" w:customStyle="1" w:styleId="xl119">
    <w:name w:val="xl119"/>
    <w:basedOn w:val="a"/>
    <w:qFormat/>
    <w:rsid w:val="00F05B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120">
    <w:name w:val="xl120"/>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cs="Times New Roman"/>
      <w:b/>
      <w:bCs/>
      <w:sz w:val="24"/>
      <w:szCs w:val="24"/>
      <w:lang w:eastAsia="ru-RU"/>
    </w:rPr>
  </w:style>
  <w:style w:type="paragraph" w:customStyle="1" w:styleId="xl121">
    <w:name w:val="xl121"/>
    <w:basedOn w:val="a"/>
    <w:qFormat/>
    <w:rsid w:val="00F05BF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567"/>
      <w:jc w:val="center"/>
      <w:textAlignment w:val="center"/>
    </w:pPr>
    <w:rPr>
      <w:rFonts w:ascii="Arial" w:eastAsia="Times New Roman" w:hAnsi="Arial" w:cs="Times New Roman"/>
      <w:b/>
      <w:bCs/>
      <w:sz w:val="28"/>
      <w:szCs w:val="28"/>
      <w:lang w:eastAsia="ru-RU"/>
    </w:rPr>
  </w:style>
  <w:style w:type="paragraph" w:customStyle="1" w:styleId="xl122">
    <w:name w:val="xl122"/>
    <w:basedOn w:val="a"/>
    <w:qFormat/>
    <w:rsid w:val="00F05B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font9">
    <w:name w:val="font9"/>
    <w:basedOn w:val="a"/>
    <w:qFormat/>
    <w:rsid w:val="00F05BFB"/>
    <w:pPr>
      <w:spacing w:before="100" w:beforeAutospacing="1" w:after="100" w:afterAutospacing="1" w:line="240" w:lineRule="auto"/>
      <w:ind w:firstLine="567"/>
      <w:jc w:val="both"/>
    </w:pPr>
    <w:rPr>
      <w:rFonts w:ascii="Arial" w:eastAsia="Times New Roman" w:hAnsi="Arial" w:cs="Times New Roman"/>
      <w:b/>
      <w:bCs/>
      <w:sz w:val="16"/>
      <w:szCs w:val="16"/>
      <w:lang w:eastAsia="ru-RU"/>
    </w:rPr>
  </w:style>
  <w:style w:type="paragraph" w:customStyle="1" w:styleId="xl123">
    <w:name w:val="xl123"/>
    <w:basedOn w:val="a"/>
    <w:qFormat/>
    <w:rsid w:val="00F05BFB"/>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24">
    <w:name w:val="xl124"/>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25">
    <w:name w:val="xl125"/>
    <w:basedOn w:val="a"/>
    <w:qFormat/>
    <w:rsid w:val="00F05BF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xl126">
    <w:name w:val="xl126"/>
    <w:basedOn w:val="a"/>
    <w:qFormat/>
    <w:rsid w:val="00F05BFB"/>
    <w:pPr>
      <w:pBdr>
        <w:top w:val="single" w:sz="4" w:space="0" w:color="auto"/>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27">
    <w:name w:val="xl127"/>
    <w:basedOn w:val="a"/>
    <w:qFormat/>
    <w:rsid w:val="00F05BFB"/>
    <w:pPr>
      <w:pBdr>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28">
    <w:name w:val="xl128"/>
    <w:basedOn w:val="a"/>
    <w:qFormat/>
    <w:rsid w:val="00F05BFB"/>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29">
    <w:name w:val="xl129"/>
    <w:basedOn w:val="a"/>
    <w:qFormat/>
    <w:rsid w:val="00F05BFB"/>
    <w:pPr>
      <w:pBdr>
        <w:top w:val="single" w:sz="4" w:space="0" w:color="auto"/>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18"/>
      <w:szCs w:val="18"/>
      <w:lang w:eastAsia="ru-RU"/>
    </w:rPr>
  </w:style>
  <w:style w:type="paragraph" w:customStyle="1" w:styleId="xl130">
    <w:name w:val="xl130"/>
    <w:basedOn w:val="a"/>
    <w:qFormat/>
    <w:rsid w:val="00F05BFB"/>
    <w:pPr>
      <w:pBdr>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18"/>
      <w:szCs w:val="18"/>
      <w:lang w:eastAsia="ru-RU"/>
    </w:rPr>
  </w:style>
  <w:style w:type="paragraph" w:customStyle="1" w:styleId="xl131">
    <w:name w:val="xl131"/>
    <w:basedOn w:val="a"/>
    <w:qFormat/>
    <w:rsid w:val="00F05BFB"/>
    <w:pPr>
      <w:pBdr>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18"/>
      <w:szCs w:val="18"/>
      <w:lang w:eastAsia="ru-RU"/>
    </w:rPr>
  </w:style>
  <w:style w:type="paragraph" w:customStyle="1" w:styleId="xl132">
    <w:name w:val="xl132"/>
    <w:basedOn w:val="a"/>
    <w:qFormat/>
    <w:rsid w:val="00F05BFB"/>
    <w:pPr>
      <w:spacing w:before="100" w:beforeAutospacing="1" w:after="100" w:afterAutospacing="1" w:line="240" w:lineRule="auto"/>
      <w:ind w:firstLine="567"/>
      <w:jc w:val="center"/>
    </w:pPr>
    <w:rPr>
      <w:rFonts w:ascii="Arial" w:eastAsia="Times New Roman" w:hAnsi="Arial" w:cs="Times New Roman"/>
      <w:b/>
      <w:bCs/>
      <w:sz w:val="28"/>
      <w:szCs w:val="28"/>
      <w:lang w:eastAsia="ru-RU"/>
    </w:rPr>
  </w:style>
  <w:style w:type="paragraph" w:customStyle="1" w:styleId="xl133">
    <w:name w:val="xl133"/>
    <w:basedOn w:val="a"/>
    <w:qFormat/>
    <w:rsid w:val="00F05BFB"/>
    <w:pPr>
      <w:pBdr>
        <w:left w:val="single" w:sz="4" w:space="0" w:color="auto"/>
        <w:bottom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4"/>
      <w:szCs w:val="24"/>
      <w:lang w:eastAsia="ru-RU"/>
    </w:rPr>
  </w:style>
  <w:style w:type="paragraph" w:customStyle="1" w:styleId="xl134">
    <w:name w:val="xl134"/>
    <w:basedOn w:val="a"/>
    <w:qFormat/>
    <w:rsid w:val="00F05BFB"/>
    <w:pPr>
      <w:pBdr>
        <w:top w:val="single" w:sz="8" w:space="0" w:color="auto"/>
        <w:left w:val="single" w:sz="8"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35">
    <w:name w:val="xl135"/>
    <w:basedOn w:val="a"/>
    <w:qFormat/>
    <w:rsid w:val="00F05BFB"/>
    <w:pPr>
      <w:pBdr>
        <w:left w:val="single" w:sz="8"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36">
    <w:name w:val="xl136"/>
    <w:basedOn w:val="a"/>
    <w:qFormat/>
    <w:rsid w:val="00F05BFB"/>
    <w:pPr>
      <w:pBdr>
        <w:left w:val="single" w:sz="8" w:space="0" w:color="auto"/>
        <w:bottom w:val="single" w:sz="8"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37">
    <w:name w:val="xl137"/>
    <w:basedOn w:val="a"/>
    <w:qFormat/>
    <w:rsid w:val="00F05BFB"/>
    <w:pPr>
      <w:pBdr>
        <w:top w:val="single" w:sz="8" w:space="0" w:color="auto"/>
        <w:left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38">
    <w:name w:val="xl138"/>
    <w:basedOn w:val="a"/>
    <w:qFormat/>
    <w:rsid w:val="00F05BFB"/>
    <w:pPr>
      <w:pBdr>
        <w:left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39">
    <w:name w:val="xl139"/>
    <w:basedOn w:val="a"/>
    <w:qFormat/>
    <w:rsid w:val="00F05BFB"/>
    <w:pPr>
      <w:pBdr>
        <w:left w:val="single" w:sz="8" w:space="0" w:color="auto"/>
        <w:bottom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40">
    <w:name w:val="xl140"/>
    <w:basedOn w:val="a"/>
    <w:qFormat/>
    <w:rsid w:val="00F05BFB"/>
    <w:pPr>
      <w:pBdr>
        <w:top w:val="single" w:sz="8" w:space="0" w:color="auto"/>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41">
    <w:name w:val="xl141"/>
    <w:basedOn w:val="a"/>
    <w:qFormat/>
    <w:rsid w:val="00F05BFB"/>
    <w:pPr>
      <w:pBdr>
        <w:left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42">
    <w:name w:val="xl142"/>
    <w:basedOn w:val="a"/>
    <w:qFormat/>
    <w:rsid w:val="00F05BFB"/>
    <w:pPr>
      <w:pBdr>
        <w:left w:val="single" w:sz="4" w:space="0" w:color="auto"/>
        <w:bottom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43">
    <w:name w:val="xl143"/>
    <w:basedOn w:val="a"/>
    <w:qFormat/>
    <w:rsid w:val="00F05BFB"/>
    <w:pPr>
      <w:pBdr>
        <w:top w:val="single" w:sz="8" w:space="0" w:color="auto"/>
        <w:left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44">
    <w:name w:val="xl144"/>
    <w:basedOn w:val="a"/>
    <w:qFormat/>
    <w:rsid w:val="00F05BFB"/>
    <w:pPr>
      <w:pBdr>
        <w:left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45">
    <w:name w:val="xl145"/>
    <w:basedOn w:val="a"/>
    <w:qFormat/>
    <w:rsid w:val="00F05BFB"/>
    <w:pPr>
      <w:pBdr>
        <w:left w:val="single" w:sz="8" w:space="0" w:color="auto"/>
        <w:bottom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46">
    <w:name w:val="xl146"/>
    <w:basedOn w:val="a"/>
    <w:qFormat/>
    <w:rsid w:val="00F05BFB"/>
    <w:pPr>
      <w:pBdr>
        <w:top w:val="single" w:sz="8" w:space="0" w:color="auto"/>
        <w:left w:val="single" w:sz="4" w:space="0" w:color="auto"/>
        <w:bottom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47">
    <w:name w:val="xl147"/>
    <w:basedOn w:val="a"/>
    <w:qFormat/>
    <w:rsid w:val="00F05BFB"/>
    <w:pPr>
      <w:pBdr>
        <w:top w:val="single" w:sz="4" w:space="0" w:color="auto"/>
        <w:left w:val="single" w:sz="4" w:space="0" w:color="auto"/>
        <w:bottom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48">
    <w:name w:val="xl148"/>
    <w:basedOn w:val="a"/>
    <w:qFormat/>
    <w:rsid w:val="00F05BFB"/>
    <w:pPr>
      <w:pBdr>
        <w:top w:val="single" w:sz="4" w:space="0" w:color="auto"/>
        <w:left w:val="single" w:sz="4" w:space="0" w:color="auto"/>
        <w:bottom w:val="single" w:sz="8"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49">
    <w:name w:val="xl149"/>
    <w:basedOn w:val="a"/>
    <w:qFormat/>
    <w:rsid w:val="00F05BFB"/>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50">
    <w:name w:val="xl150"/>
    <w:basedOn w:val="a"/>
    <w:qFormat/>
    <w:rsid w:val="00F05BFB"/>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51">
    <w:name w:val="xl151"/>
    <w:basedOn w:val="a"/>
    <w:qFormat/>
    <w:rsid w:val="00F05BFB"/>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52">
    <w:name w:val="xl152"/>
    <w:basedOn w:val="a"/>
    <w:qFormat/>
    <w:rsid w:val="00F05BFB"/>
    <w:pPr>
      <w:pBdr>
        <w:top w:val="single" w:sz="8" w:space="0" w:color="auto"/>
        <w:left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53">
    <w:name w:val="xl153"/>
    <w:basedOn w:val="a"/>
    <w:qFormat/>
    <w:rsid w:val="00F05BFB"/>
    <w:pPr>
      <w:pBdr>
        <w:left w:val="single" w:sz="4"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54">
    <w:name w:val="xl154"/>
    <w:basedOn w:val="a"/>
    <w:qFormat/>
    <w:rsid w:val="00F05BFB"/>
    <w:pPr>
      <w:pBdr>
        <w:left w:val="single" w:sz="4" w:space="0" w:color="auto"/>
        <w:bottom w:val="single" w:sz="8" w:space="0" w:color="auto"/>
      </w:pBdr>
      <w:spacing w:before="100" w:beforeAutospacing="1" w:after="100" w:afterAutospacing="1" w:line="240" w:lineRule="auto"/>
      <w:ind w:firstLine="567"/>
      <w:jc w:val="center"/>
    </w:pPr>
    <w:rPr>
      <w:rFonts w:ascii="Arial" w:eastAsia="Times New Roman" w:hAnsi="Arial" w:cs="Times New Roman"/>
      <w:b/>
      <w:bCs/>
      <w:sz w:val="24"/>
      <w:szCs w:val="24"/>
      <w:lang w:eastAsia="ru-RU"/>
    </w:rPr>
  </w:style>
  <w:style w:type="paragraph" w:customStyle="1" w:styleId="xl155">
    <w:name w:val="xl155"/>
    <w:basedOn w:val="a"/>
    <w:qFormat/>
    <w:rsid w:val="00F05BFB"/>
    <w:pPr>
      <w:pBdr>
        <w:top w:val="single" w:sz="8" w:space="0" w:color="auto"/>
        <w:left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56">
    <w:name w:val="xl156"/>
    <w:basedOn w:val="a"/>
    <w:qFormat/>
    <w:rsid w:val="00F05BFB"/>
    <w:pPr>
      <w:pBdr>
        <w:left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paragraph" w:customStyle="1" w:styleId="xl157">
    <w:name w:val="xl157"/>
    <w:basedOn w:val="a"/>
    <w:qFormat/>
    <w:rsid w:val="00F05BFB"/>
    <w:pPr>
      <w:pBdr>
        <w:left w:val="single" w:sz="8" w:space="0" w:color="auto"/>
        <w:bottom w:val="single" w:sz="8" w:space="0" w:color="auto"/>
        <w:right w:val="single" w:sz="4" w:space="0" w:color="auto"/>
      </w:pBdr>
      <w:spacing w:before="100" w:beforeAutospacing="1" w:after="100" w:afterAutospacing="1" w:line="240" w:lineRule="auto"/>
      <w:ind w:firstLine="567"/>
      <w:jc w:val="center"/>
    </w:pPr>
    <w:rPr>
      <w:rFonts w:ascii="Arial" w:eastAsia="Times New Roman" w:hAnsi="Arial" w:cs="Times New Roman"/>
      <w:sz w:val="28"/>
      <w:szCs w:val="28"/>
      <w:lang w:eastAsia="ru-RU"/>
    </w:rPr>
  </w:style>
  <w:style w:type="character" w:customStyle="1" w:styleId="1d">
    <w:name w:val="Основной текст Знак1"/>
    <w:semiHidden/>
    <w:rsid w:val="00F05BFB"/>
    <w:rPr>
      <w:rFonts w:ascii="Arial" w:hAnsi="Arial"/>
      <w:sz w:val="24"/>
      <w:szCs w:val="24"/>
    </w:rPr>
  </w:style>
  <w:style w:type="numbering" w:customStyle="1" w:styleId="160">
    <w:name w:val="Нет списка16"/>
    <w:next w:val="a2"/>
    <w:uiPriority w:val="99"/>
    <w:semiHidden/>
    <w:unhideWhenUsed/>
    <w:rsid w:val="00F05BFB"/>
  </w:style>
  <w:style w:type="numbering" w:customStyle="1" w:styleId="220">
    <w:name w:val="Нет списка22"/>
    <w:next w:val="a2"/>
    <w:uiPriority w:val="99"/>
    <w:semiHidden/>
    <w:unhideWhenUsed/>
    <w:rsid w:val="00F05BFB"/>
  </w:style>
  <w:style w:type="table" w:customStyle="1" w:styleId="25">
    <w:name w:val="Сетка таблицы2"/>
    <w:basedOn w:val="a1"/>
    <w:next w:val="afc"/>
    <w:rsid w:val="00F05BF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rsid w:val="00F05BF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F05BFB"/>
  </w:style>
  <w:style w:type="table" w:customStyle="1" w:styleId="36">
    <w:name w:val="Сетка таблицы3"/>
    <w:basedOn w:val="a1"/>
    <w:next w:val="afc"/>
    <w:rsid w:val="00F05BF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rsid w:val="00F05BF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c"/>
    <w:uiPriority w:val="59"/>
    <w:rsid w:val="00F05BFB"/>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uiPriority w:val="59"/>
    <w:rsid w:val="00F05BF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qFormat/>
    <w:rsid w:val="00F05BFB"/>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af8">
    <w:name w:val="Абзац списка Знак"/>
    <w:link w:val="af7"/>
    <w:rsid w:val="00F05BFB"/>
    <w:rPr>
      <w:rFonts w:ascii="Calibri" w:eastAsia="Calibri" w:hAnsi="Calibri" w:cs="Times New Roman"/>
    </w:rPr>
  </w:style>
  <w:style w:type="paragraph" w:customStyle="1" w:styleId="Default">
    <w:name w:val="Default"/>
    <w:rsid w:val="00F05B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61">
    <w:name w:val="Знак Знак6"/>
    <w:basedOn w:val="a"/>
    <w:rsid w:val="00F05BFB"/>
    <w:pPr>
      <w:spacing w:line="240" w:lineRule="exact"/>
    </w:pPr>
    <w:rPr>
      <w:rFonts w:ascii="Verdana" w:eastAsia="Times New Roman" w:hAnsi="Verdana" w:cs="Times New Roman"/>
      <w:sz w:val="20"/>
      <w:szCs w:val="20"/>
      <w:lang w:val="en-US"/>
    </w:rPr>
  </w:style>
  <w:style w:type="character" w:styleId="aff0">
    <w:name w:val="annotation reference"/>
    <w:rsid w:val="00F05BFB"/>
    <w:rPr>
      <w:sz w:val="16"/>
      <w:szCs w:val="16"/>
    </w:rPr>
  </w:style>
  <w:style w:type="character" w:customStyle="1" w:styleId="linkdesc">
    <w:name w:val="link_desc"/>
    <w:basedOn w:val="a0"/>
    <w:rsid w:val="00C76830"/>
  </w:style>
  <w:style w:type="character" w:customStyle="1" w:styleId="linktitle">
    <w:name w:val="link_title"/>
    <w:basedOn w:val="a0"/>
    <w:rsid w:val="00C7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1462">
      <w:bodyDiv w:val="1"/>
      <w:marLeft w:val="0"/>
      <w:marRight w:val="0"/>
      <w:marTop w:val="0"/>
      <w:marBottom w:val="0"/>
      <w:divBdr>
        <w:top w:val="none" w:sz="0" w:space="0" w:color="auto"/>
        <w:left w:val="none" w:sz="0" w:space="0" w:color="auto"/>
        <w:bottom w:val="none" w:sz="0" w:space="0" w:color="auto"/>
        <w:right w:val="none" w:sz="0" w:space="0" w:color="auto"/>
      </w:divBdr>
    </w:div>
    <w:div w:id="309289031">
      <w:bodyDiv w:val="1"/>
      <w:marLeft w:val="0"/>
      <w:marRight w:val="0"/>
      <w:marTop w:val="0"/>
      <w:marBottom w:val="0"/>
      <w:divBdr>
        <w:top w:val="none" w:sz="0" w:space="0" w:color="auto"/>
        <w:left w:val="none" w:sz="0" w:space="0" w:color="auto"/>
        <w:bottom w:val="none" w:sz="0" w:space="0" w:color="auto"/>
        <w:right w:val="none" w:sz="0" w:space="0" w:color="auto"/>
      </w:divBdr>
    </w:div>
    <w:div w:id="316225967">
      <w:bodyDiv w:val="1"/>
      <w:marLeft w:val="0"/>
      <w:marRight w:val="0"/>
      <w:marTop w:val="0"/>
      <w:marBottom w:val="0"/>
      <w:divBdr>
        <w:top w:val="none" w:sz="0" w:space="0" w:color="auto"/>
        <w:left w:val="none" w:sz="0" w:space="0" w:color="auto"/>
        <w:bottom w:val="none" w:sz="0" w:space="0" w:color="auto"/>
        <w:right w:val="none" w:sz="0" w:space="0" w:color="auto"/>
      </w:divBdr>
    </w:div>
    <w:div w:id="742720248">
      <w:bodyDiv w:val="1"/>
      <w:marLeft w:val="0"/>
      <w:marRight w:val="0"/>
      <w:marTop w:val="0"/>
      <w:marBottom w:val="0"/>
      <w:divBdr>
        <w:top w:val="none" w:sz="0" w:space="0" w:color="auto"/>
        <w:left w:val="none" w:sz="0" w:space="0" w:color="auto"/>
        <w:bottom w:val="none" w:sz="0" w:space="0" w:color="auto"/>
        <w:right w:val="none" w:sz="0" w:space="0" w:color="auto"/>
      </w:divBdr>
    </w:div>
    <w:div w:id="983772850">
      <w:bodyDiv w:val="1"/>
      <w:marLeft w:val="0"/>
      <w:marRight w:val="0"/>
      <w:marTop w:val="0"/>
      <w:marBottom w:val="0"/>
      <w:divBdr>
        <w:top w:val="none" w:sz="0" w:space="0" w:color="auto"/>
        <w:left w:val="none" w:sz="0" w:space="0" w:color="auto"/>
        <w:bottom w:val="none" w:sz="0" w:space="0" w:color="auto"/>
        <w:right w:val="none" w:sz="0" w:space="0" w:color="auto"/>
      </w:divBdr>
    </w:div>
    <w:div w:id="1141072166">
      <w:bodyDiv w:val="1"/>
      <w:marLeft w:val="0"/>
      <w:marRight w:val="0"/>
      <w:marTop w:val="0"/>
      <w:marBottom w:val="0"/>
      <w:divBdr>
        <w:top w:val="none" w:sz="0" w:space="0" w:color="auto"/>
        <w:left w:val="none" w:sz="0" w:space="0" w:color="auto"/>
        <w:bottom w:val="none" w:sz="0" w:space="0" w:color="auto"/>
        <w:right w:val="none" w:sz="0" w:space="0" w:color="auto"/>
      </w:divBdr>
    </w:div>
    <w:div w:id="1272860911">
      <w:bodyDiv w:val="1"/>
      <w:marLeft w:val="0"/>
      <w:marRight w:val="0"/>
      <w:marTop w:val="0"/>
      <w:marBottom w:val="0"/>
      <w:divBdr>
        <w:top w:val="none" w:sz="0" w:space="0" w:color="auto"/>
        <w:left w:val="none" w:sz="0" w:space="0" w:color="auto"/>
        <w:bottom w:val="none" w:sz="0" w:space="0" w:color="auto"/>
        <w:right w:val="none" w:sz="0" w:space="0" w:color="auto"/>
      </w:divBdr>
    </w:div>
    <w:div w:id="1440493775">
      <w:bodyDiv w:val="1"/>
      <w:marLeft w:val="0"/>
      <w:marRight w:val="0"/>
      <w:marTop w:val="0"/>
      <w:marBottom w:val="0"/>
      <w:divBdr>
        <w:top w:val="none" w:sz="0" w:space="0" w:color="auto"/>
        <w:left w:val="none" w:sz="0" w:space="0" w:color="auto"/>
        <w:bottom w:val="none" w:sz="0" w:space="0" w:color="auto"/>
        <w:right w:val="none" w:sz="0" w:space="0" w:color="auto"/>
      </w:divBdr>
    </w:div>
    <w:div w:id="1833252683">
      <w:bodyDiv w:val="1"/>
      <w:marLeft w:val="0"/>
      <w:marRight w:val="0"/>
      <w:marTop w:val="0"/>
      <w:marBottom w:val="0"/>
      <w:divBdr>
        <w:top w:val="none" w:sz="0" w:space="0" w:color="auto"/>
        <w:left w:val="none" w:sz="0" w:space="0" w:color="auto"/>
        <w:bottom w:val="none" w:sz="0" w:space="0" w:color="auto"/>
        <w:right w:val="none" w:sz="0" w:space="0" w:color="auto"/>
      </w:divBdr>
    </w:div>
    <w:div w:id="1902207776">
      <w:bodyDiv w:val="1"/>
      <w:marLeft w:val="0"/>
      <w:marRight w:val="0"/>
      <w:marTop w:val="0"/>
      <w:marBottom w:val="0"/>
      <w:divBdr>
        <w:top w:val="none" w:sz="0" w:space="0" w:color="auto"/>
        <w:left w:val="none" w:sz="0" w:space="0" w:color="auto"/>
        <w:bottom w:val="none" w:sz="0" w:space="0" w:color="auto"/>
        <w:right w:val="none" w:sz="0" w:space="0" w:color="auto"/>
      </w:divBdr>
    </w:div>
    <w:div w:id="1957784684">
      <w:bodyDiv w:val="1"/>
      <w:marLeft w:val="0"/>
      <w:marRight w:val="0"/>
      <w:marTop w:val="0"/>
      <w:marBottom w:val="0"/>
      <w:divBdr>
        <w:top w:val="none" w:sz="0" w:space="0" w:color="auto"/>
        <w:left w:val="none" w:sz="0" w:space="0" w:color="auto"/>
        <w:bottom w:val="none" w:sz="0" w:space="0" w:color="auto"/>
        <w:right w:val="none" w:sz="0" w:space="0" w:color="auto"/>
      </w:divBdr>
    </w:div>
    <w:div w:id="2036539241">
      <w:bodyDiv w:val="1"/>
      <w:marLeft w:val="0"/>
      <w:marRight w:val="0"/>
      <w:marTop w:val="0"/>
      <w:marBottom w:val="0"/>
      <w:divBdr>
        <w:top w:val="none" w:sz="0" w:space="0" w:color="auto"/>
        <w:left w:val="none" w:sz="0" w:space="0" w:color="auto"/>
        <w:bottom w:val="none" w:sz="0" w:space="0" w:color="auto"/>
        <w:right w:val="none" w:sz="0" w:space="0" w:color="auto"/>
      </w:divBdr>
      <w:divsChild>
        <w:div w:id="1444883576">
          <w:marLeft w:val="0"/>
          <w:marRight w:val="0"/>
          <w:marTop w:val="0"/>
          <w:marBottom w:val="0"/>
          <w:divBdr>
            <w:top w:val="none" w:sz="0" w:space="0" w:color="auto"/>
            <w:left w:val="none" w:sz="0" w:space="0" w:color="auto"/>
            <w:bottom w:val="none" w:sz="0" w:space="0" w:color="auto"/>
            <w:right w:val="none" w:sz="0" w:space="0" w:color="auto"/>
          </w:divBdr>
        </w:div>
        <w:div w:id="1299188810">
          <w:marLeft w:val="0"/>
          <w:marRight w:val="0"/>
          <w:marTop w:val="0"/>
          <w:marBottom w:val="0"/>
          <w:divBdr>
            <w:top w:val="single" w:sz="6" w:space="0" w:color="CCCCCC"/>
            <w:left w:val="single" w:sz="6" w:space="0" w:color="CCCCCC"/>
            <w:bottom w:val="single" w:sz="6" w:space="0" w:color="CCCCCC"/>
            <w:right w:val="single" w:sz="6" w:space="0" w:color="CCCCCC"/>
          </w:divBdr>
          <w:divsChild>
            <w:div w:id="3438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97D3629CB3B799C3449F5B7ABB33C52BD5EA64B951E90D7D2488DEFD9k6jFG" TargetMode="External"/><Relationship Id="rId18" Type="http://schemas.openxmlformats.org/officeDocument/2006/relationships/hyperlink" Target="consultantplus://offline/ref=328C7C06CA66B4B07496EF6D15C74FE7346B39A40BFA817A698C7D1468u5l0L" TargetMode="External"/><Relationship Id="rId26" Type="http://schemas.openxmlformats.org/officeDocument/2006/relationships/hyperlink" Target="consultantplus://offline/ref=542D27A2F268A5E8C966C7225639EC0AD21036EDA371B01EB5C14F6949EBa1J" TargetMode="External"/><Relationship Id="rId3" Type="http://schemas.openxmlformats.org/officeDocument/2006/relationships/styles" Target="styles.xml"/><Relationship Id="rId21" Type="http://schemas.openxmlformats.org/officeDocument/2006/relationships/hyperlink" Target="consultantplus://offline/ref=542D27A2F268A5E8C966C7225639EC0AD11E34EAA978ED14BD98436B4EBEE9E4D2CFD6F62E0D32E6a9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4B222245FC99B52F1D782EF6D002BA90C0E22C91547358297AE09A3BE9C7E1F25lE4BM" TargetMode="External"/><Relationship Id="rId17" Type="http://schemas.openxmlformats.org/officeDocument/2006/relationships/hyperlink" Target="consultantplus://offline/ref=EDC7B35B113C354871E9FB6C890EA27D6C85A1C3AEE307E86808E4A59DCFB8B9vFU9H" TargetMode="External"/><Relationship Id="rId25" Type="http://schemas.openxmlformats.org/officeDocument/2006/relationships/hyperlink" Target="consultantplus://offline/ref=328C7C06CA66B4B07496EF6D15C74FE7346B39A70FF7817A698C7D1468u5l0L" TargetMode="External"/><Relationship Id="rId33" Type="http://schemas.openxmlformats.org/officeDocument/2006/relationships/hyperlink" Target="consultantplus://offline/ref=B304985DCF1BACA659D3E03FB2F0013A83E9805020D5D3273A0A147C97yDb8K" TargetMode="External"/><Relationship Id="rId2" Type="http://schemas.openxmlformats.org/officeDocument/2006/relationships/numbering" Target="numbering.xml"/><Relationship Id="rId16" Type="http://schemas.openxmlformats.org/officeDocument/2006/relationships/hyperlink" Target="consultantplus://offline/ref=94B222245FC99B52F1D782EF6D002BA90C0E22C91547358297AE09A3BE9C7E1F25EB0B720A911EC0A94AlC4EM" TargetMode="External"/><Relationship Id="rId20" Type="http://schemas.openxmlformats.org/officeDocument/2006/relationships/hyperlink" Target="http://www.export-ugra.ru/" TargetMode="External"/><Relationship Id="rId29" Type="http://schemas.openxmlformats.org/officeDocument/2006/relationships/hyperlink" Target="consultantplus://offline/ref=97C273FFA13F0C9DBCB1E3B181D57FF5958F6703A8E7F2ACAD87267CF0y6N9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B222245FC99B52F1D782EF6D002BA90C0E22C91547308B98AB09A3BE9C7E1F25EB0B720A911EC0A842CF4Dl34FM" TargetMode="External"/><Relationship Id="rId24" Type="http://schemas.openxmlformats.org/officeDocument/2006/relationships/hyperlink" Target="consultantplus://offline/ref=628C4748FFAF9CFBAE5744499CAC2DC447803F333924875ED0BFEB96A33FAF5DBA470B6F50CF859BW9YDJ" TargetMode="External"/><Relationship Id="rId32" Type="http://schemas.openxmlformats.org/officeDocument/2006/relationships/hyperlink" Target="consultantplus://offline/ref=1E09D5549EF104A9FC0A0294C8E85664A959DA7C0050BC7D15CD4E469ACB27BDAEE6B809FF00F7A4PA46L" TargetMode="External"/><Relationship Id="rId5" Type="http://schemas.openxmlformats.org/officeDocument/2006/relationships/webSettings" Target="webSettings.xml"/><Relationship Id="rId15" Type="http://schemas.openxmlformats.org/officeDocument/2006/relationships/hyperlink" Target="consultantplus://offline/ref=94B222245FC99B52F1D79CE27B6C7CA608077CCD1C4338D5CDFD0FF4E1lC4CM" TargetMode="External"/><Relationship Id="rId23" Type="http://schemas.openxmlformats.org/officeDocument/2006/relationships/hyperlink" Target="consultantplus://offline/ref=328C7C06CA66B4B07496EF6D15C74FE737623EAB08FF817A698C7D14685057C6D887BB2C8047B071uCl0L" TargetMode="External"/><Relationship Id="rId28" Type="http://schemas.openxmlformats.org/officeDocument/2006/relationships/hyperlink" Target="consultantplus://offline/ref=97C273FFA13F0C9DBCB1E3B181D57FF5958F6702A3E2F2ACAD87267CF069976C6967BCC2y8NAN" TargetMode="External"/><Relationship Id="rId10" Type="http://schemas.openxmlformats.org/officeDocument/2006/relationships/hyperlink" Target="consultantplus://offline/ref=94B222245FC99B52F1D79CE27B6C7CA608077CCD1C4338D5CDFD0FF4E1CC784A65AB0D2749D512C7lA48M" TargetMode="External"/><Relationship Id="rId19" Type="http://schemas.openxmlformats.org/officeDocument/2006/relationships/hyperlink" Target="https://corpmsp.ru/" TargetMode="External"/><Relationship Id="rId31" Type="http://schemas.openxmlformats.org/officeDocument/2006/relationships/hyperlink" Target="consultantplus://offline/ref=97C273FFA13F0C9DBCB1E3B181D57FF5958F670DABE1F2ACAD87267CF0y6N9N" TargetMode="External"/><Relationship Id="rId4" Type="http://schemas.openxmlformats.org/officeDocument/2006/relationships/settings" Target="settings.xml"/><Relationship Id="rId9" Type="http://schemas.openxmlformats.org/officeDocument/2006/relationships/hyperlink" Target="consultantplus://offline/ref=94B222245FC99B52F1D79CE27B6C7CA6080275C41D4A38D5CDFD0FF4E1CC784A65AB0D2749D617C1lA48M" TargetMode="External"/><Relationship Id="rId14" Type="http://schemas.openxmlformats.org/officeDocument/2006/relationships/hyperlink" Target="consultantplus://offline/ref=94B222245FC99B52F1D79CE27B6C7CA6080275C41D4A38D5CDFD0FF4E1lC4CM" TargetMode="External"/><Relationship Id="rId22" Type="http://schemas.openxmlformats.org/officeDocument/2006/relationships/hyperlink" Target="consultantplus://offline/ref=542D27A2F268A5E8C966C7225639EC0AD11E34EAA978ED14BD98436B4EBEE9E4D2CFD6F62E0E31E6a5J" TargetMode="External"/><Relationship Id="rId27" Type="http://schemas.openxmlformats.org/officeDocument/2006/relationships/hyperlink" Target="consultantplus://offline/ref=542D27A2F268A5E8C966C7225639EC0AD21E31EAAF72B01EB5C14F6949EBa1J" TargetMode="External"/><Relationship Id="rId30" Type="http://schemas.openxmlformats.org/officeDocument/2006/relationships/hyperlink" Target="consultantplus://offline/ref=97C273FFA13F0C9DBCB1E3B181D57FF5958F6702A2E0F2ACAD87267CF0y6N9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73806-404B-4917-A7D7-52EFD484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17793</Words>
  <Characters>101424</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118980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Смашко Татьяна Ивановна</dc:creator>
  <cp:lastModifiedBy>Рянская Елена Сергеевна</cp:lastModifiedBy>
  <cp:revision>4</cp:revision>
  <cp:lastPrinted>2019-08-12T06:56:00Z</cp:lastPrinted>
  <dcterms:created xsi:type="dcterms:W3CDTF">2019-09-03T12:21:00Z</dcterms:created>
  <dcterms:modified xsi:type="dcterms:W3CDTF">2022-10-21T09:39:00Z</dcterms:modified>
</cp:coreProperties>
</file>