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Мегиона от 02.04.2021 N 769</w:t>
              <w:br/>
              <w:t xml:space="preserve">"О внесении изменений в постановление администрации города от 22.11.2019 N 2553 "Об утверждении муниципальной программы "Развитие гражданского общества на территории города Мегиона на 2020 - 2025 годы" (с изменениями)"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апреля 2021 г. N 769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22.11.2019 N 2553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ГРАЖДАНСКОГО ОБЩЕСТВА НА ТЕРРИТОРИИ ГОРОДА МЕГИОНА</w:t>
      </w:r>
    </w:p>
    <w:p>
      <w:pPr>
        <w:pStyle w:val="2"/>
        <w:jc w:val="center"/>
      </w:pPr>
      <w:r>
        <w:rPr>
          <w:sz w:val="20"/>
        </w:rPr>
        <w:t xml:space="preserve">НА 2020 - 2025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Решение Думы города Мегиона от 19.02.2021 N 50 &quot;О внесении изменений в решение Думы города Мегиона от 18.12.2020 N 37 &quot;О бюджете городского округа Мегион Ханты-Мансийского автономного округа - Югры на 2021 год и плановый период 2022 и 2023 годов&quot; (вместе с &quot;Программой муниципальных внутренних заимствований городского округа Мегион Ханты-Мансийского автономного округа - Югры на плановый период 2022 и 2023 годов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Мегиона от 19.02.2021 N 50 "О внесении изменений в решение Думы города Мегиона от 18.12.2020 N 37 "О бюджете городского округа город Мегион Ханты-Мансийского автономного округа - Югры на 2021 год и плановый период 2022 и 2023 годов":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8" w:tooltip="Постановление Администрации города Мегиона от 22.11.2019 N 2553 (ред. от 04.03.2021) &quot;Об утверждении муниципальной программы &quot;Развитие гражданского общества на территории города Мегиона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22.11.2019 N 2553 "Об утверждении муниципальной программы "Развитие гражданского общества на территории города Мегиона на 2020 - 2025 годы":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9" w:tooltip="Постановление Администрации города Мегиона от 22.11.2019 N 2553 (ред. от 04.03.2021) &quot;Об утверждении муниципальной программы &quot;Развитие гражданского общества на территории города Мегиона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паспорте</w:t>
        </w:r>
      </w:hyperlink>
      <w:r>
        <w:rPr>
          <w:sz w:val="20"/>
        </w:rPr>
        <w:t xml:space="preserve">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</w:t>
      </w:r>
      <w:hyperlink w:history="0" r:id="rId10" w:tooltip="Постановление Администрации города Мегиона от 22.11.2019 N 2553 (ред. от 04.03.2021) &quot;Об утверждении муниципальной программы &quot;Развитие гражданского общества на территории города Мегиона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 "Параметры финансового обеспечения муниципальной программы" изложить в новой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32"/>
        <w:gridCol w:w="6009"/>
      </w:tblGrid>
      <w:tr>
        <w:tc>
          <w:tcPr>
            <w:tcW w:w="303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Параметры финансового обеспечения муниципальной программы</w:t>
            </w:r>
          </w:p>
        </w:tc>
        <w:tc>
          <w:tcPr>
            <w:tcW w:w="600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Общий объем финансирования муниципальной программы составляет 12 586,40 тыс. руб.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- 966,40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- 5 540,00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- 1 520,00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- 1 520,00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- 1 520,00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- 1 520,00 тыс.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Источником финансирования программы является местный бюджет города Мегиона.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1.1.2. </w:t>
      </w:r>
      <w:hyperlink w:history="0" r:id="rId11" w:tooltip="Постановление Администрации города Мегиона от 22.11.2019 N 2553 (ред. от 04.03.2021) &quot;Об утверждении муниципальной программы &quot;Развитие гражданского общества на территории города Мегиона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 "Исполнители муниципальной программы" изложить в новой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40"/>
        <w:gridCol w:w="5896"/>
      </w:tblGrid>
      <w:tr>
        <w:tc>
          <w:tcPr>
            <w:tcW w:w="31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Исполнители муниципальной программы</w:t>
            </w:r>
          </w:p>
        </w:tc>
        <w:tc>
          <w:tcPr>
            <w:tcW w:w="589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 Мегиона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муниципальной собственности администрации города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молодежной политики администрации города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общественных связей администрации города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культуры администрации города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физической культуры и спорта администрации города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В приложение к постановлению </w:t>
      </w:r>
      <w:hyperlink w:history="0" r:id="rId12" w:tooltip="Постановление Администрации города Мегиона от 22.11.2019 N 2553 (ред. от 04.03.2021) &quot;Об утверждении муниципальной программы &quot;Развитие гражданского общества на территории города Мегиона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таблицу 2</w:t>
        </w:r>
      </w:hyperlink>
      <w:r>
        <w:rPr>
          <w:sz w:val="20"/>
        </w:rPr>
        <w:t xml:space="preserve"> изложить в новой редакции, согласно </w:t>
      </w:r>
      <w:hyperlink w:history="0" w:anchor="P53" w:tooltip="Распределение финансовых ресурсов муниципальной программы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управляющего делами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02.04.2021 N 769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"Таблица 2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Распределение финансовых ресурсов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города Мегиона "Развитие гражданского общества на территории</w:t>
      </w:r>
    </w:p>
    <w:p>
      <w:pPr>
        <w:pStyle w:val="2"/>
        <w:jc w:val="center"/>
      </w:pPr>
      <w:r>
        <w:rPr>
          <w:sz w:val="20"/>
        </w:rPr>
        <w:t xml:space="preserve">города Мегиона на 2020 - 2025 годы"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989"/>
        <w:gridCol w:w="2194"/>
        <w:gridCol w:w="1849"/>
        <w:gridCol w:w="904"/>
        <w:gridCol w:w="664"/>
        <w:gridCol w:w="784"/>
        <w:gridCol w:w="784"/>
        <w:gridCol w:w="784"/>
        <w:gridCol w:w="784"/>
        <w:gridCol w:w="784"/>
      </w:tblGrid>
      <w:tr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основного мероприятия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Координатор/ исполнитель</w:t>
            </w:r>
          </w:p>
        </w:tc>
        <w:tc>
          <w:tcPr>
            <w:tcW w:w="1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7"/>
            <w:tcW w:w="5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Финансовые затраты на реализацию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5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4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989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9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49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gridSpan w:val="11"/>
            <w:tcW w:w="1354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Подпрограмма 1. "Создание условий для реализации гражданских инициатив"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Финансовая поддержка социально ориентированных некоммерческих организаций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(целевой показатель - п. 1, п. 2, п. 3, п. 4)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города/Отдел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города, департамент образования и молодежной политики администрации города, отдел культуры администрации города,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физической культуры и спорта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9386,8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586,8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4800,0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9386,8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586,8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4800,0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Консультационная поддержка социально ориентированных некоммерческих организаций (целевой показатель - п. 5)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Имущественная поддержка социально ориентированных некоммерческих организаций (целевой показатель - п. 6)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города/Департамент муниципальной собственности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 по подпрограмме 1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9386,8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586,8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4800,0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9386,8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586,8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4800,0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11"/>
            <w:tcW w:w="1354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Подпрограмма 2. "Обеспечение доступа граждан к информации о социально значимых мероприятиях города Мегиона"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Оказание информационной поддержки. (целевой показатель - п. 7)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города/ Управление общественных связей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информационных мероприятий для местных СМИ</w:t>
            </w:r>
          </w:p>
          <w:p>
            <w:pPr>
              <w:pStyle w:val="0"/>
            </w:pPr>
            <w:r>
              <w:rPr>
                <w:sz w:val="20"/>
              </w:rPr>
              <w:t xml:space="preserve">(целевой показатель - п. 8)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города/ Управление общественных связей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</w:p>
          <w:p>
            <w:pPr>
              <w:pStyle w:val="0"/>
            </w:pPr>
            <w:r>
              <w:rPr>
                <w:sz w:val="20"/>
              </w:rPr>
              <w:t xml:space="preserve">(целевой показатель - п. 9)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города/ Управление общественных связей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70,0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70,0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 по подпрограмме 2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11"/>
            <w:tcW w:w="1354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Подпрограмма 3 "Создание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жизнедеятельности"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городе Мегионе, прогноза общественно-политической ситуации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(целевой показатель - п. 10)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3069,6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349,6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720,0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3069,6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349,6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720,0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 по подпрограмме 3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3069,6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349,6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720,0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3069,6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349,6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720,0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11"/>
            <w:tcW w:w="1354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Подпрограмма 4 "Организация деятельности, направленной на поддержание стабильного качества жизни отдельных категорий граждан в городе Мегионе"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реализации потребностей отдельных категорий граждан, укрепление социальной защищенности (целевой показатель - п. 11)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 по подпрограмме 4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Всего по муниципальной программе: "Развитие гражданского общества на территории города Мегиона на 2020 - 2025 годы":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12586,4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966,4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5540,0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12586,4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966,4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5540,0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1520,0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Инвестиции в объекты муниципальной собственности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Координатор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делами администрации города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Исполнитель 1.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8803,4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763,4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4440,0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8803,4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763,4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4440,0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900,0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Исполнитель 2.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общественных связей администрации города Мегиона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Исполнитель 3.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муниципальной собственности администрации города Мегиона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Исполнитель 4.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образования и молодежной политики администрации города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750,0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750,0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Исполнитель 5.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культуры администрации города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843,4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243,4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843,4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243,4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40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Исполнитель 6.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физической культуры и спорта</w:t>
            </w:r>
          </w:p>
        </w:tc>
        <w:tc>
          <w:tcPr>
            <w:tcW w:w="21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2059,6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173,0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686,6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2059,6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173,0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686,6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300,0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02.04.2021 N 769</w:t>
            <w:br/>
            <w:t>"О внесении изменений в постановление администрации город...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02.04.2021 N 769</w:t>
            <w:br/>
            <w:t>"О внесении изменений в постановление администрации город...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979FA053D5368C2F6EB8810DBBCC396F9104FFD366D1DF9A0111B471BD3BDEE41429EBE2EF4C9673837FBF382CB6CB183vB6BK" TargetMode = "External"/>
	<Relationship Id="rId8" Type="http://schemas.openxmlformats.org/officeDocument/2006/relationships/hyperlink" Target="consultantplus://offline/ref=7979FA053D5368C2F6EB8810DBBCC396F9104FFD366C1AFDA1151B471BD3BDEE41429EBE2EF4C9673837FBF382CB6CB183vB6BK" TargetMode = "External"/>
	<Relationship Id="rId9" Type="http://schemas.openxmlformats.org/officeDocument/2006/relationships/hyperlink" Target="consultantplus://offline/ref=7979FA053D5368C2F6EB8810DBBCC396F9104FFD366C1AFDA1151B471BD3BDEE41429EBE3CF4916B3A35E5F28FDE3AE0C5ED836B28D18F273F851B3Ev161K" TargetMode = "External"/>
	<Relationship Id="rId10" Type="http://schemas.openxmlformats.org/officeDocument/2006/relationships/hyperlink" Target="consultantplus://offline/ref=7979FA053D5368C2F6EB8810DBBCC396F9104FFD366C1AFDA1151B471BD3BDEE41429EBE3CF4916B3A36E4F182DE3AE0C5ED836B28D18F273F851B3Ev161K" TargetMode = "External"/>
	<Relationship Id="rId11" Type="http://schemas.openxmlformats.org/officeDocument/2006/relationships/hyperlink" Target="consultantplus://offline/ref=7979FA053D5368C2F6EB8810DBBCC396F9104FFD366C1AFDA1151B471BD3BDEE41429EBE3CF4916B3A36E5FA8DDE3AE0C5ED836B28D18F273F851B3Ev161K" TargetMode = "External"/>
	<Relationship Id="rId12" Type="http://schemas.openxmlformats.org/officeDocument/2006/relationships/hyperlink" Target="consultantplus://offline/ref=7979FA053D5368C2F6EB8810DBBCC396F9104FFD366C1AFDA1151B471BD3BDEE41429EBE3CF4916B3A31E6F58ADE3AE0C5ED836B28D18F273F851B3Ev161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02.04.2021 N 769
"О внесении изменений в постановление администрации города от 22.11.2019 N 2553 "Об утверждении муниципальной программы "Развитие гражданского общества на территории города Мегиона на 2020 - 2025 годы" (с изменениями)"</dc:title>
  <dcterms:created xsi:type="dcterms:W3CDTF">2023-08-22T10:58:39Z</dcterms:created>
</cp:coreProperties>
</file>