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750AAF">
        <w:t>0</w:t>
      </w:r>
      <w:r w:rsidR="000B0DFF">
        <w:t>2</w:t>
      </w:r>
      <w:r>
        <w:t>.</w:t>
      </w:r>
      <w:r w:rsidR="00373716">
        <w:t>202</w:t>
      </w:r>
      <w:r w:rsidR="00750AAF">
        <w:t>1</w:t>
      </w:r>
    </w:p>
    <w:p w:rsidR="00D062D1" w:rsidRPr="00155429" w:rsidRDefault="00D062D1" w:rsidP="00345577">
      <w:pPr>
        <w:jc w:val="center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и среднего предпринимательства на территории городского округа город Мегион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855560">
        <w:t xml:space="preserve"> (далее – Программа)</w:t>
      </w:r>
      <w:r w:rsidR="00E66FC7">
        <w:t xml:space="preserve"> </w:t>
      </w:r>
      <w:r w:rsidR="00CF3917">
        <w:t>составляет</w:t>
      </w:r>
      <w:r w:rsidR="001F2043">
        <w:t xml:space="preserve"> </w:t>
      </w:r>
      <w:r w:rsidR="000B0DFF">
        <w:t xml:space="preserve">3 095 157,89 </w:t>
      </w:r>
      <w:r w:rsidR="00EA6510">
        <w:t>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0B0DFF">
        <w:t xml:space="preserve">2 940 400,00 </w:t>
      </w:r>
      <w:r w:rsidR="001F2043">
        <w:t>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0B0DFF">
        <w:t>154 757,89</w:t>
      </w:r>
      <w:bookmarkStart w:id="0" w:name="_GoBack"/>
      <w:bookmarkEnd w:id="0"/>
      <w:r w:rsidR="00790D88">
        <w:t xml:space="preserve"> рублей</w:t>
      </w:r>
      <w:r w:rsidR="00384133">
        <w:t>:</w:t>
      </w:r>
    </w:p>
    <w:p w:rsidR="000B0DFF" w:rsidRDefault="00384133" w:rsidP="000B0DFF">
      <w:pPr>
        <w:tabs>
          <w:tab w:val="left" w:pos="709"/>
        </w:tabs>
        <w:jc w:val="both"/>
      </w:pPr>
      <w:r>
        <w:t xml:space="preserve">          </w:t>
      </w:r>
      <w:r w:rsidR="00D8415F">
        <w:t xml:space="preserve"> </w:t>
      </w:r>
      <w:r>
        <w:t xml:space="preserve"> </w:t>
      </w:r>
      <w:r w:rsidR="000B0DFF">
        <w:t>В соответствии с сетевым графиком мероприятия в январе месяце не запланированы.</w:t>
      </w:r>
    </w:p>
    <w:p w:rsidR="00A011EE" w:rsidRDefault="00A011EE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Pr="005E6092" w:rsidRDefault="000B0DFF" w:rsidP="003F51D2">
      <w:pPr>
        <w:tabs>
          <w:tab w:val="left" w:pos="851"/>
        </w:tabs>
        <w:jc w:val="both"/>
      </w:pPr>
    </w:p>
    <w:p w:rsidR="00724940" w:rsidRPr="005E6092" w:rsidRDefault="00557DB5" w:rsidP="003F51D2">
      <w:pPr>
        <w:tabs>
          <w:tab w:val="left" w:pos="851"/>
        </w:tabs>
        <w:jc w:val="both"/>
      </w:pPr>
      <w:r>
        <w:t>Н</w:t>
      </w:r>
      <w:r w:rsidR="00724940" w:rsidRPr="005E6092">
        <w:t>ачальник</w:t>
      </w:r>
      <w:r>
        <w:t xml:space="preserve"> </w:t>
      </w:r>
      <w:r w:rsidR="00724940" w:rsidRPr="005E6092">
        <w:t xml:space="preserve">отдела развития промышленности и </w:t>
      </w:r>
    </w:p>
    <w:p w:rsidR="00724940" w:rsidRDefault="00724940" w:rsidP="003F51D2">
      <w:pPr>
        <w:tabs>
          <w:tab w:val="left" w:pos="851"/>
        </w:tabs>
        <w:jc w:val="both"/>
      </w:pPr>
      <w:r w:rsidRPr="005E6092">
        <w:t xml:space="preserve">поддержки предпринимательства                                                                         </w:t>
      </w:r>
      <w:r w:rsidR="00557DB5">
        <w:t xml:space="preserve">        </w:t>
      </w:r>
      <w:proofErr w:type="spellStart"/>
      <w:r w:rsidR="00557DB5">
        <w:t>И.С.Хлус</w:t>
      </w:r>
      <w:proofErr w:type="spellEnd"/>
    </w:p>
    <w:p w:rsidR="00724940" w:rsidRDefault="00724940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24940" w:rsidRDefault="00724940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Ольга Анатольевна Черникова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96-351</w:t>
      </w:r>
      <w:r w:rsidR="00623DE5">
        <w:rPr>
          <w:sz w:val="20"/>
          <w:szCs w:val="20"/>
        </w:rPr>
        <w:t xml:space="preserve"> доб.1054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A4381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22288-4EA4-4587-A5CF-F10A603E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436</cp:revision>
  <cp:lastPrinted>2020-11-16T06:49:00Z</cp:lastPrinted>
  <dcterms:created xsi:type="dcterms:W3CDTF">2014-07-07T11:17:00Z</dcterms:created>
  <dcterms:modified xsi:type="dcterms:W3CDTF">2021-02-04T04:15:00Z</dcterms:modified>
</cp:coreProperties>
</file>