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Мегион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2C277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61580C" w:rsidRPr="000C4040" w:rsidRDefault="0061580C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 xml:space="preserve">Обеспечение исполнения расходных обязательств муниципального образования при </w:t>
      </w:r>
      <w:bookmarkStart w:id="0" w:name="_GoBack"/>
      <w:bookmarkEnd w:id="0"/>
      <w:r w:rsidR="00E251CD" w:rsidRPr="000C4040">
        <w:rPr>
          <w:rFonts w:ascii="Times New Roman" w:hAnsi="Times New Roman" w:cs="Times New Roman"/>
          <w:sz w:val="24"/>
          <w:szCs w:val="24"/>
        </w:rPr>
        <w:t>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31 790,3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517809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4 032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е 2019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61580C">
        <w:rPr>
          <w:rFonts w:ascii="Times New Roman" w:eastAsia="Times New Roman" w:hAnsi="Times New Roman" w:cs="Times New Roman"/>
          <w:sz w:val="24"/>
          <w:szCs w:val="24"/>
          <w:lang w:eastAsia="ru-RU"/>
        </w:rPr>
        <w:t>815,8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Мегион за 201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3F4B6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9A342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42A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1580C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80B6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AE7AC-F8C8-4739-8B14-FAB86C61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94</cp:revision>
  <cp:lastPrinted>2019-03-04T04:52:00Z</cp:lastPrinted>
  <dcterms:created xsi:type="dcterms:W3CDTF">2015-03-23T12:41:00Z</dcterms:created>
  <dcterms:modified xsi:type="dcterms:W3CDTF">2019-03-04T04:52:00Z</dcterms:modified>
</cp:coreProperties>
</file>