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2466EC" w:rsidRDefault="00F33E06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30AE2" w:rsidRPr="002466EC">
        <w:rPr>
          <w:rFonts w:ascii="Times New Roman" w:hAnsi="Times New Roman" w:cs="Times New Roman"/>
          <w:sz w:val="24"/>
          <w:szCs w:val="24"/>
        </w:rPr>
        <w:t xml:space="preserve">Пояснительная </w:t>
      </w:r>
      <w:r w:rsidR="00330AE2">
        <w:rPr>
          <w:rFonts w:ascii="Times New Roman" w:hAnsi="Times New Roman" w:cs="Times New Roman"/>
          <w:sz w:val="24"/>
          <w:szCs w:val="24"/>
        </w:rPr>
        <w:t xml:space="preserve">записка </w:t>
      </w:r>
      <w:r w:rsidR="00330AE2" w:rsidRPr="002466EC">
        <w:rPr>
          <w:rFonts w:ascii="Times New Roman" w:hAnsi="Times New Roman" w:cs="Times New Roman"/>
          <w:sz w:val="24"/>
          <w:szCs w:val="24"/>
        </w:rPr>
        <w:t>о ходе реализации муниципальной программы</w:t>
      </w:r>
    </w:p>
    <w:p w:rsidR="00330AE2" w:rsidRPr="002466EC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330AE2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800379">
        <w:rPr>
          <w:rFonts w:ascii="Times New Roman" w:hAnsi="Times New Roman" w:cs="Times New Roman"/>
          <w:sz w:val="24"/>
          <w:szCs w:val="24"/>
        </w:rPr>
        <w:t xml:space="preserve">октябрь </w:t>
      </w:r>
      <w:r>
        <w:rPr>
          <w:rFonts w:ascii="Times New Roman" w:hAnsi="Times New Roman" w:cs="Times New Roman"/>
          <w:sz w:val="24"/>
          <w:szCs w:val="24"/>
        </w:rPr>
        <w:t>2019 года</w:t>
      </w:r>
    </w:p>
    <w:p w:rsidR="00330AE2" w:rsidRPr="00025D17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66EC">
        <w:rPr>
          <w:rFonts w:ascii="Times New Roman" w:hAnsi="Times New Roman" w:cs="Times New Roman"/>
          <w:sz w:val="24"/>
          <w:szCs w:val="24"/>
        </w:rPr>
        <w:t>.12.2018 №2</w:t>
      </w:r>
      <w:r>
        <w:rPr>
          <w:rFonts w:ascii="Times New Roman" w:hAnsi="Times New Roman" w:cs="Times New Roman"/>
          <w:sz w:val="24"/>
          <w:szCs w:val="24"/>
        </w:rPr>
        <w:t xml:space="preserve">910 </w:t>
      </w:r>
      <w:r w:rsidRPr="002466E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(с изменениями).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2466EC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2466EC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нацелена на решение следующих задач: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8C2CC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Pr="00521755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содержания общего имущества </w:t>
      </w:r>
      <w:r w:rsidRPr="00521755">
        <w:rPr>
          <w:rFonts w:ascii="Times New Roman" w:hAnsi="Times New Roman" w:cs="Times New Roman"/>
          <w:sz w:val="24"/>
          <w:szCs w:val="24"/>
        </w:rPr>
        <w:t>многоквартирных домов.</w:t>
      </w:r>
    </w:p>
    <w:p w:rsidR="00330AE2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755">
        <w:rPr>
          <w:rFonts w:ascii="Times New Roman" w:hAnsi="Times New Roman" w:cs="Times New Roman"/>
          <w:sz w:val="24"/>
          <w:szCs w:val="24"/>
        </w:rPr>
        <w:t>Решени</w:t>
      </w:r>
      <w:r w:rsidR="001D39AD">
        <w:rPr>
          <w:rFonts w:ascii="Times New Roman" w:hAnsi="Times New Roman" w:cs="Times New Roman"/>
          <w:sz w:val="24"/>
          <w:szCs w:val="24"/>
        </w:rPr>
        <w:t>ем Думы города от 29.10.2019 №39</w:t>
      </w:r>
      <w:r w:rsidRPr="00521755">
        <w:rPr>
          <w:rFonts w:ascii="Times New Roman" w:hAnsi="Times New Roman" w:cs="Times New Roman"/>
          <w:sz w:val="24"/>
          <w:szCs w:val="24"/>
        </w:rPr>
        <w:t xml:space="preserve">2 «О бюджете городского округа город Мегион на 2019 год и плановый период 2020 и 2021 годов» (с изменениями) </w:t>
      </w:r>
      <w:r w:rsidRPr="001D39AD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1D39AD" w:rsidRPr="001D39AD">
        <w:rPr>
          <w:rFonts w:ascii="Times New Roman" w:hAnsi="Times New Roman" w:cs="Times New Roman"/>
          <w:sz w:val="24"/>
          <w:szCs w:val="24"/>
        </w:rPr>
        <w:t>89 581,5</w:t>
      </w:r>
      <w:r w:rsidRPr="001D39A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F4099" w:rsidRPr="00302529" w:rsidRDefault="007F4099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запланированных средств на реализацию мероприятий программы на текущий месяц оставляет </w:t>
      </w:r>
      <w:r w:rsidR="007B765A" w:rsidRPr="007B765A">
        <w:rPr>
          <w:rFonts w:ascii="Times New Roman" w:hAnsi="Times New Roman" w:cs="Times New Roman"/>
          <w:sz w:val="24"/>
          <w:szCs w:val="24"/>
        </w:rPr>
        <w:t>16194,5</w:t>
      </w:r>
      <w:r w:rsidRPr="007B765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302529">
        <w:rPr>
          <w:rFonts w:ascii="Times New Roman" w:hAnsi="Times New Roman" w:cs="Times New Roman"/>
          <w:sz w:val="24"/>
          <w:szCs w:val="24"/>
        </w:rPr>
        <w:t xml:space="preserve">, фактически освоено </w:t>
      </w:r>
      <w:r w:rsidR="00302529" w:rsidRPr="00302529">
        <w:rPr>
          <w:rFonts w:ascii="Times New Roman" w:hAnsi="Times New Roman" w:cs="Times New Roman"/>
          <w:sz w:val="24"/>
          <w:szCs w:val="24"/>
        </w:rPr>
        <w:t xml:space="preserve">15616,8 </w:t>
      </w:r>
      <w:r w:rsidRPr="00302529">
        <w:rPr>
          <w:rFonts w:ascii="Times New Roman" w:hAnsi="Times New Roman" w:cs="Times New Roman"/>
          <w:sz w:val="24"/>
          <w:szCs w:val="24"/>
        </w:rPr>
        <w:t>тыс. рублей или же 77,9%.</w:t>
      </w:r>
    </w:p>
    <w:p w:rsidR="006B0BC8" w:rsidRPr="00302529" w:rsidRDefault="006B0BC8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764" w:type="dxa"/>
        <w:tblLook w:val="04A0" w:firstRow="1" w:lastRow="0" w:firstColumn="1" w:lastColumn="0" w:noHBand="0" w:noVBand="1"/>
      </w:tblPr>
      <w:tblGrid>
        <w:gridCol w:w="2001"/>
        <w:gridCol w:w="1231"/>
        <w:gridCol w:w="1186"/>
        <w:gridCol w:w="3090"/>
        <w:gridCol w:w="2256"/>
      </w:tblGrid>
      <w:tr w:rsidR="00302529" w:rsidRPr="00302529" w:rsidTr="00104867">
        <w:trPr>
          <w:trHeight w:val="1124"/>
          <w:tblHeader/>
        </w:trPr>
        <w:tc>
          <w:tcPr>
            <w:tcW w:w="2001" w:type="dxa"/>
            <w:vAlign w:val="center"/>
          </w:tcPr>
          <w:p w:rsidR="006B0BC8" w:rsidRPr="00302529" w:rsidRDefault="006B0BC8" w:rsidP="006B0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302529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31" w:type="dxa"/>
            <w:vAlign w:val="center"/>
          </w:tcPr>
          <w:p w:rsidR="006B0BC8" w:rsidRPr="00302529" w:rsidRDefault="006B0BC8" w:rsidP="006B0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529">
              <w:rPr>
                <w:rFonts w:ascii="Times New Roman" w:hAnsi="Times New Roman" w:cs="Times New Roman"/>
                <w:sz w:val="20"/>
                <w:szCs w:val="20"/>
              </w:rPr>
              <w:t>Уровень средств бюджета</w:t>
            </w:r>
          </w:p>
        </w:tc>
        <w:tc>
          <w:tcPr>
            <w:tcW w:w="1186" w:type="dxa"/>
            <w:vAlign w:val="center"/>
          </w:tcPr>
          <w:p w:rsidR="006B0BC8" w:rsidRPr="00302529" w:rsidRDefault="006B0BC8" w:rsidP="006B0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529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  <w:tc>
          <w:tcPr>
            <w:tcW w:w="3090" w:type="dxa"/>
            <w:vAlign w:val="center"/>
          </w:tcPr>
          <w:p w:rsidR="006B0BC8" w:rsidRPr="00BB7F98" w:rsidRDefault="008E4C71" w:rsidP="006B0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="005D3A70" w:rsidRPr="00BB7F98">
              <w:rPr>
                <w:rFonts w:ascii="Times New Roman" w:hAnsi="Times New Roman" w:cs="Times New Roman"/>
                <w:sz w:val="20"/>
                <w:szCs w:val="20"/>
              </w:rPr>
              <w:t>по муниципальным контрактам и договорам</w:t>
            </w:r>
          </w:p>
        </w:tc>
        <w:tc>
          <w:tcPr>
            <w:tcW w:w="2256" w:type="dxa"/>
            <w:vAlign w:val="center"/>
          </w:tcPr>
          <w:p w:rsidR="006B0BC8" w:rsidRPr="00302529" w:rsidRDefault="006B0BC8" w:rsidP="006B0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529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bookmarkEnd w:id="0"/>
      <w:tr w:rsidR="005D456F" w:rsidRPr="005D456F" w:rsidTr="00EA71EE">
        <w:trPr>
          <w:trHeight w:val="1539"/>
        </w:trPr>
        <w:tc>
          <w:tcPr>
            <w:tcW w:w="2001" w:type="dxa"/>
            <w:vAlign w:val="center"/>
          </w:tcPr>
          <w:p w:rsidR="006B0BC8" w:rsidRPr="005D456F" w:rsidRDefault="005D3A70" w:rsidP="006B0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B0BC8" w:rsidRPr="005D456F">
              <w:rPr>
                <w:rFonts w:ascii="Times New Roman" w:hAnsi="Times New Roman" w:cs="Times New Roman"/>
                <w:sz w:val="20"/>
                <w:szCs w:val="20"/>
              </w:rPr>
              <w:t>Обслуживание сетей уличного освещения</w:t>
            </w:r>
          </w:p>
        </w:tc>
        <w:tc>
          <w:tcPr>
            <w:tcW w:w="1231" w:type="dxa"/>
            <w:vAlign w:val="center"/>
          </w:tcPr>
          <w:p w:rsidR="006B0BC8" w:rsidRPr="005D456F" w:rsidRDefault="006B0BC8" w:rsidP="006B0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</w:p>
        </w:tc>
        <w:tc>
          <w:tcPr>
            <w:tcW w:w="1186" w:type="dxa"/>
            <w:vAlign w:val="center"/>
          </w:tcPr>
          <w:p w:rsidR="006B0BC8" w:rsidRPr="005D456F" w:rsidRDefault="006B0BC8" w:rsidP="006B0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578,3</w:t>
            </w:r>
          </w:p>
        </w:tc>
        <w:tc>
          <w:tcPr>
            <w:tcW w:w="3090" w:type="dxa"/>
            <w:vAlign w:val="center"/>
          </w:tcPr>
          <w:p w:rsidR="006B0BC8" w:rsidRPr="00BB7F98" w:rsidRDefault="006B0BC8" w:rsidP="00DA08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28.01.2019 заключен контракт с ИП </w:t>
            </w:r>
            <w:proofErr w:type="spellStart"/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Днистрян</w:t>
            </w:r>
            <w:proofErr w:type="spellEnd"/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 В.М. на сумму 15 930 000 руб</w:t>
            </w:r>
            <w:r w:rsidR="00235070"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лей, </w:t>
            </w: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в том числе: 2019 год</w:t>
            </w:r>
            <w:r w:rsidR="00235070" w:rsidRPr="00BB7F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 7 965 000 рублей; 2020 год 7 965 000 рублей. Срок исполнения контракта - декабрь 2020</w:t>
            </w:r>
          </w:p>
        </w:tc>
        <w:tc>
          <w:tcPr>
            <w:tcW w:w="22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B0BC8" w:rsidRPr="005D456F" w:rsidRDefault="005D456F" w:rsidP="008B2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За отчетный месяц р</w:t>
            </w:r>
            <w:r w:rsidR="008B253B" w:rsidRPr="005D456F">
              <w:rPr>
                <w:rFonts w:ascii="Times New Roman" w:hAnsi="Times New Roman" w:cs="Times New Roman"/>
                <w:sz w:val="20"/>
                <w:szCs w:val="20"/>
              </w:rPr>
              <w:t>аботы выполнены в полном объем</w:t>
            </w:r>
            <w:r w:rsidR="005D3A70" w:rsidRPr="005D45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B253B" w:rsidRPr="005D456F">
              <w:rPr>
                <w:rFonts w:ascii="Times New Roman" w:hAnsi="Times New Roman" w:cs="Times New Roman"/>
                <w:sz w:val="20"/>
                <w:szCs w:val="20"/>
              </w:rPr>
              <w:t>, денежные средства освоены в полном объеме</w:t>
            </w: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D456F" w:rsidRPr="005D456F" w:rsidTr="00EA71EE">
        <w:trPr>
          <w:trHeight w:val="1539"/>
        </w:trPr>
        <w:tc>
          <w:tcPr>
            <w:tcW w:w="2001" w:type="dxa"/>
            <w:vAlign w:val="center"/>
          </w:tcPr>
          <w:p w:rsidR="005D3A70" w:rsidRPr="005D456F" w:rsidRDefault="005D3A70" w:rsidP="005D3A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2.Потребление электроэнергии на уличное освещение </w:t>
            </w:r>
          </w:p>
        </w:tc>
        <w:tc>
          <w:tcPr>
            <w:tcW w:w="1231" w:type="dxa"/>
            <w:vAlign w:val="center"/>
          </w:tcPr>
          <w:p w:rsidR="005D3A70" w:rsidRPr="005D456F" w:rsidRDefault="005D3A70" w:rsidP="005D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</w:tc>
        <w:tc>
          <w:tcPr>
            <w:tcW w:w="1186" w:type="dxa"/>
            <w:vAlign w:val="center"/>
          </w:tcPr>
          <w:p w:rsidR="005D3A70" w:rsidRPr="005D456F" w:rsidRDefault="005D3A70" w:rsidP="005D3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456F" w:rsidRPr="005D4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490,8</w:t>
            </w:r>
          </w:p>
        </w:tc>
        <w:tc>
          <w:tcPr>
            <w:tcW w:w="30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D3A70" w:rsidRPr="00BB7F98" w:rsidRDefault="00666BE1" w:rsidP="00666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5D3A70"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24.12.2018 - заключен контракт с АО "Газпром </w:t>
            </w:r>
            <w:proofErr w:type="spellStart"/>
            <w:r w:rsidR="005D3A70" w:rsidRPr="00BB7F98">
              <w:rPr>
                <w:rFonts w:ascii="Times New Roman" w:hAnsi="Times New Roman" w:cs="Times New Roman"/>
                <w:sz w:val="20"/>
                <w:szCs w:val="20"/>
              </w:rPr>
              <w:t>энергосбыт</w:t>
            </w:r>
            <w:proofErr w:type="spellEnd"/>
            <w:r w:rsidR="005D3A70"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 Тюмень" на сумму 12 500 тыс. рублей. Срок исполнения контракта декабрь 2019 года. Увеличение бюджетных ассигнований на сумму 1 250 тыс. рублей на основании протокола заседания комиссии №22 от 07.10.2019 (уведомление №288 от 07.10.2019). </w:t>
            </w:r>
            <w:proofErr w:type="spellStart"/>
            <w:r w:rsidR="005D3A70" w:rsidRPr="00BB7F98">
              <w:rPr>
                <w:rFonts w:ascii="Times New Roman" w:hAnsi="Times New Roman" w:cs="Times New Roman"/>
                <w:sz w:val="20"/>
                <w:szCs w:val="20"/>
              </w:rPr>
              <w:t>Допсоглашение</w:t>
            </w:r>
            <w:proofErr w:type="spellEnd"/>
            <w:r w:rsidR="005D3A70"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 №2 от 24.10.2019 об увеличении цены контракта на 10% до 13 750 тыс. рублей</w:t>
            </w:r>
            <w:r w:rsidR="005D456F" w:rsidRPr="00BB7F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D3A70" w:rsidRPr="005D456F" w:rsidRDefault="005D456F" w:rsidP="005D3A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За отчетный месяц работы выполнены в полном объеме, денежные средства освоены в полном объеме</w:t>
            </w:r>
          </w:p>
        </w:tc>
      </w:tr>
      <w:tr w:rsidR="005D456F" w:rsidRPr="005D456F" w:rsidTr="00EA71EE">
        <w:trPr>
          <w:trHeight w:val="639"/>
        </w:trPr>
        <w:tc>
          <w:tcPr>
            <w:tcW w:w="2001" w:type="dxa"/>
            <w:vAlign w:val="center"/>
          </w:tcPr>
          <w:p w:rsidR="00666BE1" w:rsidRPr="005D456F" w:rsidRDefault="00666BE1" w:rsidP="002F6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3.Содержание кладбища и планировка территории</w:t>
            </w:r>
          </w:p>
        </w:tc>
        <w:tc>
          <w:tcPr>
            <w:tcW w:w="1231" w:type="dxa"/>
            <w:vAlign w:val="center"/>
          </w:tcPr>
          <w:p w:rsidR="00666BE1" w:rsidRPr="005D456F" w:rsidRDefault="00666BE1" w:rsidP="00666B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</w:p>
        </w:tc>
        <w:tc>
          <w:tcPr>
            <w:tcW w:w="1186" w:type="dxa"/>
            <w:vAlign w:val="center"/>
          </w:tcPr>
          <w:p w:rsidR="00666BE1" w:rsidRPr="005D456F" w:rsidRDefault="00666BE1" w:rsidP="00666B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 xml:space="preserve">51,8 </w:t>
            </w:r>
          </w:p>
        </w:tc>
        <w:tc>
          <w:tcPr>
            <w:tcW w:w="30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66BE1" w:rsidRPr="00BB7F98" w:rsidRDefault="00666BE1" w:rsidP="002F68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1.заключены 2 контракта на общую сумму 8 640 876,72 рублей. 2.25.11.2019 заключен контракт с ООО "</w:t>
            </w:r>
            <w:proofErr w:type="spellStart"/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Мегапроект</w:t>
            </w:r>
            <w:proofErr w:type="spellEnd"/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" на выполнение корректировки проектно-сметной документации на сумму 88 000 рублей </w:t>
            </w:r>
          </w:p>
        </w:tc>
        <w:tc>
          <w:tcPr>
            <w:tcW w:w="22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66BE1" w:rsidRPr="005D456F" w:rsidRDefault="00666BE1" w:rsidP="00666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Работы выполнены в полном объеме, денежные средства освоены в полном объеме</w:t>
            </w:r>
          </w:p>
        </w:tc>
      </w:tr>
      <w:tr w:rsidR="005D456F" w:rsidRPr="005D456F" w:rsidTr="00EA71EE">
        <w:trPr>
          <w:trHeight w:val="593"/>
        </w:trPr>
        <w:tc>
          <w:tcPr>
            <w:tcW w:w="2001" w:type="dxa"/>
            <w:vAlign w:val="center"/>
          </w:tcPr>
          <w:p w:rsidR="005738BE" w:rsidRPr="005D456F" w:rsidRDefault="005738BE" w:rsidP="00573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 xml:space="preserve">4.Уход за газонами и цветниками </w:t>
            </w:r>
          </w:p>
        </w:tc>
        <w:tc>
          <w:tcPr>
            <w:tcW w:w="1231" w:type="dxa"/>
            <w:vAlign w:val="center"/>
          </w:tcPr>
          <w:p w:rsidR="005738BE" w:rsidRPr="005D456F" w:rsidRDefault="005738BE" w:rsidP="00573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</w:tc>
        <w:tc>
          <w:tcPr>
            <w:tcW w:w="1186" w:type="dxa"/>
            <w:vAlign w:val="center"/>
          </w:tcPr>
          <w:p w:rsidR="005738BE" w:rsidRPr="005D456F" w:rsidRDefault="005738BE" w:rsidP="00573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30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738BE" w:rsidRPr="00BB7F98" w:rsidRDefault="005738BE" w:rsidP="00573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Заключено 3 контракта на общую сумму 740 017,54 руб. Перераспределение бюджетных ассигнований 2 052 483,46 рублей на мероприятия "Потребление электроэнергии на уличное освещение" и "Подготовка объектов к новогодним мероприятиям" согласно протоколу заседания комиссии №22 от 07.10.2019 (уведомление №288 от 07.10.2019)</w:t>
            </w:r>
          </w:p>
        </w:tc>
        <w:tc>
          <w:tcPr>
            <w:tcW w:w="22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8BE" w:rsidRPr="005D456F" w:rsidRDefault="005D456F" w:rsidP="00573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За отчетный месяц работы выполнены в полном объеме, денежные средства освоены в полном объеме</w:t>
            </w:r>
          </w:p>
        </w:tc>
      </w:tr>
      <w:tr w:rsidR="005D456F" w:rsidRPr="005D456F" w:rsidTr="00EA71EE">
        <w:trPr>
          <w:trHeight w:val="603"/>
        </w:trPr>
        <w:tc>
          <w:tcPr>
            <w:tcW w:w="2001" w:type="dxa"/>
            <w:vAlign w:val="center"/>
          </w:tcPr>
          <w:p w:rsidR="005738BE" w:rsidRPr="005D456F" w:rsidRDefault="005738BE" w:rsidP="00573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5.Ремонт и установка нового оборудования на детских игровых площадках</w:t>
            </w:r>
          </w:p>
        </w:tc>
        <w:tc>
          <w:tcPr>
            <w:tcW w:w="1231" w:type="dxa"/>
            <w:vAlign w:val="center"/>
          </w:tcPr>
          <w:p w:rsidR="005738BE" w:rsidRPr="005D456F" w:rsidRDefault="005738BE" w:rsidP="00573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</w:tc>
        <w:tc>
          <w:tcPr>
            <w:tcW w:w="1186" w:type="dxa"/>
            <w:vAlign w:val="center"/>
          </w:tcPr>
          <w:p w:rsidR="005738BE" w:rsidRPr="005D456F" w:rsidRDefault="005738BE" w:rsidP="005738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30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738BE" w:rsidRPr="00BB7F98" w:rsidRDefault="005738BE" w:rsidP="00EA71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Заключено 3 </w:t>
            </w:r>
            <w:r w:rsidR="00C356DB" w:rsidRPr="00BB7F98">
              <w:rPr>
                <w:rFonts w:ascii="Times New Roman" w:hAnsi="Times New Roman" w:cs="Times New Roman"/>
                <w:sz w:val="20"/>
                <w:szCs w:val="20"/>
              </w:rPr>
              <w:t>муниципальных контракта н</w:t>
            </w: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а общую сумму 1 986 809,85 рублей. Срок исполнения контрактов - декабрь 2019 года. </w:t>
            </w:r>
          </w:p>
        </w:tc>
        <w:tc>
          <w:tcPr>
            <w:tcW w:w="22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738BE" w:rsidRPr="005D456F" w:rsidRDefault="005D456F" w:rsidP="00C35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За отчетный месяц работы выполнены в полном объеме, денежные средства освоены в полном объеме</w:t>
            </w:r>
          </w:p>
        </w:tc>
      </w:tr>
      <w:tr w:rsidR="005D456F" w:rsidRPr="005D456F" w:rsidTr="00EA71EE">
        <w:trPr>
          <w:trHeight w:val="1082"/>
        </w:trPr>
        <w:tc>
          <w:tcPr>
            <w:tcW w:w="2001" w:type="dxa"/>
            <w:vAlign w:val="center"/>
          </w:tcPr>
          <w:p w:rsidR="005D456F" w:rsidRPr="005D456F" w:rsidRDefault="005D456F" w:rsidP="005D45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6.Городское кладбище (</w:t>
            </w:r>
            <w:r w:rsidRPr="005D45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45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очередь</w:t>
            </w:r>
            <w:proofErr w:type="spellEnd"/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31" w:type="dxa"/>
            <w:vAlign w:val="center"/>
          </w:tcPr>
          <w:p w:rsidR="005D456F" w:rsidRPr="005D456F" w:rsidRDefault="005D456F" w:rsidP="005D4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</w:p>
        </w:tc>
        <w:tc>
          <w:tcPr>
            <w:tcW w:w="1186" w:type="dxa"/>
            <w:vAlign w:val="center"/>
          </w:tcPr>
          <w:p w:rsidR="005D456F" w:rsidRPr="005D456F" w:rsidRDefault="005D456F" w:rsidP="005D4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6 999,1</w:t>
            </w:r>
          </w:p>
        </w:tc>
        <w:tc>
          <w:tcPr>
            <w:tcW w:w="30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D456F" w:rsidRPr="00BB7F98" w:rsidRDefault="005D456F" w:rsidP="00EA71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F98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Заключено 2 контракта на общую сумму 8 640 876,72 рублей. </w:t>
            </w:r>
          </w:p>
          <w:p w:rsidR="005D456F" w:rsidRPr="00BB7F98" w:rsidRDefault="005D456F" w:rsidP="00EA71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D456F" w:rsidRPr="005D456F" w:rsidRDefault="005D456F" w:rsidP="005D45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За отчетный месяц работы выполнены в полном объеме, денежные средства освоены в полном объеме</w:t>
            </w:r>
          </w:p>
        </w:tc>
      </w:tr>
      <w:tr w:rsidR="008A6F79" w:rsidRPr="005D456F" w:rsidTr="00EA71EE">
        <w:trPr>
          <w:trHeight w:val="603"/>
        </w:trPr>
        <w:tc>
          <w:tcPr>
            <w:tcW w:w="2001" w:type="dxa"/>
            <w:vAlign w:val="center"/>
          </w:tcPr>
          <w:p w:rsidR="008A6F79" w:rsidRPr="005D456F" w:rsidRDefault="008A6F79" w:rsidP="008A6F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7.Проведение мероприятий по дератизации и дезинсекции</w:t>
            </w:r>
          </w:p>
        </w:tc>
        <w:tc>
          <w:tcPr>
            <w:tcW w:w="1231" w:type="dxa"/>
            <w:vAlign w:val="center"/>
          </w:tcPr>
          <w:p w:rsidR="008A6F79" w:rsidRPr="005D456F" w:rsidRDefault="00753B3D" w:rsidP="008A6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АО</w:t>
            </w:r>
            <w:r w:rsidR="008A6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86" w:type="dxa"/>
            <w:vAlign w:val="center"/>
          </w:tcPr>
          <w:p w:rsidR="008A6F79" w:rsidRPr="005D456F" w:rsidRDefault="008A6F79" w:rsidP="008A6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30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A6F79" w:rsidRPr="00BB7F98" w:rsidRDefault="008A6F79" w:rsidP="00EA71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22.04.2019 заключен контракт с ООО "Торговая компания "Меридиан" на сумму 600 000 рублей. </w:t>
            </w:r>
          </w:p>
        </w:tc>
        <w:tc>
          <w:tcPr>
            <w:tcW w:w="22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A6F79" w:rsidRPr="005D456F" w:rsidRDefault="008A6F79" w:rsidP="008A6F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За отчетный месяц работы выполнены в полном объеме, денежные средства освоены в полном объеме</w:t>
            </w:r>
          </w:p>
        </w:tc>
      </w:tr>
      <w:tr w:rsidR="008A6F79" w:rsidRPr="00267286" w:rsidTr="00BB7F98">
        <w:trPr>
          <w:trHeight w:val="603"/>
        </w:trPr>
        <w:tc>
          <w:tcPr>
            <w:tcW w:w="2001" w:type="dxa"/>
            <w:vAlign w:val="center"/>
          </w:tcPr>
          <w:p w:rsidR="008A6F79" w:rsidRPr="00BB7F98" w:rsidRDefault="0080299A" w:rsidP="0075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753B3D"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Субсидии, предоставляемые в форме грантов </w:t>
            </w:r>
            <w:r w:rsidR="00753B3D" w:rsidRPr="00BB7F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победителям конкурса поддержки местных инициатив</w:t>
            </w:r>
          </w:p>
        </w:tc>
        <w:tc>
          <w:tcPr>
            <w:tcW w:w="1231" w:type="dxa"/>
            <w:vAlign w:val="center"/>
          </w:tcPr>
          <w:p w:rsidR="008A6F79" w:rsidRPr="00BB7F98" w:rsidRDefault="006D5FEB" w:rsidP="008A6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F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местный</w:t>
            </w:r>
          </w:p>
        </w:tc>
        <w:tc>
          <w:tcPr>
            <w:tcW w:w="1186" w:type="dxa"/>
            <w:vAlign w:val="center"/>
          </w:tcPr>
          <w:p w:rsidR="008A6F79" w:rsidRPr="00BB7F98" w:rsidRDefault="006D5FEB" w:rsidP="008A6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5150,0</w:t>
            </w:r>
          </w:p>
        </w:tc>
        <w:tc>
          <w:tcPr>
            <w:tcW w:w="30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6F79" w:rsidRPr="00BB7F98" w:rsidRDefault="006D5FEB" w:rsidP="008A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2 гранта </w:t>
            </w:r>
            <w:proofErr w:type="spellStart"/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Мегионскому</w:t>
            </w:r>
            <w:proofErr w:type="spellEnd"/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 фонду социальных программ и проектов «Меценат» по направлению проекта </w:t>
            </w:r>
            <w:r w:rsidRPr="00BB7F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«Благоустройство общественных территорий городского округа город </w:t>
            </w:r>
            <w:proofErr w:type="spellStart"/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Мегион</w:t>
            </w:r>
            <w:proofErr w:type="spellEnd"/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» на сумму 5</w:t>
            </w:r>
            <w:r w:rsidR="00267286" w:rsidRPr="00BB7F9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267286" w:rsidRPr="00BB7F9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 тыс.</w:t>
            </w:r>
            <w:r w:rsidR="00267286" w:rsidRPr="00BB7F98">
              <w:rPr>
                <w:rFonts w:ascii="Times New Roman" w:hAnsi="Times New Roman" w:cs="Times New Roman"/>
                <w:sz w:val="20"/>
                <w:szCs w:val="20"/>
              </w:rPr>
              <w:t xml:space="preserve"> рублей </w:t>
            </w: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на реализацию проекта «Благоустройство</w:t>
            </w:r>
            <w:r w:rsidRPr="00BB7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F98">
              <w:rPr>
                <w:rFonts w:ascii="Times New Roman" w:hAnsi="Times New Roman" w:cs="Times New Roman"/>
                <w:sz w:val="20"/>
                <w:szCs w:val="20"/>
              </w:rPr>
              <w:t>сквера в районе Центральной городской библиотеки</w:t>
            </w:r>
            <w:r w:rsidR="00267286" w:rsidRPr="00BB7F9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6F79" w:rsidRPr="00267286" w:rsidRDefault="004060C7" w:rsidP="008A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 отчетный месяц работы выполнены в полном объеме, денежные средства </w:t>
            </w:r>
            <w:r w:rsidRPr="005D45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освоены в полном объеме</w:t>
            </w:r>
          </w:p>
        </w:tc>
      </w:tr>
      <w:tr w:rsidR="00104867" w:rsidRPr="00267286" w:rsidTr="007F6C61">
        <w:trPr>
          <w:trHeight w:val="603"/>
        </w:trPr>
        <w:tc>
          <w:tcPr>
            <w:tcW w:w="2001" w:type="dxa"/>
            <w:vAlign w:val="center"/>
          </w:tcPr>
          <w:p w:rsidR="00104867" w:rsidRPr="00BB7F98" w:rsidRDefault="00104867" w:rsidP="00104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9.Обеспечение стабильной благополучной эпизоотической обстановки в городском округе город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Мегион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защита населения от болезней, общих для человека и животных</w:t>
            </w:r>
          </w:p>
        </w:tc>
        <w:tc>
          <w:tcPr>
            <w:tcW w:w="1231" w:type="dxa"/>
            <w:vAlign w:val="center"/>
          </w:tcPr>
          <w:p w:rsidR="00104867" w:rsidRPr="00BB7F98" w:rsidRDefault="00104867" w:rsidP="00104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АО</w:t>
            </w:r>
          </w:p>
        </w:tc>
        <w:tc>
          <w:tcPr>
            <w:tcW w:w="1186" w:type="dxa"/>
            <w:vAlign w:val="center"/>
          </w:tcPr>
          <w:p w:rsidR="00104867" w:rsidRPr="00BB7F98" w:rsidRDefault="00104867" w:rsidP="00104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358,8</w:t>
            </w:r>
          </w:p>
        </w:tc>
        <w:tc>
          <w:tcPr>
            <w:tcW w:w="30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104867" w:rsidRDefault="00104867" w:rsidP="00104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4867">
              <w:rPr>
                <w:rFonts w:ascii="Times New Roman" w:hAnsi="Times New Roman" w:cs="Times New Roman"/>
                <w:sz w:val="20"/>
                <w:szCs w:val="20"/>
              </w:rPr>
              <w:t>Заключены 2 контракта на общую сумму 367 224,25 руб. Работы по контрактам выполнены. Свободный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статок бюджетных ассигнований </w:t>
            </w:r>
          </w:p>
          <w:p w:rsidR="00104867" w:rsidRPr="00104867" w:rsidRDefault="00104867" w:rsidP="00104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4867">
              <w:rPr>
                <w:rFonts w:ascii="Times New Roman" w:hAnsi="Times New Roman" w:cs="Times New Roman"/>
                <w:sz w:val="20"/>
                <w:szCs w:val="20"/>
              </w:rPr>
              <w:t>126 975,75 руб.</w:t>
            </w:r>
          </w:p>
        </w:tc>
        <w:tc>
          <w:tcPr>
            <w:tcW w:w="2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867" w:rsidRPr="005D456F" w:rsidRDefault="00104867" w:rsidP="001048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56F">
              <w:rPr>
                <w:rFonts w:ascii="Times New Roman" w:hAnsi="Times New Roman" w:cs="Times New Roman"/>
                <w:sz w:val="20"/>
                <w:szCs w:val="20"/>
              </w:rPr>
              <w:t>За отчетный месяц работы выполнены в полном объеме, денежные средства освоены в полном объеме</w:t>
            </w:r>
          </w:p>
        </w:tc>
      </w:tr>
    </w:tbl>
    <w:p w:rsidR="00C229D7" w:rsidRPr="00267286" w:rsidRDefault="00C229D7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4E0B5E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330AE2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330AE2" w:rsidRDefault="00330AE2" w:rsidP="005C28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0AE2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330AE2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E0545"/>
    <w:multiLevelType w:val="hybridMultilevel"/>
    <w:tmpl w:val="78C22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1DA6"/>
    <w:rsid w:val="00003E13"/>
    <w:rsid w:val="00023DEA"/>
    <w:rsid w:val="00025D17"/>
    <w:rsid w:val="00052B66"/>
    <w:rsid w:val="00054AD5"/>
    <w:rsid w:val="000B0BCB"/>
    <w:rsid w:val="000C7AD4"/>
    <w:rsid w:val="000E0E4C"/>
    <w:rsid w:val="00104867"/>
    <w:rsid w:val="001421CD"/>
    <w:rsid w:val="00170D48"/>
    <w:rsid w:val="0017595D"/>
    <w:rsid w:val="001A4CC7"/>
    <w:rsid w:val="001A69D1"/>
    <w:rsid w:val="001D39AD"/>
    <w:rsid w:val="001D405C"/>
    <w:rsid w:val="001E0943"/>
    <w:rsid w:val="001F296A"/>
    <w:rsid w:val="002031E6"/>
    <w:rsid w:val="00207F75"/>
    <w:rsid w:val="00226136"/>
    <w:rsid w:val="00235070"/>
    <w:rsid w:val="002466EC"/>
    <w:rsid w:val="002562C2"/>
    <w:rsid w:val="00267286"/>
    <w:rsid w:val="00276041"/>
    <w:rsid w:val="002A0B7E"/>
    <w:rsid w:val="002C170D"/>
    <w:rsid w:val="002D089F"/>
    <w:rsid w:val="002F68E4"/>
    <w:rsid w:val="00302529"/>
    <w:rsid w:val="003200CD"/>
    <w:rsid w:val="00330AE2"/>
    <w:rsid w:val="00362C2A"/>
    <w:rsid w:val="003A28E4"/>
    <w:rsid w:val="003E43A9"/>
    <w:rsid w:val="004060C7"/>
    <w:rsid w:val="00416939"/>
    <w:rsid w:val="00426699"/>
    <w:rsid w:val="00436C71"/>
    <w:rsid w:val="00441DFE"/>
    <w:rsid w:val="004A48E1"/>
    <w:rsid w:val="004E0B5E"/>
    <w:rsid w:val="00521755"/>
    <w:rsid w:val="00551AB5"/>
    <w:rsid w:val="0055492F"/>
    <w:rsid w:val="005738BE"/>
    <w:rsid w:val="00576466"/>
    <w:rsid w:val="0058405C"/>
    <w:rsid w:val="00597C7A"/>
    <w:rsid w:val="005C13C7"/>
    <w:rsid w:val="005C28BC"/>
    <w:rsid w:val="005D3A70"/>
    <w:rsid w:val="005D456F"/>
    <w:rsid w:val="005E67B8"/>
    <w:rsid w:val="005F49EE"/>
    <w:rsid w:val="0060385F"/>
    <w:rsid w:val="00652637"/>
    <w:rsid w:val="00661698"/>
    <w:rsid w:val="00666BE1"/>
    <w:rsid w:val="00667792"/>
    <w:rsid w:val="006807D0"/>
    <w:rsid w:val="006A1B48"/>
    <w:rsid w:val="006B0BC8"/>
    <w:rsid w:val="006C239D"/>
    <w:rsid w:val="006D5FEB"/>
    <w:rsid w:val="006E60DA"/>
    <w:rsid w:val="006E7C22"/>
    <w:rsid w:val="006F53A3"/>
    <w:rsid w:val="00701DD4"/>
    <w:rsid w:val="00703049"/>
    <w:rsid w:val="00753B3D"/>
    <w:rsid w:val="007A6DB2"/>
    <w:rsid w:val="007B765A"/>
    <w:rsid w:val="007F4099"/>
    <w:rsid w:val="007F4998"/>
    <w:rsid w:val="007F7B85"/>
    <w:rsid w:val="00800379"/>
    <w:rsid w:val="0080299A"/>
    <w:rsid w:val="0080466B"/>
    <w:rsid w:val="00812EA0"/>
    <w:rsid w:val="00830D46"/>
    <w:rsid w:val="00852973"/>
    <w:rsid w:val="008A6F79"/>
    <w:rsid w:val="008B253B"/>
    <w:rsid w:val="008C2CC5"/>
    <w:rsid w:val="008D0766"/>
    <w:rsid w:val="008D4331"/>
    <w:rsid w:val="008E4C71"/>
    <w:rsid w:val="009028F6"/>
    <w:rsid w:val="00923DAF"/>
    <w:rsid w:val="00931061"/>
    <w:rsid w:val="009432F7"/>
    <w:rsid w:val="009433A8"/>
    <w:rsid w:val="009728EF"/>
    <w:rsid w:val="009867DE"/>
    <w:rsid w:val="009910E8"/>
    <w:rsid w:val="009E5CE4"/>
    <w:rsid w:val="00A0340C"/>
    <w:rsid w:val="00A77700"/>
    <w:rsid w:val="00AC1C6E"/>
    <w:rsid w:val="00AF6B3B"/>
    <w:rsid w:val="00B41882"/>
    <w:rsid w:val="00B9556D"/>
    <w:rsid w:val="00BA5965"/>
    <w:rsid w:val="00BB4B16"/>
    <w:rsid w:val="00BB58E8"/>
    <w:rsid w:val="00BB7F98"/>
    <w:rsid w:val="00BF6C23"/>
    <w:rsid w:val="00C229D7"/>
    <w:rsid w:val="00C356DB"/>
    <w:rsid w:val="00C35975"/>
    <w:rsid w:val="00C445BD"/>
    <w:rsid w:val="00C7366E"/>
    <w:rsid w:val="00CD5175"/>
    <w:rsid w:val="00CE1DC0"/>
    <w:rsid w:val="00D07D9D"/>
    <w:rsid w:val="00D07EB7"/>
    <w:rsid w:val="00D50FCA"/>
    <w:rsid w:val="00D54CA7"/>
    <w:rsid w:val="00D666FD"/>
    <w:rsid w:val="00D840AC"/>
    <w:rsid w:val="00DA0856"/>
    <w:rsid w:val="00DE1673"/>
    <w:rsid w:val="00DE6069"/>
    <w:rsid w:val="00E01DFE"/>
    <w:rsid w:val="00E05259"/>
    <w:rsid w:val="00E05B52"/>
    <w:rsid w:val="00E14682"/>
    <w:rsid w:val="00E23E01"/>
    <w:rsid w:val="00E5337E"/>
    <w:rsid w:val="00E97918"/>
    <w:rsid w:val="00EA71EE"/>
    <w:rsid w:val="00EB2929"/>
    <w:rsid w:val="00EC3145"/>
    <w:rsid w:val="00EC7E53"/>
    <w:rsid w:val="00EE12F5"/>
    <w:rsid w:val="00F27BD2"/>
    <w:rsid w:val="00F3227F"/>
    <w:rsid w:val="00F33E06"/>
    <w:rsid w:val="00F4791E"/>
    <w:rsid w:val="00F9160F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1501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table" w:styleId="a4">
    <w:name w:val="Table Grid"/>
    <w:basedOn w:val="a1"/>
    <w:uiPriority w:val="39"/>
    <w:rsid w:val="006B0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4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4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7B74B-6ADD-4ADC-B5C1-F8F354AE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2521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103</cp:revision>
  <cp:lastPrinted>2020-01-31T08:36:00Z</cp:lastPrinted>
  <dcterms:created xsi:type="dcterms:W3CDTF">2019-10-21T05:29:00Z</dcterms:created>
  <dcterms:modified xsi:type="dcterms:W3CDTF">2020-01-31T08:39:00Z</dcterms:modified>
</cp:coreProperties>
</file>