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B9728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июл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21.06.2019 №362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470 007,3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показателями сводной бюджетной росписи объем финансового </w:t>
      </w:r>
      <w:r w:rsidR="00B972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обеспечения составляет 483 459,3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 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B9728D">
        <w:rPr>
          <w:color w:val="000000"/>
          <w:lang w:eastAsia="ru-RU"/>
        </w:rPr>
        <w:t>июл</w:t>
      </w:r>
      <w:r w:rsidR="00F55828">
        <w:rPr>
          <w:color w:val="000000"/>
          <w:lang w:eastAsia="ru-RU"/>
        </w:rPr>
        <w:t>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B9728D">
        <w:rPr>
          <w:color w:val="000000"/>
          <w:lang w:eastAsia="ru-RU"/>
        </w:rPr>
        <w:t>299 149,1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B9728D">
        <w:rPr>
          <w:color w:val="000000"/>
          <w:lang w:eastAsia="ru-RU"/>
        </w:rPr>
        <w:t>2 721,9</w:t>
      </w:r>
      <w:r w:rsidR="0098345F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B9728D">
        <w:rPr>
          <w:color w:val="000000"/>
          <w:lang w:eastAsia="ru-RU"/>
        </w:rPr>
        <w:t>37 556,4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местного бюджета в размере </w:t>
      </w:r>
      <w:r w:rsidR="00B9728D">
        <w:rPr>
          <w:color w:val="000000"/>
          <w:lang w:eastAsia="ru-RU"/>
        </w:rPr>
        <w:t>258 870,8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B9728D">
        <w:rPr>
          <w:color w:val="000000"/>
          <w:lang w:eastAsia="ru-RU"/>
        </w:rPr>
        <w:t>61,9</w:t>
      </w:r>
      <w:r w:rsidR="00BC0FE7" w:rsidRPr="00225E7A">
        <w:rPr>
          <w:color w:val="000000"/>
          <w:lang w:eastAsia="ru-RU"/>
        </w:rPr>
        <w:t>% 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программы с</w:t>
      </w:r>
      <w:r w:rsidR="00BC0FE7">
        <w:rPr>
          <w:color w:val="000000"/>
          <w:lang w:eastAsia="ru-RU"/>
        </w:rPr>
        <w:t xml:space="preserve"> начала года.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</w:t>
      </w:r>
      <w:bookmarkStart w:id="0" w:name="_GoBack"/>
      <w:bookmarkEnd w:id="0"/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деятельности </w:t>
      </w:r>
      <w:r w:rsidRPr="00354530">
        <w:rPr>
          <w:rFonts w:ascii="Times New Roman" w:hAnsi="Times New Roman"/>
          <w:sz w:val="24"/>
          <w:szCs w:val="24"/>
        </w:rPr>
        <w:t xml:space="preserve">муниципальным казенным учреждением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Управление жилищно-коммунального хозяйства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B9728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3880"/>
    <w:rsid w:val="003672B9"/>
    <w:rsid w:val="003B0C91"/>
    <w:rsid w:val="00401735"/>
    <w:rsid w:val="00417399"/>
    <w:rsid w:val="004B5DCF"/>
    <w:rsid w:val="0057299F"/>
    <w:rsid w:val="005732D0"/>
    <w:rsid w:val="00584AAE"/>
    <w:rsid w:val="005A2D1A"/>
    <w:rsid w:val="00615F91"/>
    <w:rsid w:val="00661E71"/>
    <w:rsid w:val="006701AA"/>
    <w:rsid w:val="00672116"/>
    <w:rsid w:val="00691302"/>
    <w:rsid w:val="006A7BEF"/>
    <w:rsid w:val="006E1E58"/>
    <w:rsid w:val="0074490E"/>
    <w:rsid w:val="00756CCA"/>
    <w:rsid w:val="00770216"/>
    <w:rsid w:val="007877BF"/>
    <w:rsid w:val="007C3195"/>
    <w:rsid w:val="007C656A"/>
    <w:rsid w:val="008D7320"/>
    <w:rsid w:val="008E0E8C"/>
    <w:rsid w:val="0098345F"/>
    <w:rsid w:val="00AC1B03"/>
    <w:rsid w:val="00B9728D"/>
    <w:rsid w:val="00BC0FE7"/>
    <w:rsid w:val="00C04A2A"/>
    <w:rsid w:val="00C74525"/>
    <w:rsid w:val="00CD0F2A"/>
    <w:rsid w:val="00CF5D2A"/>
    <w:rsid w:val="00D04683"/>
    <w:rsid w:val="00D5681D"/>
    <w:rsid w:val="00DA460A"/>
    <w:rsid w:val="00EF036D"/>
    <w:rsid w:val="00EF386E"/>
    <w:rsid w:val="00F43A84"/>
    <w:rsid w:val="00F55828"/>
    <w:rsid w:val="00FA313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36</cp:revision>
  <cp:lastPrinted>2019-08-14T05:38:00Z</cp:lastPrinted>
  <dcterms:created xsi:type="dcterms:W3CDTF">2016-04-26T06:45:00Z</dcterms:created>
  <dcterms:modified xsi:type="dcterms:W3CDTF">2019-08-14T05:38:00Z</dcterms:modified>
</cp:coreProperties>
</file>