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856E0F">
        <w:rPr>
          <w:rFonts w:ascii="Times New Roman" w:hAnsi="Times New Roman" w:cs="Times New Roman"/>
          <w:sz w:val="24"/>
          <w:szCs w:val="24"/>
        </w:rPr>
        <w:t>март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856E0F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893A7F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3A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93A7F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893A7F">
        <w:rPr>
          <w:rFonts w:ascii="Times New Roman" w:hAnsi="Times New Roman" w:cs="Times New Roman"/>
          <w:sz w:val="24"/>
          <w:szCs w:val="24"/>
        </w:rPr>
        <w:t>1 712,4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EE1D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51</cp:revision>
  <cp:lastPrinted>2018-05-18T05:52:00Z</cp:lastPrinted>
  <dcterms:created xsi:type="dcterms:W3CDTF">2016-04-06T05:17:00Z</dcterms:created>
  <dcterms:modified xsi:type="dcterms:W3CDTF">2021-04-09T06:22:00Z</dcterms:modified>
</cp:coreProperties>
</file>