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CA12F9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Pr="00CA12F9">
        <w:rPr>
          <w:rFonts w:ascii="Times New Roman" w:hAnsi="Times New Roman" w:cs="Times New Roman"/>
          <w:sz w:val="24"/>
          <w:szCs w:val="24"/>
        </w:rPr>
        <w:t xml:space="preserve">за </w:t>
      </w:r>
      <w:r w:rsidR="0046672C">
        <w:rPr>
          <w:rFonts w:ascii="Times New Roman" w:hAnsi="Times New Roman" w:cs="Times New Roman"/>
          <w:sz w:val="24"/>
          <w:szCs w:val="24"/>
        </w:rPr>
        <w:t>февраль</w:t>
      </w:r>
      <w:r w:rsidR="00800379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CA12F9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CA12F9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="004E2470" w:rsidRPr="00CA12F9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C7700E">
        <w:rPr>
          <w:rFonts w:ascii="Times New Roman" w:hAnsi="Times New Roman" w:cs="Times New Roman"/>
          <w:sz w:val="24"/>
          <w:szCs w:val="24"/>
        </w:rPr>
        <w:t>61 464</w:t>
      </w:r>
      <w:r w:rsidR="0046672C">
        <w:rPr>
          <w:rFonts w:ascii="Times New Roman" w:hAnsi="Times New Roman" w:cs="Times New Roman"/>
          <w:sz w:val="24"/>
          <w:szCs w:val="24"/>
        </w:rPr>
        <w:t>, 5</w:t>
      </w:r>
      <w:r w:rsidR="00C7700E">
        <w:rPr>
          <w:rFonts w:ascii="Times New Roman" w:hAnsi="Times New Roman" w:cs="Times New Roman"/>
          <w:sz w:val="24"/>
          <w:szCs w:val="24"/>
        </w:rPr>
        <w:t>4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46672C">
        <w:rPr>
          <w:rFonts w:ascii="Times New Roman" w:hAnsi="Times New Roman" w:cs="Times New Roman"/>
          <w:sz w:val="24"/>
          <w:szCs w:val="24"/>
        </w:rPr>
        <w:t>февраль</w:t>
      </w:r>
      <w:r w:rsidR="004600CC" w:rsidRPr="00CA12F9">
        <w:rPr>
          <w:rFonts w:ascii="Times New Roman" w:hAnsi="Times New Roman" w:cs="Times New Roman"/>
          <w:sz w:val="24"/>
          <w:szCs w:val="24"/>
        </w:rPr>
        <w:t xml:space="preserve"> 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46672C">
        <w:rPr>
          <w:rFonts w:ascii="Times New Roman" w:hAnsi="Times New Roman" w:cs="Times New Roman"/>
          <w:sz w:val="24"/>
          <w:szCs w:val="24"/>
        </w:rPr>
        <w:t xml:space="preserve">9 646,2 </w:t>
      </w:r>
      <w:r w:rsidR="0046672C" w:rsidRPr="00CA12F9">
        <w:rPr>
          <w:rFonts w:ascii="Times New Roman" w:hAnsi="Times New Roman" w:cs="Times New Roman"/>
          <w:sz w:val="24"/>
          <w:szCs w:val="24"/>
        </w:rPr>
        <w:t>тыс.</w:t>
      </w:r>
      <w:r w:rsidRPr="00CA12F9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46672C">
        <w:rPr>
          <w:rFonts w:ascii="Times New Roman" w:hAnsi="Times New Roman" w:cs="Times New Roman"/>
          <w:sz w:val="24"/>
          <w:szCs w:val="24"/>
        </w:rPr>
        <w:t xml:space="preserve">9 849,1 </w:t>
      </w:r>
      <w:r w:rsidR="0046672C" w:rsidRPr="00CA12F9">
        <w:rPr>
          <w:rFonts w:ascii="Times New Roman" w:hAnsi="Times New Roman" w:cs="Times New Roman"/>
          <w:sz w:val="24"/>
          <w:szCs w:val="24"/>
        </w:rPr>
        <w:t>тыс.</w:t>
      </w:r>
      <w:r w:rsidRPr="00CA12F9">
        <w:rPr>
          <w:rFonts w:ascii="Times New Roman" w:hAnsi="Times New Roman" w:cs="Times New Roman"/>
          <w:sz w:val="24"/>
          <w:szCs w:val="24"/>
        </w:rPr>
        <w:t xml:space="preserve"> рублей или же </w:t>
      </w:r>
      <w:r w:rsidR="0046672C">
        <w:rPr>
          <w:rFonts w:ascii="Times New Roman" w:hAnsi="Times New Roman" w:cs="Times New Roman"/>
          <w:sz w:val="24"/>
          <w:szCs w:val="24"/>
        </w:rPr>
        <w:t>102,1</w:t>
      </w:r>
      <w:r w:rsidRPr="00CA12F9">
        <w:rPr>
          <w:rFonts w:ascii="Times New Roman" w:hAnsi="Times New Roman" w:cs="Times New Roman"/>
          <w:sz w:val="24"/>
          <w:szCs w:val="24"/>
        </w:rPr>
        <w:t>%.</w:t>
      </w:r>
    </w:p>
    <w:p w:rsidR="00330AE2" w:rsidRPr="001F296A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437307" w:rsidRDefault="00142D8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38CF">
        <w:rPr>
          <w:rFonts w:ascii="Times New Roman" w:hAnsi="Times New Roman" w:cs="Times New Roman"/>
          <w:sz w:val="24"/>
          <w:szCs w:val="24"/>
        </w:rPr>
        <w:t xml:space="preserve"> </w:t>
      </w:r>
      <w:r w:rsidR="00330AE2" w:rsidRPr="005738CF">
        <w:rPr>
          <w:rFonts w:ascii="Times New Roman" w:hAnsi="Times New Roman" w:cs="Times New Roman"/>
          <w:sz w:val="24"/>
          <w:szCs w:val="24"/>
        </w:rPr>
        <w:t>«</w:t>
      </w:r>
      <w:r w:rsidR="00330AE2" w:rsidRPr="00573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единого порядка</w:t>
      </w:r>
      <w:bookmarkStart w:id="0" w:name="_GoBack"/>
      <w:bookmarkEnd w:id="0"/>
      <w:r w:rsidR="00330AE2" w:rsidRPr="0057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объектов внешнего благоустройства (в том числе с применением инициативного бюджетирования) </w:t>
      </w:r>
      <w:r w:rsidR="00330AE2" w:rsidRPr="005738CF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="00330AE2" w:rsidRPr="005738CF">
        <w:rPr>
          <w:rFonts w:ascii="Times New Roman" w:hAnsi="Times New Roman" w:cs="Times New Roman"/>
          <w:bCs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на </w:t>
      </w:r>
      <w:r w:rsidR="009C7137">
        <w:rPr>
          <w:rFonts w:ascii="Times New Roman" w:hAnsi="Times New Roman" w:cs="Times New Roman"/>
          <w:bCs/>
          <w:sz w:val="24"/>
          <w:szCs w:val="24"/>
        </w:rPr>
        <w:t xml:space="preserve">100 </w:t>
      </w:r>
      <w:r w:rsidR="00330AE2" w:rsidRPr="005738CF">
        <w:rPr>
          <w:rFonts w:ascii="Times New Roman" w:hAnsi="Times New Roman" w:cs="Times New Roman"/>
          <w:bCs/>
          <w:sz w:val="24"/>
          <w:szCs w:val="24"/>
        </w:rPr>
        <w:t xml:space="preserve">%, освоена сумма </w:t>
      </w:r>
      <w:r w:rsidR="009C7137">
        <w:rPr>
          <w:rFonts w:ascii="Times New Roman" w:hAnsi="Times New Roman" w:cs="Times New Roman"/>
          <w:bCs/>
          <w:sz w:val="24"/>
          <w:szCs w:val="24"/>
        </w:rPr>
        <w:t>9 246, 54</w:t>
      </w:r>
      <w:r w:rsidR="00CD5175" w:rsidRPr="00573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0AE2" w:rsidRPr="005738CF">
        <w:rPr>
          <w:rFonts w:ascii="Times New Roman" w:hAnsi="Times New Roman" w:cs="Times New Roman"/>
          <w:bCs/>
          <w:sz w:val="24"/>
          <w:szCs w:val="24"/>
        </w:rPr>
        <w:t xml:space="preserve">тыс. рублей (план </w:t>
      </w:r>
      <w:r w:rsidR="009C7137">
        <w:rPr>
          <w:rFonts w:ascii="Times New Roman" w:hAnsi="Times New Roman" w:cs="Times New Roman"/>
          <w:bCs/>
          <w:sz w:val="24"/>
          <w:szCs w:val="24"/>
        </w:rPr>
        <w:t>9 246, 40</w:t>
      </w:r>
      <w:r w:rsidR="00CD5175" w:rsidRPr="00573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7307">
        <w:rPr>
          <w:rFonts w:ascii="Times New Roman" w:hAnsi="Times New Roman" w:cs="Times New Roman"/>
          <w:bCs/>
          <w:sz w:val="24"/>
          <w:szCs w:val="24"/>
        </w:rPr>
        <w:t xml:space="preserve">тыс. рублей), в том числе </w:t>
      </w:r>
      <w:r w:rsidR="00437307" w:rsidRPr="00437307">
        <w:rPr>
          <w:rFonts w:ascii="Times New Roman" w:hAnsi="Times New Roman" w:cs="Times New Roman"/>
          <w:bCs/>
          <w:sz w:val="24"/>
          <w:szCs w:val="24"/>
        </w:rPr>
        <w:t>произведена оплата кредиторской задолженности 201</w:t>
      </w:r>
      <w:r w:rsidR="00437307">
        <w:rPr>
          <w:rFonts w:ascii="Times New Roman" w:hAnsi="Times New Roman" w:cs="Times New Roman"/>
          <w:bCs/>
          <w:sz w:val="24"/>
          <w:szCs w:val="24"/>
        </w:rPr>
        <w:t xml:space="preserve">9 г. на сумму 24 517,96 руб.; </w:t>
      </w:r>
      <w:r w:rsidR="00437307" w:rsidRPr="00437307">
        <w:rPr>
          <w:rFonts w:ascii="Times New Roman" w:hAnsi="Times New Roman" w:cs="Times New Roman"/>
          <w:bCs/>
          <w:sz w:val="24"/>
          <w:szCs w:val="24"/>
        </w:rPr>
        <w:t xml:space="preserve"> 25.02.2020 - заключен контракт № 01873000045200000140001 с ООО "</w:t>
      </w:r>
      <w:proofErr w:type="spellStart"/>
      <w:r w:rsidR="00437307" w:rsidRPr="00437307">
        <w:rPr>
          <w:rFonts w:ascii="Times New Roman" w:hAnsi="Times New Roman" w:cs="Times New Roman"/>
          <w:bCs/>
          <w:sz w:val="24"/>
          <w:szCs w:val="24"/>
        </w:rPr>
        <w:t>Геокар</w:t>
      </w:r>
      <w:proofErr w:type="spellEnd"/>
      <w:r w:rsidR="00437307" w:rsidRPr="00437307">
        <w:rPr>
          <w:rFonts w:ascii="Times New Roman" w:hAnsi="Times New Roman" w:cs="Times New Roman"/>
          <w:bCs/>
          <w:sz w:val="24"/>
          <w:szCs w:val="24"/>
        </w:rPr>
        <w:t xml:space="preserve">" на сумму 490 215,05 руб. Срок исполнения контракта - октябрь 2020 года. </w:t>
      </w:r>
    </w:p>
    <w:p w:rsidR="00AA60AC" w:rsidRDefault="00142D8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A60AC">
        <w:rPr>
          <w:rFonts w:ascii="Times New Roman" w:hAnsi="Times New Roman" w:cs="Times New Roman"/>
          <w:bCs/>
          <w:sz w:val="24"/>
          <w:szCs w:val="24"/>
        </w:rPr>
        <w:t>Согласно распоряжения</w:t>
      </w:r>
      <w:r w:rsidR="00AA60AC" w:rsidRPr="00AA60AC">
        <w:rPr>
          <w:rFonts w:ascii="Times New Roman" w:hAnsi="Times New Roman" w:cs="Times New Roman"/>
          <w:bCs/>
          <w:sz w:val="24"/>
          <w:szCs w:val="24"/>
        </w:rPr>
        <w:t xml:space="preserve"> от 23.01.2020 №13 "О предоставлении субсидии открытому акционерному обществу "Жилищно-коммунальное управление " на возмещение затрат на жилищные услуги на территории городского округа город Мегион (за декабрь 2019 года)</w:t>
      </w:r>
      <w:r w:rsidR="00AA60AC">
        <w:rPr>
          <w:rFonts w:ascii="Times New Roman" w:hAnsi="Times New Roman" w:cs="Times New Roman"/>
          <w:bCs/>
          <w:sz w:val="24"/>
          <w:szCs w:val="24"/>
        </w:rPr>
        <w:t xml:space="preserve"> в феврале 2020 по статье расходов «</w:t>
      </w:r>
      <w:r w:rsidR="00AA60AC" w:rsidRPr="00AA60AC">
        <w:rPr>
          <w:rFonts w:ascii="Times New Roman" w:hAnsi="Times New Roman" w:cs="Times New Roman"/>
          <w:bCs/>
          <w:sz w:val="24"/>
          <w:szCs w:val="24"/>
        </w:rPr>
        <w:t>Субсидии на возмещение недополученных доходов организациям, осуществляющим вывоз жидких бытовых отходов</w:t>
      </w:r>
      <w:r w:rsidR="00AA60AC">
        <w:rPr>
          <w:rFonts w:ascii="Times New Roman" w:hAnsi="Times New Roman" w:cs="Times New Roman"/>
          <w:bCs/>
          <w:sz w:val="24"/>
          <w:szCs w:val="24"/>
        </w:rPr>
        <w:t xml:space="preserve">» было освоено 602,52 тыс. руб. при плане 399,75 </w:t>
      </w:r>
      <w:r w:rsidR="001B739B">
        <w:rPr>
          <w:rFonts w:ascii="Times New Roman" w:hAnsi="Times New Roman" w:cs="Times New Roman"/>
          <w:bCs/>
          <w:sz w:val="24"/>
          <w:szCs w:val="24"/>
        </w:rPr>
        <w:t xml:space="preserve">тыс. </w:t>
      </w:r>
      <w:r w:rsidR="00AA60AC">
        <w:rPr>
          <w:rFonts w:ascii="Times New Roman" w:hAnsi="Times New Roman" w:cs="Times New Roman"/>
          <w:bCs/>
          <w:sz w:val="24"/>
          <w:szCs w:val="24"/>
        </w:rPr>
        <w:t>руб. (150,7%).</w:t>
      </w:r>
      <w:r w:rsidR="00437307">
        <w:rPr>
          <w:rFonts w:ascii="Times New Roman" w:hAnsi="Times New Roman" w:cs="Times New Roman"/>
          <w:bCs/>
          <w:sz w:val="24"/>
          <w:szCs w:val="24"/>
        </w:rPr>
        <w:t xml:space="preserve">, что в целом, по </w:t>
      </w:r>
      <w:r w:rsidR="001B739B">
        <w:rPr>
          <w:rFonts w:ascii="Times New Roman" w:hAnsi="Times New Roman" w:cs="Times New Roman"/>
          <w:bCs/>
          <w:sz w:val="24"/>
          <w:szCs w:val="24"/>
        </w:rPr>
        <w:t xml:space="preserve"> выше указанной статьи расходов за 2020 </w:t>
      </w:r>
      <w:r w:rsidR="000F5D1A">
        <w:rPr>
          <w:rFonts w:ascii="Times New Roman" w:hAnsi="Times New Roman" w:cs="Times New Roman"/>
          <w:bCs/>
          <w:sz w:val="24"/>
          <w:szCs w:val="24"/>
        </w:rPr>
        <w:t>составляет 12,6</w:t>
      </w:r>
      <w:r w:rsidR="001B739B">
        <w:rPr>
          <w:rFonts w:ascii="Times New Roman" w:hAnsi="Times New Roman" w:cs="Times New Roman"/>
          <w:bCs/>
          <w:sz w:val="24"/>
          <w:szCs w:val="24"/>
        </w:rPr>
        <w:t>%.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1DA6"/>
    <w:rsid w:val="00003E13"/>
    <w:rsid w:val="00025D17"/>
    <w:rsid w:val="00052B66"/>
    <w:rsid w:val="00054AD5"/>
    <w:rsid w:val="000B0BCB"/>
    <w:rsid w:val="000E0E4C"/>
    <w:rsid w:val="000F5D1A"/>
    <w:rsid w:val="00142D82"/>
    <w:rsid w:val="00170D48"/>
    <w:rsid w:val="0017595D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6136"/>
    <w:rsid w:val="00230D2F"/>
    <w:rsid w:val="002466EC"/>
    <w:rsid w:val="00276041"/>
    <w:rsid w:val="002A0B7E"/>
    <w:rsid w:val="002A7DA8"/>
    <w:rsid w:val="002B0335"/>
    <w:rsid w:val="002C170D"/>
    <w:rsid w:val="002D089F"/>
    <w:rsid w:val="003200CD"/>
    <w:rsid w:val="00330AE2"/>
    <w:rsid w:val="00362C2A"/>
    <w:rsid w:val="003A28E4"/>
    <w:rsid w:val="003E43A9"/>
    <w:rsid w:val="00416939"/>
    <w:rsid w:val="00426699"/>
    <w:rsid w:val="00436C71"/>
    <w:rsid w:val="00437307"/>
    <w:rsid w:val="00441DFE"/>
    <w:rsid w:val="004600CC"/>
    <w:rsid w:val="0046672C"/>
    <w:rsid w:val="004A48E1"/>
    <w:rsid w:val="004E0B5E"/>
    <w:rsid w:val="004E2470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E3FB8"/>
    <w:rsid w:val="005E67B8"/>
    <w:rsid w:val="005F49EE"/>
    <w:rsid w:val="0060186E"/>
    <w:rsid w:val="0060385F"/>
    <w:rsid w:val="00652637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54DE"/>
    <w:rsid w:val="007A6DB2"/>
    <w:rsid w:val="007F4998"/>
    <w:rsid w:val="007F7B85"/>
    <w:rsid w:val="00800379"/>
    <w:rsid w:val="00802AE3"/>
    <w:rsid w:val="0080466B"/>
    <w:rsid w:val="00812EA0"/>
    <w:rsid w:val="00830D46"/>
    <w:rsid w:val="00852973"/>
    <w:rsid w:val="00884CAA"/>
    <w:rsid w:val="008973FF"/>
    <w:rsid w:val="008C2CC5"/>
    <w:rsid w:val="008D0766"/>
    <w:rsid w:val="008D4331"/>
    <w:rsid w:val="009028F6"/>
    <w:rsid w:val="00923DAF"/>
    <w:rsid w:val="00931061"/>
    <w:rsid w:val="009432F7"/>
    <w:rsid w:val="009433A8"/>
    <w:rsid w:val="009728EF"/>
    <w:rsid w:val="009867DE"/>
    <w:rsid w:val="009C7137"/>
    <w:rsid w:val="009E5CE4"/>
    <w:rsid w:val="00A0340C"/>
    <w:rsid w:val="00A13A68"/>
    <w:rsid w:val="00A465A2"/>
    <w:rsid w:val="00A77700"/>
    <w:rsid w:val="00AA60AC"/>
    <w:rsid w:val="00AC1C6E"/>
    <w:rsid w:val="00AD1216"/>
    <w:rsid w:val="00AF6B3B"/>
    <w:rsid w:val="00B01270"/>
    <w:rsid w:val="00B41882"/>
    <w:rsid w:val="00B61452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D5175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731BF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B3AC9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FF985-CE9F-467F-B4E8-7B34E60A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6324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119</cp:revision>
  <cp:lastPrinted>2020-03-13T04:35:00Z</cp:lastPrinted>
  <dcterms:created xsi:type="dcterms:W3CDTF">2019-10-21T05:29:00Z</dcterms:created>
  <dcterms:modified xsi:type="dcterms:W3CDTF">2020-03-13T04:43:00Z</dcterms:modified>
</cp:coreProperties>
</file>