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514" w:rsidRDefault="00630514" w:rsidP="00630514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состоянию на </w:t>
      </w:r>
      <w:r w:rsidRPr="00630514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.01.202</w:t>
      </w:r>
      <w:r w:rsidRPr="0063051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эксплуатации находится 2 </w:t>
      </w:r>
      <w:r w:rsidRPr="00504A30">
        <w:rPr>
          <w:rFonts w:ascii="Times New Roman" w:eastAsia="Times New Roman" w:hAnsi="Times New Roman"/>
          <w:sz w:val="24"/>
          <w:szCs w:val="24"/>
          <w:lang w:eastAsia="ru-RU"/>
        </w:rPr>
        <w:t>средства измерения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6 имеющихся.</w:t>
      </w:r>
    </w:p>
    <w:p w:rsidR="00630514" w:rsidRDefault="00630514" w:rsidP="00630514">
      <w:pPr>
        <w:spacing w:after="0" w:line="240" w:lineRule="auto"/>
        <w:ind w:firstLine="567"/>
        <w:jc w:val="both"/>
        <w:outlineLvl w:val="0"/>
        <w:rPr>
          <w:rStyle w:val="a3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 администрации города от</w:t>
      </w:r>
      <w:r>
        <w:rPr>
          <w:rStyle w:val="a3"/>
          <w:color w:val="000000"/>
          <w:sz w:val="24"/>
          <w:szCs w:val="24"/>
        </w:rPr>
        <w:t xml:space="preserve"> 18</w:t>
      </w:r>
      <w:r>
        <w:rPr>
          <w:rStyle w:val="a3"/>
          <w:color w:val="000000"/>
          <w:sz w:val="24"/>
          <w:szCs w:val="24"/>
        </w:rPr>
        <w:t>.</w:t>
      </w:r>
      <w:r>
        <w:rPr>
          <w:rStyle w:val="a3"/>
          <w:color w:val="000000"/>
          <w:sz w:val="24"/>
          <w:szCs w:val="24"/>
        </w:rPr>
        <w:t>03</w:t>
      </w:r>
      <w:r>
        <w:rPr>
          <w:rStyle w:val="a3"/>
          <w:color w:val="000000"/>
          <w:sz w:val="24"/>
          <w:szCs w:val="24"/>
        </w:rPr>
        <w:t>.20</w:t>
      </w:r>
      <w:r>
        <w:rPr>
          <w:rStyle w:val="a3"/>
          <w:color w:val="000000"/>
          <w:sz w:val="24"/>
          <w:szCs w:val="24"/>
        </w:rPr>
        <w:t>20 №518</w:t>
      </w:r>
      <w:r>
        <w:rPr>
          <w:rStyle w:val="a3"/>
          <w:color w:val="000000"/>
          <w:sz w:val="24"/>
          <w:szCs w:val="24"/>
        </w:rPr>
        <w:t xml:space="preserve"> «О передаче имущества» </w:t>
      </w:r>
      <w:r>
        <w:rPr>
          <w:rStyle w:val="a3"/>
          <w:color w:val="000000"/>
          <w:sz w:val="24"/>
          <w:szCs w:val="24"/>
        </w:rPr>
        <w:t xml:space="preserve">муниципальное казенное учреждение </w:t>
      </w:r>
      <w:r w:rsidRPr="00DE3964">
        <w:rPr>
          <w:rStyle w:val="a3"/>
          <w:color w:val="000000"/>
          <w:sz w:val="24"/>
          <w:szCs w:val="24"/>
        </w:rPr>
        <w:t>«У</w:t>
      </w:r>
      <w:r>
        <w:rPr>
          <w:rStyle w:val="a3"/>
          <w:color w:val="000000"/>
          <w:sz w:val="24"/>
          <w:szCs w:val="24"/>
        </w:rPr>
        <w:t>правление гражданской защиты населения».</w:t>
      </w:r>
      <w:r w:rsidRPr="00DE3964">
        <w:rPr>
          <w:rStyle w:val="a3"/>
          <w:color w:val="000000"/>
          <w:sz w:val="24"/>
          <w:szCs w:val="24"/>
        </w:rPr>
        <w:t xml:space="preserve"> </w:t>
      </w:r>
      <w:r>
        <w:rPr>
          <w:rStyle w:val="a3"/>
          <w:color w:val="000000"/>
          <w:sz w:val="24"/>
          <w:szCs w:val="24"/>
        </w:rPr>
        <w:t>передало</w:t>
      </w:r>
      <w:r>
        <w:rPr>
          <w:rStyle w:val="a3"/>
          <w:color w:val="000000"/>
          <w:sz w:val="24"/>
          <w:szCs w:val="24"/>
        </w:rPr>
        <w:t xml:space="preserve"> из оперативного управления </w:t>
      </w:r>
      <w:r>
        <w:rPr>
          <w:rStyle w:val="a3"/>
          <w:color w:val="000000"/>
          <w:sz w:val="24"/>
          <w:szCs w:val="24"/>
        </w:rPr>
        <w:t xml:space="preserve">в </w:t>
      </w:r>
      <w:r>
        <w:rPr>
          <w:rStyle w:val="a3"/>
          <w:color w:val="000000"/>
          <w:sz w:val="24"/>
          <w:szCs w:val="24"/>
        </w:rPr>
        <w:t>муниципально</w:t>
      </w:r>
      <w:r>
        <w:rPr>
          <w:rStyle w:val="a3"/>
          <w:color w:val="000000"/>
          <w:sz w:val="24"/>
          <w:szCs w:val="24"/>
        </w:rPr>
        <w:t>е</w:t>
      </w:r>
      <w:r>
        <w:rPr>
          <w:rStyle w:val="a3"/>
          <w:color w:val="000000"/>
          <w:sz w:val="24"/>
          <w:szCs w:val="24"/>
        </w:rPr>
        <w:t xml:space="preserve"> казенно</w:t>
      </w:r>
      <w:r>
        <w:rPr>
          <w:rStyle w:val="a3"/>
          <w:color w:val="000000"/>
          <w:sz w:val="24"/>
          <w:szCs w:val="24"/>
        </w:rPr>
        <w:t>е</w:t>
      </w:r>
      <w:r>
        <w:rPr>
          <w:rStyle w:val="a3"/>
          <w:color w:val="000000"/>
          <w:sz w:val="24"/>
          <w:szCs w:val="24"/>
        </w:rPr>
        <w:t xml:space="preserve"> учреждени</w:t>
      </w:r>
      <w:r>
        <w:rPr>
          <w:rStyle w:val="a3"/>
          <w:color w:val="000000"/>
          <w:sz w:val="24"/>
          <w:szCs w:val="24"/>
        </w:rPr>
        <w:t>е</w:t>
      </w:r>
      <w:r>
        <w:rPr>
          <w:rStyle w:val="a3"/>
          <w:color w:val="000000"/>
          <w:sz w:val="24"/>
          <w:szCs w:val="24"/>
        </w:rPr>
        <w:t xml:space="preserve"> «Управление </w:t>
      </w:r>
      <w:r>
        <w:rPr>
          <w:rStyle w:val="a3"/>
          <w:color w:val="000000"/>
          <w:sz w:val="24"/>
          <w:szCs w:val="24"/>
        </w:rPr>
        <w:t>жилищно-коммунального хозяйства</w:t>
      </w:r>
      <w:r>
        <w:rPr>
          <w:rStyle w:val="a3"/>
          <w:color w:val="000000"/>
          <w:sz w:val="24"/>
          <w:szCs w:val="24"/>
        </w:rPr>
        <w:t>»</w:t>
      </w:r>
      <w:r>
        <w:rPr>
          <w:rStyle w:val="a3"/>
          <w:color w:val="000000"/>
          <w:sz w:val="24"/>
          <w:szCs w:val="24"/>
        </w:rPr>
        <w:t xml:space="preserve"> 10873 единицы почтовых конвертов в целях </w:t>
      </w:r>
      <w:r w:rsidRPr="00630514">
        <w:rPr>
          <w:rStyle w:val="a3"/>
          <w:color w:val="000000"/>
          <w:sz w:val="24"/>
          <w:szCs w:val="24"/>
        </w:rPr>
        <w:t>информирования населения</w:t>
      </w:r>
      <w:r w:rsidR="003A6075">
        <w:rPr>
          <w:rStyle w:val="a3"/>
          <w:color w:val="000000"/>
          <w:sz w:val="24"/>
          <w:szCs w:val="24"/>
        </w:rPr>
        <w:t>. В 2020 году средствами</w:t>
      </w:r>
      <w:r>
        <w:rPr>
          <w:rStyle w:val="a3"/>
          <w:color w:val="000000"/>
          <w:sz w:val="24"/>
          <w:szCs w:val="24"/>
        </w:rPr>
        <w:t xml:space="preserve"> </w:t>
      </w:r>
      <w:proofErr w:type="gramStart"/>
      <w:r w:rsidR="003A6075">
        <w:rPr>
          <w:rStyle w:val="a3"/>
          <w:color w:val="000000"/>
          <w:sz w:val="24"/>
          <w:szCs w:val="24"/>
        </w:rPr>
        <w:t>фото,-</w:t>
      </w:r>
      <w:proofErr w:type="spellStart"/>
      <w:proofErr w:type="gramEnd"/>
      <w:r w:rsidR="003A6075">
        <w:rPr>
          <w:rStyle w:val="a3"/>
          <w:color w:val="000000"/>
          <w:sz w:val="24"/>
          <w:szCs w:val="24"/>
        </w:rPr>
        <w:t>видеофиксации</w:t>
      </w:r>
      <w:proofErr w:type="spellEnd"/>
      <w:r w:rsidR="003A6075">
        <w:rPr>
          <w:rStyle w:val="a3"/>
          <w:color w:val="000000"/>
          <w:sz w:val="24"/>
          <w:szCs w:val="24"/>
        </w:rPr>
        <w:t xml:space="preserve"> выявлено 447 административных правонарушений. То есть приобретение дополнительного количества конвертов в 2020 году является нецелесообразным расходованием бюджетных средств ввиду возможной утраты клеящихся свойств конвертов.</w:t>
      </w:r>
    </w:p>
    <w:p w:rsidR="003B6E97" w:rsidRDefault="003B6E97">
      <w:bookmarkStart w:id="0" w:name="_GoBack"/>
      <w:bookmarkEnd w:id="0"/>
    </w:p>
    <w:sectPr w:rsidR="003B6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3E"/>
    <w:rsid w:val="003A6075"/>
    <w:rsid w:val="003B6E97"/>
    <w:rsid w:val="00630514"/>
    <w:rsid w:val="009A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5BD0"/>
  <w15:chartTrackingRefBased/>
  <w15:docId w15:val="{7BAF25B5-E11F-44EA-989E-ED942A6A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5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rsid w:val="00630514"/>
    <w:rPr>
      <w:rFonts w:ascii="Times New Roman" w:hAnsi="Times New Roman" w:cs="Times New Roman"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Ненашев Денис Юрьевич</dc:creator>
  <cp:keywords/>
  <dc:description/>
  <cp:lastModifiedBy>Ненашев Денис Юрьевич</cp:lastModifiedBy>
  <cp:revision>2</cp:revision>
  <dcterms:created xsi:type="dcterms:W3CDTF">2021-01-22T06:10:00Z</dcterms:created>
  <dcterms:modified xsi:type="dcterms:W3CDTF">2021-01-22T06:27:00Z</dcterms:modified>
</cp:coreProperties>
</file>