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FBC" w:rsidRPr="00923DAF" w:rsidRDefault="00002FBC" w:rsidP="00002FB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Пояснительная о ходе реализации муниципальной программы </w:t>
      </w:r>
    </w:p>
    <w:p w:rsidR="00002FBC" w:rsidRPr="00923DAF" w:rsidRDefault="00002FBC" w:rsidP="00002FB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Развитие транспортной системы </w:t>
      </w:r>
      <w:r w:rsidRPr="00923DAF">
        <w:rPr>
          <w:rFonts w:ascii="Times New Roman" w:hAnsi="Times New Roman" w:cs="Times New Roman"/>
          <w:sz w:val="24"/>
          <w:szCs w:val="24"/>
        </w:rPr>
        <w:t>городского округа город Мегион на 2019-2025 годы»</w:t>
      </w:r>
    </w:p>
    <w:p w:rsidR="00002FBC" w:rsidRPr="00923DAF" w:rsidRDefault="00002FBC" w:rsidP="00002FB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август </w:t>
      </w:r>
      <w:r w:rsidRPr="00923DAF">
        <w:rPr>
          <w:rFonts w:ascii="Times New Roman" w:hAnsi="Times New Roman" w:cs="Times New Roman"/>
          <w:sz w:val="24"/>
          <w:szCs w:val="24"/>
        </w:rPr>
        <w:t>2019 года</w:t>
      </w:r>
    </w:p>
    <w:p w:rsidR="00002FBC" w:rsidRPr="00923DAF" w:rsidRDefault="00002FBC" w:rsidP="00002FB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90275" w:rsidRDefault="00390275" w:rsidP="003902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утверждена постановлением администрации города от 23.11.2018 №2506 «Об утверждении муниципальной программы «Развитие транспортной системы </w:t>
      </w:r>
      <w:r w:rsidRPr="00923DAF">
        <w:rPr>
          <w:rFonts w:ascii="Times New Roman" w:hAnsi="Times New Roman" w:cs="Times New Roman"/>
          <w:sz w:val="24"/>
          <w:szCs w:val="24"/>
        </w:rPr>
        <w:t>городского округа город Мегион на 2019-2025 годы</w:t>
      </w:r>
      <w:r>
        <w:rPr>
          <w:rFonts w:ascii="Times New Roman" w:hAnsi="Times New Roman" w:cs="Times New Roman"/>
          <w:sz w:val="24"/>
          <w:szCs w:val="24"/>
        </w:rPr>
        <w:t>» (с изменениями).</w:t>
      </w:r>
    </w:p>
    <w:p w:rsidR="00002FBC" w:rsidRPr="00923DAF" w:rsidRDefault="00002FBC" w:rsidP="00002F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Основной целью данной муниципальной программы является </w:t>
      </w:r>
      <w:r>
        <w:rPr>
          <w:rFonts w:ascii="Times New Roman" w:hAnsi="Times New Roman" w:cs="Times New Roman"/>
          <w:sz w:val="24"/>
          <w:szCs w:val="24"/>
        </w:rPr>
        <w:t>развитие транспортной инфраструктуры, обеспечивающей повышение доступности и безопасности услуг транспортного комплекса для населения городского округа город Мегион.</w:t>
      </w:r>
    </w:p>
    <w:p w:rsidR="00002FBC" w:rsidRPr="00D81961" w:rsidRDefault="00002FBC" w:rsidP="00002F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>Муниципальная программа «Развитие транспортной системы городского округа город Мегион на 2019-2025 годы» нацелена на решение следующих задач:</w:t>
      </w:r>
    </w:p>
    <w:p w:rsidR="00002FBC" w:rsidRPr="00D81961" w:rsidRDefault="00002FBC" w:rsidP="00002F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>Строительство (реконструкция), капитальный ремонт и ремонт автомобильных дорог общего пользования местного значения.</w:t>
      </w:r>
    </w:p>
    <w:p w:rsidR="00002FBC" w:rsidRDefault="00002FBC" w:rsidP="00002F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 xml:space="preserve">Создание </w:t>
      </w:r>
      <w:r>
        <w:rPr>
          <w:rFonts w:ascii="Times New Roman" w:hAnsi="Times New Roman" w:cs="Times New Roman"/>
          <w:sz w:val="24"/>
          <w:szCs w:val="24"/>
        </w:rPr>
        <w:t>условий для предоставления транспортных услуг по перевозке пассажиров на маршрутной сети и организация транспортного обслуживания.</w:t>
      </w:r>
    </w:p>
    <w:p w:rsidR="00002FBC" w:rsidRDefault="00002FBC" w:rsidP="00002F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и текущий ремонт автомобильных дорог, проездов и элементов обустройства улично-дорожной сети городского округа город Мегион.</w:t>
      </w:r>
    </w:p>
    <w:p w:rsidR="00002FBC" w:rsidRPr="00D81961" w:rsidRDefault="00002FBC" w:rsidP="00002F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системы пропаганды с целью формирования негативного отношения к правонарушениям в сфере дорожного движения и формирование у детей навыков безопасного поведения на дорогах.</w:t>
      </w:r>
    </w:p>
    <w:p w:rsidR="00002FBC" w:rsidRPr="001C47D0" w:rsidRDefault="00C91C2B" w:rsidP="00002F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Решением Думы города от 21.06.2019 №362 «О внесении изменений в решение Думы города Мегиона от 21.12.2018 №327 «О </w:t>
      </w:r>
      <w:proofErr w:type="gramStart"/>
      <w:r>
        <w:rPr>
          <w:rFonts w:ascii="Times New Roman" w:hAnsi="Times New Roman" w:cs="Times New Roman"/>
          <w:sz w:val="24"/>
          <w:szCs w:val="24"/>
        </w:rPr>
        <w:t>бюджете  городского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округ город Мегион на 2019 год и плановый период 2020 и 2021 годов» (с изменениями) </w:t>
      </w:r>
      <w:r w:rsidR="00002FBC" w:rsidRPr="001C47D0">
        <w:rPr>
          <w:rFonts w:ascii="Times New Roman" w:hAnsi="Times New Roman" w:cs="Times New Roman"/>
          <w:sz w:val="24"/>
          <w:szCs w:val="24"/>
        </w:rPr>
        <w:t xml:space="preserve"> плановая сумма ассигнований на реализацию мероприятий данной муниципальной программы на 2019 год предусмотрена в сумме </w:t>
      </w:r>
      <w:r w:rsidR="00B75C9E" w:rsidRPr="00B75C9E">
        <w:rPr>
          <w:rFonts w:ascii="Times New Roman" w:hAnsi="Times New Roman" w:cs="Times New Roman"/>
          <w:sz w:val="24"/>
          <w:szCs w:val="24"/>
        </w:rPr>
        <w:t>219</w:t>
      </w:r>
      <w:r w:rsidR="00B75C9E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B75C9E" w:rsidRPr="00B75C9E">
        <w:rPr>
          <w:rFonts w:ascii="Times New Roman" w:hAnsi="Times New Roman" w:cs="Times New Roman"/>
          <w:sz w:val="24"/>
          <w:szCs w:val="24"/>
        </w:rPr>
        <w:t>883.96</w:t>
      </w:r>
      <w:r w:rsidR="00002FBC" w:rsidRPr="001C47D0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002FBC" w:rsidRPr="001C47D0" w:rsidRDefault="00002FBC" w:rsidP="00002FB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C47D0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августе</w:t>
      </w:r>
      <w:r w:rsidRPr="001C47D0">
        <w:rPr>
          <w:rFonts w:ascii="Times New Roman" w:hAnsi="Times New Roman" w:cs="Times New Roman"/>
          <w:sz w:val="24"/>
          <w:szCs w:val="24"/>
        </w:rPr>
        <w:t xml:space="preserve"> 2019 года сумма освоенных средств составляет </w:t>
      </w:r>
      <w:r>
        <w:rPr>
          <w:rFonts w:ascii="Times New Roman" w:hAnsi="Times New Roman" w:cs="Times New Roman"/>
          <w:sz w:val="24"/>
          <w:szCs w:val="24"/>
        </w:rPr>
        <w:t>19</w:t>
      </w:r>
      <w:r w:rsidR="00B75C9E" w:rsidRPr="00B75C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961,</w:t>
      </w:r>
      <w:r w:rsidR="00B712E1">
        <w:rPr>
          <w:rFonts w:ascii="Times New Roman" w:hAnsi="Times New Roman" w:cs="Times New Roman"/>
          <w:sz w:val="24"/>
          <w:szCs w:val="24"/>
        </w:rPr>
        <w:t>13</w:t>
      </w:r>
      <w:r w:rsidRPr="001C47D0">
        <w:rPr>
          <w:rFonts w:ascii="Times New Roman" w:hAnsi="Times New Roman" w:cs="Times New Roman"/>
          <w:sz w:val="24"/>
          <w:szCs w:val="24"/>
        </w:rPr>
        <w:t xml:space="preserve"> тыс. рублей, из них</w:t>
      </w:r>
      <w:r w:rsidRPr="001C47D0">
        <w:rPr>
          <w:rFonts w:ascii="Times New Roman" w:hAnsi="Times New Roman" w:cs="Times New Roman"/>
          <w:color w:val="FF0000"/>
          <w:sz w:val="24"/>
          <w:szCs w:val="24"/>
        </w:rPr>
        <w:t>:</w:t>
      </w:r>
    </w:p>
    <w:p w:rsidR="00002FBC" w:rsidRPr="001C47D0" w:rsidRDefault="00002FBC" w:rsidP="00002FB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602,5</w:t>
      </w:r>
      <w:r w:rsidRPr="001C47D0">
        <w:rPr>
          <w:rFonts w:ascii="Times New Roman" w:hAnsi="Times New Roman" w:cs="Times New Roman"/>
          <w:sz w:val="24"/>
          <w:szCs w:val="24"/>
        </w:rPr>
        <w:t xml:space="preserve"> тыс. рублей направлены на реализацию мероприятия</w:t>
      </w:r>
      <w:r w:rsidRPr="001C47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«Обеспечение доступности и повышение качества транспортных услуг автомобильным транспортом» подпрограммы </w:t>
      </w:r>
      <w:r w:rsidRPr="001C47D0">
        <w:rPr>
          <w:rFonts w:ascii="Times New Roman" w:hAnsi="Times New Roman" w:cs="Times New Roman"/>
          <w:sz w:val="24"/>
          <w:szCs w:val="24"/>
        </w:rPr>
        <w:t xml:space="preserve">№1 </w:t>
      </w:r>
      <w:r w:rsidRPr="001C47D0">
        <w:rPr>
          <w:rFonts w:ascii="Times New Roman" w:hAnsi="Times New Roman" w:cs="Times New Roman"/>
          <w:bCs/>
          <w:sz w:val="24"/>
          <w:szCs w:val="24"/>
        </w:rPr>
        <w:t>"Развитие транспортной системы»;</w:t>
      </w:r>
    </w:p>
    <w:p w:rsidR="00002FBC" w:rsidRPr="001C47D0" w:rsidRDefault="00002FBC" w:rsidP="00002F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</w:rPr>
        <w:t>19</w:t>
      </w:r>
      <w:r w:rsidR="00B75C9E" w:rsidRPr="00B75C9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358,7</w:t>
      </w:r>
      <w:r w:rsidRPr="001C47D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C47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 на реализацию мероприятия «Обеспечение функционирования сети автомобильных дорог общего пользования городского округа» подпрограммы №2 </w:t>
      </w:r>
      <w:r w:rsidRPr="001C47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"Содержание и текущий ремонт автомобильных дорог, проездов, элементов обустройства улично-дорожной сети, объектов внешнего благоустройства городского округа город "Мегион".</w:t>
      </w:r>
    </w:p>
    <w:p w:rsidR="00002FBC" w:rsidRDefault="00002FBC" w:rsidP="00002F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47D0">
        <w:rPr>
          <w:rFonts w:ascii="Times New Roman" w:hAnsi="Times New Roman" w:cs="Times New Roman"/>
          <w:sz w:val="24"/>
          <w:szCs w:val="24"/>
        </w:rPr>
        <w:t xml:space="preserve">Объем освоенных средств из местного бюджета составляет </w:t>
      </w:r>
      <w:r>
        <w:rPr>
          <w:rFonts w:ascii="Times New Roman" w:hAnsi="Times New Roman" w:cs="Times New Roman"/>
          <w:sz w:val="24"/>
          <w:szCs w:val="24"/>
        </w:rPr>
        <w:t>19</w:t>
      </w:r>
      <w:r w:rsidR="00B75C9E" w:rsidRPr="00B75C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961,</w:t>
      </w:r>
      <w:r w:rsidR="00B712E1">
        <w:rPr>
          <w:rFonts w:ascii="Times New Roman" w:hAnsi="Times New Roman" w:cs="Times New Roman"/>
          <w:sz w:val="24"/>
          <w:szCs w:val="24"/>
        </w:rPr>
        <w:t>1</w:t>
      </w:r>
      <w:r w:rsidRPr="001C47D0">
        <w:rPr>
          <w:rFonts w:ascii="Times New Roman" w:hAnsi="Times New Roman" w:cs="Times New Roman"/>
          <w:sz w:val="24"/>
          <w:szCs w:val="24"/>
        </w:rPr>
        <w:t xml:space="preserve"> тыс. рублей от планового показателя </w:t>
      </w:r>
      <w:r>
        <w:rPr>
          <w:rFonts w:ascii="Times New Roman" w:hAnsi="Times New Roman" w:cs="Times New Roman"/>
          <w:sz w:val="24"/>
          <w:szCs w:val="24"/>
        </w:rPr>
        <w:t>9625,0</w:t>
      </w:r>
      <w:r w:rsidRPr="001C47D0">
        <w:rPr>
          <w:rFonts w:ascii="Times New Roman" w:hAnsi="Times New Roman" w:cs="Times New Roman"/>
          <w:sz w:val="24"/>
          <w:szCs w:val="24"/>
        </w:rPr>
        <w:t xml:space="preserve"> тыс. рублей или же </w:t>
      </w:r>
      <w:r>
        <w:rPr>
          <w:rFonts w:ascii="Times New Roman" w:hAnsi="Times New Roman" w:cs="Times New Roman"/>
          <w:sz w:val="24"/>
          <w:szCs w:val="24"/>
        </w:rPr>
        <w:t>2,07 раза.</w:t>
      </w:r>
    </w:p>
    <w:p w:rsidR="00815CFA" w:rsidRDefault="00815CFA" w:rsidP="00B464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15CFA" w:rsidRDefault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E1EB5" w:rsidRPr="00670E9D" w:rsidRDefault="006E1EB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6E1EB5" w:rsidRPr="00670E9D" w:rsidRDefault="006E1EB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6E1EB5" w:rsidRDefault="006E1EB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Начальник отдела анализа и стратегического планирования</w:t>
      </w:r>
    </w:p>
    <w:p w:rsidR="006E1EB5" w:rsidRPr="00670E9D" w:rsidRDefault="006E1EB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(34643) 96-337, доб. 741</w:t>
      </w:r>
    </w:p>
    <w:p w:rsidR="006E1EB5" w:rsidRPr="00670E9D" w:rsidRDefault="006E1EB5" w:rsidP="006E1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sectPr w:rsidR="006E1EB5" w:rsidRPr="00670E9D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6FD"/>
    <w:rsid w:val="00002FBC"/>
    <w:rsid w:val="00023878"/>
    <w:rsid w:val="00054AD5"/>
    <w:rsid w:val="000C1704"/>
    <w:rsid w:val="000E0E4C"/>
    <w:rsid w:val="001013B8"/>
    <w:rsid w:val="001229BC"/>
    <w:rsid w:val="0017595D"/>
    <w:rsid w:val="001A69D1"/>
    <w:rsid w:val="001B1CBE"/>
    <w:rsid w:val="001C47D0"/>
    <w:rsid w:val="001E0943"/>
    <w:rsid w:val="002031E6"/>
    <w:rsid w:val="00210141"/>
    <w:rsid w:val="00251276"/>
    <w:rsid w:val="00276C55"/>
    <w:rsid w:val="002A0B7E"/>
    <w:rsid w:val="002B3858"/>
    <w:rsid w:val="002F390C"/>
    <w:rsid w:val="00347741"/>
    <w:rsid w:val="00383D6F"/>
    <w:rsid w:val="00390275"/>
    <w:rsid w:val="003A766E"/>
    <w:rsid w:val="003D5162"/>
    <w:rsid w:val="00416939"/>
    <w:rsid w:val="00436C71"/>
    <w:rsid w:val="00441DFE"/>
    <w:rsid w:val="00461C6C"/>
    <w:rsid w:val="004730C7"/>
    <w:rsid w:val="004A17C9"/>
    <w:rsid w:val="00513D79"/>
    <w:rsid w:val="00551AB5"/>
    <w:rsid w:val="00561A8B"/>
    <w:rsid w:val="00570123"/>
    <w:rsid w:val="00576466"/>
    <w:rsid w:val="0058405C"/>
    <w:rsid w:val="00591A3E"/>
    <w:rsid w:val="00597C7A"/>
    <w:rsid w:val="005A4A80"/>
    <w:rsid w:val="005E1DC2"/>
    <w:rsid w:val="005E67B8"/>
    <w:rsid w:val="0060385F"/>
    <w:rsid w:val="00667792"/>
    <w:rsid w:val="00691E2B"/>
    <w:rsid w:val="006E1EB5"/>
    <w:rsid w:val="006E60DA"/>
    <w:rsid w:val="00703049"/>
    <w:rsid w:val="007B3DE1"/>
    <w:rsid w:val="007C66DC"/>
    <w:rsid w:val="007F7B85"/>
    <w:rsid w:val="00812EA0"/>
    <w:rsid w:val="00815CFA"/>
    <w:rsid w:val="00852973"/>
    <w:rsid w:val="00862420"/>
    <w:rsid w:val="008903B6"/>
    <w:rsid w:val="008D76B0"/>
    <w:rsid w:val="008F543C"/>
    <w:rsid w:val="00923DAF"/>
    <w:rsid w:val="0095109E"/>
    <w:rsid w:val="009643E4"/>
    <w:rsid w:val="00A0340C"/>
    <w:rsid w:val="00A77700"/>
    <w:rsid w:val="00AA2133"/>
    <w:rsid w:val="00B46478"/>
    <w:rsid w:val="00B712E1"/>
    <w:rsid w:val="00B75C9E"/>
    <w:rsid w:val="00BB4B16"/>
    <w:rsid w:val="00C91C2B"/>
    <w:rsid w:val="00D4099C"/>
    <w:rsid w:val="00D41D19"/>
    <w:rsid w:val="00D666FD"/>
    <w:rsid w:val="00D81961"/>
    <w:rsid w:val="00D85B19"/>
    <w:rsid w:val="00DB7191"/>
    <w:rsid w:val="00DE61D6"/>
    <w:rsid w:val="00E05B52"/>
    <w:rsid w:val="00E12E28"/>
    <w:rsid w:val="00E14682"/>
    <w:rsid w:val="00E40DF0"/>
    <w:rsid w:val="00EA2B17"/>
    <w:rsid w:val="00EC3145"/>
    <w:rsid w:val="00F25A54"/>
    <w:rsid w:val="00F51C73"/>
    <w:rsid w:val="00FA7B5F"/>
    <w:rsid w:val="00FB3308"/>
    <w:rsid w:val="00FB503C"/>
    <w:rsid w:val="00FB7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649C1E-9215-4545-876C-4A46C8ACE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5C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75C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6EC3B5-354C-45F1-A10F-DF747D7DC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2036</TotalTime>
  <Pages>1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Суяримбетова Галия Нуримановна</cp:lastModifiedBy>
  <cp:revision>85</cp:revision>
  <cp:lastPrinted>2020-01-21T05:19:00Z</cp:lastPrinted>
  <dcterms:created xsi:type="dcterms:W3CDTF">2019-10-21T05:29:00Z</dcterms:created>
  <dcterms:modified xsi:type="dcterms:W3CDTF">2020-02-10T07:54:00Z</dcterms:modified>
</cp:coreProperties>
</file>