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B945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18 700,7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339</w:t>
      </w:r>
      <w:r w:rsidR="004268BA" w:rsidRPr="004268BA">
        <w:rPr>
          <w:rFonts w:ascii="Times New Roman" w:hAnsi="Times New Roman"/>
          <w:sz w:val="24"/>
          <w:szCs w:val="24"/>
        </w:rPr>
        <w:t xml:space="preserve">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42</w:t>
      </w:r>
      <w:r w:rsidR="004268BA">
        <w:rPr>
          <w:rFonts w:ascii="Times New Roman" w:hAnsi="Times New Roman"/>
          <w:sz w:val="24"/>
          <w:szCs w:val="24"/>
        </w:rPr>
        <w:t>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6260F">
        <w:rPr>
          <w:rFonts w:ascii="Times New Roman" w:hAnsi="Times New Roman" w:cs="Times New Roman"/>
          <w:sz w:val="24"/>
          <w:szCs w:val="24"/>
        </w:rPr>
        <w:t>04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76260F">
        <w:rPr>
          <w:rFonts w:ascii="Times New Roman" w:hAnsi="Times New Roman" w:cs="Times New Roman"/>
          <w:sz w:val="24"/>
          <w:szCs w:val="24"/>
        </w:rPr>
        <w:t>489,1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76260F">
        <w:rPr>
          <w:rFonts w:ascii="Times New Roman" w:hAnsi="Times New Roman" w:cs="Times New Roman"/>
          <w:sz w:val="24"/>
          <w:szCs w:val="24"/>
        </w:rPr>
        <w:t>474,3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76260F">
        <w:rPr>
          <w:rFonts w:ascii="Times New Roman" w:hAnsi="Times New Roman" w:cs="Times New Roman"/>
          <w:sz w:val="24"/>
          <w:szCs w:val="24"/>
        </w:rPr>
        <w:t>14,8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76260F" w:rsidRPr="0076260F">
        <w:rPr>
          <w:rFonts w:ascii="Times New Roman" w:hAnsi="Times New Roman"/>
          <w:color w:val="000000" w:themeColor="text1"/>
          <w:sz w:val="24"/>
          <w:szCs w:val="24"/>
        </w:rPr>
        <w:t>474,3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>24,7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762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6260F">
        <w:rPr>
          <w:rFonts w:ascii="Times New Roman" w:hAnsi="Times New Roman"/>
          <w:color w:val="000000"/>
          <w:sz w:val="24"/>
          <w:szCs w:val="24"/>
        </w:rPr>
        <w:t>11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76260F">
        <w:rPr>
          <w:rFonts w:ascii="Times New Roman" w:hAnsi="Times New Roman"/>
          <w:color w:val="000000"/>
          <w:sz w:val="24"/>
          <w:szCs w:val="24"/>
        </w:rPr>
        <w:t>3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76260F">
        <w:rPr>
          <w:rFonts w:ascii="Times New Roman" w:hAnsi="Times New Roman"/>
          <w:color w:val="000000"/>
          <w:sz w:val="24"/>
          <w:szCs w:val="24"/>
        </w:rPr>
        <w:t>8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FF0680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42148D">
        <w:rPr>
          <w:rFonts w:ascii="Times New Roman" w:hAnsi="Times New Roman" w:cs="Times New Roman"/>
          <w:sz w:val="24"/>
          <w:szCs w:val="24"/>
        </w:rPr>
        <w:t>87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4 рабочих местах (4,6%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>я показателя – 87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обучены охране труда 5 руководителей и специалистов муниципальных учреждений (5,6% </w:t>
      </w:r>
      <w:r w:rsidRPr="0076260F">
        <w:rPr>
          <w:rFonts w:ascii="Times New Roman" w:hAnsi="Times New Roman" w:cs="Times New Roman"/>
          <w:sz w:val="24"/>
          <w:szCs w:val="24"/>
        </w:rPr>
        <w:t>от планируемого значения показателя – 8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76260F">
        <w:rPr>
          <w:rFonts w:ascii="Times New Roman" w:hAnsi="Times New Roman" w:cs="Times New Roman"/>
          <w:sz w:val="24"/>
          <w:szCs w:val="24"/>
        </w:rPr>
        <w:t>14,8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76260F">
        <w:rPr>
          <w:rFonts w:ascii="Times New Roman" w:hAnsi="Times New Roman" w:cs="Times New Roman"/>
          <w:sz w:val="24"/>
          <w:szCs w:val="24"/>
        </w:rPr>
        <w:t>3,7</w:t>
      </w:r>
      <w:r w:rsidRPr="00024AD5">
        <w:rPr>
          <w:rFonts w:ascii="Times New Roman" w:hAnsi="Times New Roman" w:cs="Times New Roman"/>
          <w:sz w:val="24"/>
          <w:szCs w:val="24"/>
        </w:rPr>
        <w:t>% от плана (400,0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начата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B94556">
        <w:rPr>
          <w:rFonts w:ascii="Times New Roman" w:hAnsi="Times New Roman" w:cs="Times New Roman"/>
          <w:sz w:val="24"/>
          <w:szCs w:val="24"/>
        </w:rPr>
        <w:t>4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B94556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234A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D71798-C377-4054-AA8E-7021A671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43</cp:revision>
  <cp:lastPrinted>2020-02-07T12:22:00Z</cp:lastPrinted>
  <dcterms:created xsi:type="dcterms:W3CDTF">2017-12-05T05:35:00Z</dcterms:created>
  <dcterms:modified xsi:type="dcterms:W3CDTF">2022-04-05T11:31:00Z</dcterms:modified>
</cp:coreProperties>
</file>