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04B9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и ежегодной оценки эффективности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>программы «</w:t>
      </w:r>
      <w:r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городском округе город Мегион»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EC0" w:rsidRPr="0014348C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01.02.20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городском округе город Мегион»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03660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(внесены изменения постановлением администрации города от 2</w:t>
      </w:r>
      <w:r w:rsidR="00AB055A">
        <w:rPr>
          <w:rFonts w:ascii="Times New Roman" w:hAnsi="Times New Roman" w:cs="Times New Roman"/>
          <w:sz w:val="24"/>
          <w:szCs w:val="24"/>
        </w:rPr>
        <w:t>3</w:t>
      </w:r>
      <w:r w:rsidR="00AB055A" w:rsidRPr="00AB055A">
        <w:rPr>
          <w:rFonts w:ascii="Times New Roman" w:hAnsi="Times New Roman" w:cs="Times New Roman"/>
          <w:sz w:val="24"/>
          <w:szCs w:val="24"/>
        </w:rPr>
        <w:t>.0</w:t>
      </w:r>
      <w:r w:rsidR="00AB055A">
        <w:rPr>
          <w:rFonts w:ascii="Times New Roman" w:hAnsi="Times New Roman" w:cs="Times New Roman"/>
          <w:sz w:val="24"/>
          <w:szCs w:val="24"/>
        </w:rPr>
        <w:t>1</w:t>
      </w:r>
      <w:r w:rsidR="00AB055A" w:rsidRPr="00AB055A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 №</w:t>
      </w:r>
      <w:r w:rsidR="00AB055A">
        <w:rPr>
          <w:rFonts w:ascii="Times New Roman" w:hAnsi="Times New Roman" w:cs="Times New Roman"/>
          <w:sz w:val="24"/>
          <w:szCs w:val="24"/>
        </w:rPr>
        <w:t>97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27 </w:t>
      </w:r>
      <w:r w:rsidR="00AB055A">
        <w:rPr>
          <w:rFonts w:ascii="Times New Roman" w:hAnsi="Times New Roman" w:cs="Times New Roman"/>
          <w:sz w:val="24"/>
          <w:szCs w:val="24"/>
        </w:rPr>
        <w:t>317</w:t>
      </w:r>
      <w:r w:rsidR="00F66782">
        <w:rPr>
          <w:rFonts w:ascii="Times New Roman" w:hAnsi="Times New Roman" w:cs="Times New Roman"/>
          <w:sz w:val="24"/>
          <w:szCs w:val="24"/>
        </w:rPr>
        <w:t>,</w:t>
      </w:r>
      <w:r w:rsidR="00AB055A">
        <w:rPr>
          <w:rFonts w:ascii="Times New Roman" w:hAnsi="Times New Roman" w:cs="Times New Roman"/>
          <w:sz w:val="24"/>
          <w:szCs w:val="24"/>
        </w:rPr>
        <w:t>7</w:t>
      </w:r>
      <w:r w:rsidR="00F66782">
        <w:rPr>
          <w:rFonts w:ascii="Times New Roman" w:hAnsi="Times New Roman" w:cs="Times New Roman"/>
          <w:sz w:val="24"/>
          <w:szCs w:val="24"/>
        </w:rPr>
        <w:t xml:space="preserve">0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B055A">
        <w:rPr>
          <w:rFonts w:ascii="Times New Roman" w:hAnsi="Times New Roman"/>
          <w:sz w:val="24"/>
          <w:szCs w:val="24"/>
        </w:rPr>
        <w:t>4521</w:t>
      </w:r>
      <w:r w:rsidR="00F66782">
        <w:rPr>
          <w:rFonts w:ascii="Times New Roman" w:hAnsi="Times New Roman"/>
          <w:sz w:val="24"/>
          <w:szCs w:val="24"/>
        </w:rPr>
        <w:t>,</w:t>
      </w:r>
      <w:r w:rsidR="00AB055A">
        <w:rPr>
          <w:rFonts w:ascii="Times New Roman" w:hAnsi="Times New Roman"/>
          <w:sz w:val="24"/>
          <w:szCs w:val="24"/>
        </w:rPr>
        <w:t>5</w:t>
      </w:r>
      <w:r w:rsidR="00F66782">
        <w:rPr>
          <w:rFonts w:ascii="Times New Roman" w:hAnsi="Times New Roman"/>
          <w:sz w:val="24"/>
          <w:szCs w:val="24"/>
        </w:rPr>
        <w:t>0</w:t>
      </w:r>
      <w:r w:rsidRPr="0044674C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>
        <w:rPr>
          <w:rFonts w:ascii="Times New Roman" w:hAnsi="Times New Roman" w:cs="Times New Roman"/>
          <w:sz w:val="24"/>
          <w:szCs w:val="24"/>
        </w:rPr>
        <w:t xml:space="preserve">3 </w:t>
      </w:r>
      <w:r w:rsidR="00AB055A">
        <w:rPr>
          <w:rFonts w:ascii="Times New Roman" w:hAnsi="Times New Roman" w:cs="Times New Roman"/>
          <w:sz w:val="24"/>
          <w:szCs w:val="24"/>
        </w:rPr>
        <w:t>361,0</w:t>
      </w:r>
      <w:r w:rsidR="00F66782">
        <w:rPr>
          <w:rFonts w:ascii="Times New Roman" w:hAnsi="Times New Roman" w:cs="Times New Roman"/>
          <w:sz w:val="24"/>
          <w:szCs w:val="24"/>
        </w:rPr>
        <w:t>0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AB055A">
        <w:rPr>
          <w:rFonts w:ascii="Times New Roman" w:hAnsi="Times New Roman"/>
          <w:sz w:val="24"/>
          <w:szCs w:val="24"/>
        </w:rPr>
        <w:t>1160</w:t>
      </w:r>
      <w:r w:rsidR="00F66782">
        <w:rPr>
          <w:rFonts w:ascii="Times New Roman" w:hAnsi="Times New Roman"/>
          <w:sz w:val="24"/>
          <w:szCs w:val="24"/>
        </w:rPr>
        <w:t>,50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городском округе город Мегион»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F66782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25274E">
        <w:rPr>
          <w:rFonts w:ascii="Times New Roman" w:hAnsi="Times New Roman" w:cs="Times New Roman"/>
          <w:sz w:val="24"/>
          <w:szCs w:val="24"/>
        </w:rPr>
        <w:t>482</w:t>
      </w:r>
      <w:r w:rsidR="00986935">
        <w:rPr>
          <w:rFonts w:ascii="Times New Roman" w:hAnsi="Times New Roman" w:cs="Times New Roman"/>
          <w:sz w:val="24"/>
          <w:szCs w:val="24"/>
        </w:rPr>
        <w:t>,</w:t>
      </w:r>
      <w:r w:rsidR="0025274E">
        <w:rPr>
          <w:rFonts w:ascii="Times New Roman" w:hAnsi="Times New Roman" w:cs="Times New Roman"/>
          <w:sz w:val="24"/>
          <w:szCs w:val="24"/>
        </w:rPr>
        <w:t>21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25274E">
        <w:rPr>
          <w:rFonts w:ascii="Times New Roman" w:hAnsi="Times New Roman" w:cs="Times New Roman"/>
          <w:sz w:val="24"/>
          <w:szCs w:val="24"/>
        </w:rPr>
        <w:t>475,31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25274E">
        <w:rPr>
          <w:rFonts w:ascii="Times New Roman" w:hAnsi="Times New Roman" w:cs="Times New Roman"/>
          <w:sz w:val="24"/>
          <w:szCs w:val="24"/>
        </w:rPr>
        <w:t>6,9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городском округе город Мегион.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3 </w:t>
      </w:r>
      <w:r w:rsidR="00935A9F">
        <w:rPr>
          <w:rFonts w:ascii="Times New Roman" w:hAnsi="Times New Roman"/>
          <w:color w:val="000000" w:themeColor="text1"/>
          <w:sz w:val="24"/>
          <w:szCs w:val="24"/>
        </w:rPr>
        <w:t>411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008E6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3 </w:t>
      </w:r>
      <w:r w:rsidR="00935A9F">
        <w:rPr>
          <w:rFonts w:ascii="Times New Roman" w:hAnsi="Times New Roman" w:cs="Times New Roman"/>
          <w:sz w:val="24"/>
          <w:szCs w:val="24"/>
        </w:rPr>
        <w:t>361</w:t>
      </w:r>
      <w:r w:rsidR="006617D1" w:rsidRPr="006617D1">
        <w:rPr>
          <w:rFonts w:ascii="Times New Roman" w:hAnsi="Times New Roman" w:cs="Times New Roman"/>
          <w:sz w:val="24"/>
          <w:szCs w:val="24"/>
        </w:rPr>
        <w:t>,</w:t>
      </w:r>
      <w:r w:rsidR="00935A9F">
        <w:rPr>
          <w:rFonts w:ascii="Times New Roman" w:hAnsi="Times New Roman" w:cs="Times New Roman"/>
          <w:sz w:val="24"/>
          <w:szCs w:val="24"/>
        </w:rPr>
        <w:t>00</w:t>
      </w:r>
      <w:r w:rsidR="006617D1" w:rsidRPr="006617D1">
        <w:rPr>
          <w:rFonts w:ascii="Times New Roman" w:hAnsi="Times New Roman" w:cs="Times New Roman"/>
          <w:sz w:val="24"/>
          <w:szCs w:val="24"/>
        </w:rPr>
        <w:t>0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6617D1">
        <w:rPr>
          <w:rFonts w:ascii="Times New Roman" w:hAnsi="Times New Roman" w:cs="Times New Roman"/>
          <w:sz w:val="24"/>
          <w:szCs w:val="24"/>
        </w:rPr>
        <w:t>5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233F4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финансовое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935A9F">
        <w:rPr>
          <w:rFonts w:ascii="Times New Roman" w:hAnsi="Times New Roman"/>
          <w:color w:val="000000" w:themeColor="text1"/>
          <w:sz w:val="24"/>
          <w:szCs w:val="24"/>
        </w:rPr>
        <w:t>475</w:t>
      </w:r>
      <w:r w:rsidR="0098693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35A9F">
        <w:rPr>
          <w:rFonts w:ascii="Times New Roman" w:hAnsi="Times New Roman"/>
          <w:color w:val="000000" w:themeColor="text1"/>
          <w:sz w:val="24"/>
          <w:szCs w:val="24"/>
        </w:rPr>
        <w:t>31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6DD6"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семинаров и совещаний по вопросам охраны труда предусмотрено 0,5 тыс.рублей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отчетном периоде указанные мероприятия не проводились.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01.02.20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5A9F">
        <w:rPr>
          <w:rFonts w:ascii="Times New Roman" w:hAnsi="Times New Roman"/>
          <w:color w:val="000000"/>
          <w:sz w:val="24"/>
          <w:szCs w:val="24"/>
        </w:rPr>
        <w:t>7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935A9F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935A9F">
        <w:rPr>
          <w:rFonts w:ascii="Times New Roman" w:hAnsi="Times New Roman"/>
          <w:color w:val="000000"/>
          <w:sz w:val="24"/>
          <w:szCs w:val="24"/>
        </w:rPr>
        <w:t>2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договора заключены в отчетный период, в </w:t>
      </w:r>
      <w:r w:rsidR="00FE5B70">
        <w:rPr>
          <w:rFonts w:ascii="Times New Roman" w:hAnsi="Times New Roman"/>
          <w:color w:val="000000"/>
          <w:sz w:val="24"/>
          <w:szCs w:val="24"/>
        </w:rPr>
        <w:t>5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FE5B70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5B70">
        <w:rPr>
          <w:rFonts w:ascii="Times New Roman" w:hAnsi="Times New Roman" w:cs="Times New Roman"/>
          <w:sz w:val="24"/>
          <w:szCs w:val="24"/>
        </w:rPr>
        <w:t>1100</w:t>
      </w:r>
      <w:r>
        <w:rPr>
          <w:rFonts w:ascii="Times New Roman" w:hAnsi="Times New Roman" w:cs="Times New Roman"/>
          <w:sz w:val="24"/>
          <w:szCs w:val="24"/>
        </w:rPr>
        <w:t>,00 тыс.рублей</w:t>
      </w:r>
      <w:r w:rsidR="002D36BF">
        <w:rPr>
          <w:rFonts w:ascii="Times New Roman" w:hAnsi="Times New Roman" w:cs="Times New Roman"/>
          <w:sz w:val="24"/>
          <w:szCs w:val="24"/>
        </w:rPr>
        <w:t xml:space="preserve">, </w:t>
      </w:r>
      <w:r w:rsidR="002D36BF">
        <w:rPr>
          <w:rFonts w:ascii="Times New Roman" w:hAnsi="Times New Roman" w:cs="Times New Roman"/>
          <w:sz w:val="24"/>
          <w:szCs w:val="24"/>
        </w:rPr>
        <w:t>фактически израсходовано 6,90 тыс.рублей (</w:t>
      </w:r>
      <w:r w:rsidR="002D36BF">
        <w:rPr>
          <w:rFonts w:ascii="Times New Roman" w:hAnsi="Times New Roman" w:cs="Times New Roman"/>
          <w:sz w:val="24"/>
          <w:szCs w:val="24"/>
        </w:rPr>
        <w:t>0,62</w:t>
      </w:r>
      <w:r w:rsidR="002D36BF">
        <w:rPr>
          <w:rFonts w:ascii="Times New Roman" w:hAnsi="Times New Roman" w:cs="Times New Roman"/>
          <w:sz w:val="24"/>
          <w:szCs w:val="24"/>
        </w:rPr>
        <w:t>%).</w:t>
      </w:r>
    </w:p>
    <w:p w:rsidR="002D36BF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и проверки знаний требований охраны труда руководителей            и специа</w:t>
      </w:r>
      <w:r>
        <w:rPr>
          <w:rFonts w:ascii="Times New Roman" w:hAnsi="Times New Roman" w:cs="Times New Roman"/>
          <w:sz w:val="24"/>
          <w:szCs w:val="24"/>
        </w:rPr>
        <w:t xml:space="preserve">листов муниципальных учреждений. </w:t>
      </w:r>
    </w:p>
    <w:p w:rsidR="002D36BF" w:rsidRPr="000C3663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C3663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по охране труда прош</w:t>
      </w:r>
      <w:r>
        <w:rPr>
          <w:rFonts w:ascii="Times New Roman" w:hAnsi="Times New Roman" w:cs="Times New Roman"/>
          <w:sz w:val="24"/>
          <w:szCs w:val="24"/>
        </w:rPr>
        <w:t>ел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r w:rsidR="005D0173">
        <w:rPr>
          <w:rFonts w:ascii="Times New Roman" w:hAnsi="Times New Roman" w:cs="Times New Roman"/>
          <w:sz w:val="24"/>
          <w:szCs w:val="24"/>
        </w:rPr>
        <w:t>1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r w:rsidR="00EB6BE9">
        <w:rPr>
          <w:rFonts w:ascii="Times New Roman" w:hAnsi="Times New Roman" w:cs="Times New Roman"/>
          <w:sz w:val="24"/>
          <w:szCs w:val="24"/>
        </w:rPr>
        <w:t>человек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r w:rsidR="00EB6BE9">
        <w:rPr>
          <w:rFonts w:ascii="Times New Roman" w:hAnsi="Times New Roman" w:cs="Times New Roman"/>
          <w:sz w:val="24"/>
          <w:szCs w:val="24"/>
        </w:rPr>
        <w:t xml:space="preserve">и 2 человека </w:t>
      </w:r>
      <w:r w:rsidR="00EB6BE9">
        <w:rPr>
          <w:rFonts w:ascii="Times New Roman" w:hAnsi="Times New Roman" w:cs="Times New Roman"/>
          <w:sz w:val="24"/>
          <w:szCs w:val="24"/>
        </w:rPr>
        <w:t xml:space="preserve">прошли обучение </w:t>
      </w:r>
      <w:r w:rsidR="00EB6BE9" w:rsidRPr="000C3663">
        <w:rPr>
          <w:rFonts w:ascii="Times New Roman" w:hAnsi="Times New Roman" w:cs="Times New Roman"/>
          <w:sz w:val="24"/>
          <w:szCs w:val="24"/>
        </w:rPr>
        <w:t>пожарно-техническому минимуму</w:t>
      </w:r>
      <w:r w:rsidR="00EB6BE9">
        <w:rPr>
          <w:rFonts w:ascii="Times New Roman" w:hAnsi="Times New Roman" w:cs="Times New Roman"/>
          <w:sz w:val="24"/>
          <w:szCs w:val="24"/>
        </w:rPr>
        <w:t xml:space="preserve"> из числа руководителей и специалистов муниципальных учреждений</w:t>
      </w:r>
      <w:r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EB6BE9">
        <w:rPr>
          <w:rFonts w:ascii="Times New Roman" w:hAnsi="Times New Roman" w:cs="Times New Roman"/>
          <w:sz w:val="24"/>
          <w:szCs w:val="24"/>
        </w:rPr>
        <w:t>0,2</w:t>
      </w:r>
      <w:r>
        <w:rPr>
          <w:rFonts w:ascii="Times New Roman" w:hAnsi="Times New Roman" w:cs="Times New Roman"/>
          <w:sz w:val="24"/>
          <w:szCs w:val="24"/>
        </w:rPr>
        <w:t>% от плана (</w:t>
      </w:r>
      <w:r w:rsidR="00EB6BE9" w:rsidRPr="00EB6BE9">
        <w:rPr>
          <w:rFonts w:ascii="Times New Roman" w:hAnsi="Times New Roman" w:cs="Times New Roman"/>
          <w:sz w:val="24"/>
          <w:szCs w:val="24"/>
        </w:rPr>
        <w:t>172</w:t>
      </w:r>
      <w:r w:rsidRPr="00EB6BE9">
        <w:rPr>
          <w:rFonts w:ascii="Times New Roman" w:hAnsi="Times New Roman" w:cs="Times New Roman"/>
          <w:sz w:val="24"/>
          <w:szCs w:val="24"/>
        </w:rPr>
        <w:t xml:space="preserve"> человека)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EB6B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 w:rsidR="00EB6BE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EB6BE9">
        <w:rPr>
          <w:rFonts w:ascii="Times New Roman" w:hAnsi="Times New Roman" w:cs="Times New Roman"/>
          <w:sz w:val="24"/>
          <w:szCs w:val="24"/>
        </w:rPr>
        <w:t>0,62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от плана (</w:t>
      </w:r>
      <w:r w:rsidR="00EB6BE9">
        <w:rPr>
          <w:rFonts w:ascii="Times New Roman" w:hAnsi="Times New Roman" w:cs="Times New Roman"/>
          <w:sz w:val="24"/>
          <w:szCs w:val="24"/>
        </w:rPr>
        <w:t>1100</w:t>
      </w:r>
      <w:r>
        <w:rPr>
          <w:rFonts w:ascii="Times New Roman" w:hAnsi="Times New Roman" w:cs="Times New Roman"/>
          <w:sz w:val="24"/>
          <w:szCs w:val="24"/>
        </w:rPr>
        <w:t>,</w:t>
      </w:r>
      <w:r w:rsidR="00EB6BE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отчетном периоде начата работа по сбору и обработке информации о состоянии условий и охраны труда в городских организациях. На 01.02.20</w:t>
      </w:r>
      <w:r w:rsidR="009E4E1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информацию предоставили </w:t>
      </w:r>
      <w:r w:rsidR="009E4E1D"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 xml:space="preserve"> организации.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01.02.20</w:t>
      </w:r>
      <w:r w:rsidR="009E4E1D">
        <w:rPr>
          <w:rFonts w:ascii="Times New Roman" w:hAnsi="Times New Roman" w:cs="Times New Roman"/>
          <w:sz w:val="24"/>
          <w:szCs w:val="24"/>
        </w:rPr>
        <w:t>20</w:t>
      </w:r>
      <w:r w:rsidR="000D490E">
        <w:rPr>
          <w:rFonts w:ascii="Times New Roman" w:hAnsi="Times New Roman" w:cs="Times New Roman"/>
          <w:sz w:val="24"/>
          <w:szCs w:val="24"/>
        </w:rPr>
        <w:t xml:space="preserve"> несчастные случаи, связанные с производством, в организациях города не зарегистрированы.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8914D6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8914D6" w:rsidRDefault="009E4E1D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Галина Яковлевна Кравченко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8(34643)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9E4E1D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817CC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3858BEB-5960-48BC-ACAE-91AC84C9B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Кравченко Галина Яковлевна</cp:lastModifiedBy>
  <cp:revision>37</cp:revision>
  <cp:lastPrinted>2020-02-07T12:22:00Z</cp:lastPrinted>
  <dcterms:created xsi:type="dcterms:W3CDTF">2017-12-05T05:35:00Z</dcterms:created>
  <dcterms:modified xsi:type="dcterms:W3CDTF">2020-02-07T12:22:00Z</dcterms:modified>
</cp:coreProperties>
</file>