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117" w:rsidRPr="002F7ECF" w:rsidRDefault="00B76117" w:rsidP="00B76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Pr="002F7ECF">
        <w:rPr>
          <w:rFonts w:ascii="Times New Roman" w:hAnsi="Times New Roman" w:cs="Times New Roman"/>
          <w:b/>
          <w:bCs/>
          <w:iCs/>
          <w:sz w:val="28"/>
          <w:szCs w:val="28"/>
        </w:rPr>
        <w:t>Миграционная ситуация в России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F7ECF">
        <w:rPr>
          <w:rFonts w:ascii="Times New Roman" w:hAnsi="Times New Roman" w:cs="Times New Roman"/>
          <w:b/>
          <w:bCs/>
          <w:iCs/>
          <w:sz w:val="28"/>
          <w:szCs w:val="28"/>
        </w:rPr>
        <w:t>и стереотипы о миграции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B76117" w:rsidRDefault="00B76117" w:rsidP="00913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</w:p>
    <w:p w:rsidR="005257FB" w:rsidRPr="00ED7513" w:rsidRDefault="005257FB" w:rsidP="00ED7513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D7513">
        <w:rPr>
          <w:rFonts w:ascii="Times New Roman" w:hAnsi="Times New Roman" w:cs="Times New Roman"/>
          <w:b/>
          <w:bCs/>
          <w:iCs/>
          <w:sz w:val="28"/>
          <w:szCs w:val="28"/>
        </w:rPr>
        <w:t>Взаимодействие со СМИ</w:t>
      </w:r>
    </w:p>
    <w:p w:rsidR="005257FB" w:rsidRPr="002F7ECF" w:rsidRDefault="005257FB" w:rsidP="00525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257FB" w:rsidRPr="002F7ECF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0"/>
        </w:rPr>
      </w:pPr>
      <w:r w:rsidRPr="002F7ECF">
        <w:rPr>
          <w:rFonts w:ascii="Times New Roman" w:hAnsi="Times New Roman" w:cs="Times New Roman"/>
          <w:bCs/>
          <w:iCs/>
          <w:sz w:val="28"/>
          <w:szCs w:val="20"/>
        </w:rPr>
        <w:t>В качестве важнейшего направления деятельности по профилактике межнациональной напряженности необходимо рассматривать взаимодействие со средствами массовой информации по следующим направлениям:</w:t>
      </w:r>
    </w:p>
    <w:p w:rsidR="005257FB" w:rsidRPr="002F7ECF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0"/>
        </w:rPr>
      </w:pPr>
      <w:r w:rsidRPr="002F7ECF">
        <w:rPr>
          <w:rFonts w:ascii="Times New Roman" w:hAnsi="Times New Roman" w:cs="Times New Roman"/>
          <w:bCs/>
          <w:iCs/>
          <w:sz w:val="28"/>
          <w:szCs w:val="20"/>
        </w:rPr>
        <w:t>• информирование граждан о роли иностранных граждан, проживающих и пребывающих на территории региона, в социально-экономическом и культурном развитии региона с целью формирования положительного образа трудового мигранта;</w:t>
      </w:r>
    </w:p>
    <w:p w:rsidR="005257FB" w:rsidRPr="002F7ECF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0"/>
        </w:rPr>
      </w:pPr>
      <w:r w:rsidRPr="002F7ECF">
        <w:rPr>
          <w:rFonts w:ascii="Times New Roman" w:hAnsi="Times New Roman" w:cs="Times New Roman"/>
          <w:bCs/>
          <w:iCs/>
          <w:sz w:val="28"/>
          <w:szCs w:val="20"/>
        </w:rPr>
        <w:t>• информирование жителей муниципальн</w:t>
      </w:r>
      <w:r w:rsidR="00152575">
        <w:rPr>
          <w:rFonts w:ascii="Times New Roman" w:hAnsi="Times New Roman" w:cs="Times New Roman"/>
          <w:bCs/>
          <w:iCs/>
          <w:sz w:val="28"/>
          <w:szCs w:val="20"/>
        </w:rPr>
        <w:t>ых</w:t>
      </w:r>
      <w:r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образовани</w:t>
      </w:r>
      <w:r w:rsidR="00152575">
        <w:rPr>
          <w:rFonts w:ascii="Times New Roman" w:hAnsi="Times New Roman" w:cs="Times New Roman"/>
          <w:bCs/>
          <w:iCs/>
          <w:sz w:val="28"/>
          <w:szCs w:val="20"/>
        </w:rPr>
        <w:t>й</w:t>
      </w:r>
      <w:r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о целях, задачах и мерах по реализации государственной миграционной и национальной политики.</w:t>
      </w:r>
    </w:p>
    <w:p w:rsidR="005A10D5" w:rsidRPr="002F7ECF" w:rsidRDefault="005A10D5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0"/>
        </w:rPr>
      </w:pPr>
    </w:p>
    <w:p w:rsidR="00D7516E" w:rsidRPr="00ED7513" w:rsidRDefault="00913B19" w:rsidP="00ED7513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D7513">
        <w:rPr>
          <w:rFonts w:ascii="Times New Roman" w:hAnsi="Times New Roman" w:cs="Times New Roman"/>
          <w:b/>
          <w:bCs/>
          <w:iCs/>
          <w:sz w:val="28"/>
          <w:szCs w:val="28"/>
        </w:rPr>
        <w:t>Миграционная ситуация в России</w:t>
      </w:r>
    </w:p>
    <w:p w:rsidR="00D7516E" w:rsidRPr="002F7ECF" w:rsidRDefault="00913B19" w:rsidP="00D75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F7ECF">
        <w:rPr>
          <w:rFonts w:ascii="Times New Roman" w:hAnsi="Times New Roman" w:cs="Times New Roman"/>
          <w:b/>
          <w:bCs/>
          <w:iCs/>
          <w:sz w:val="28"/>
          <w:szCs w:val="28"/>
        </w:rPr>
        <w:t>и стереотипы о миграции</w:t>
      </w:r>
    </w:p>
    <w:p w:rsidR="005A10D5" w:rsidRPr="002F7ECF" w:rsidRDefault="005A10D5" w:rsidP="00D75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7516E" w:rsidRPr="002F7ECF" w:rsidRDefault="00E77094" w:rsidP="00016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0"/>
        </w:rPr>
      </w:pPr>
      <w:r>
        <w:rPr>
          <w:rFonts w:ascii="Times New Roman" w:hAnsi="Times New Roman" w:cs="Times New Roman"/>
          <w:bCs/>
          <w:iCs/>
          <w:sz w:val="28"/>
          <w:szCs w:val="20"/>
        </w:rPr>
        <w:t>М</w:t>
      </w:r>
      <w:r w:rsidRPr="002F7ECF">
        <w:rPr>
          <w:rFonts w:ascii="Times New Roman" w:hAnsi="Times New Roman" w:cs="Times New Roman"/>
          <w:bCs/>
          <w:iCs/>
          <w:sz w:val="28"/>
          <w:szCs w:val="20"/>
        </w:rPr>
        <w:t>играционны</w:t>
      </w:r>
      <w:r>
        <w:rPr>
          <w:rFonts w:ascii="Times New Roman" w:hAnsi="Times New Roman" w:cs="Times New Roman"/>
          <w:bCs/>
          <w:iCs/>
          <w:sz w:val="28"/>
          <w:szCs w:val="20"/>
        </w:rPr>
        <w:t>е</w:t>
      </w:r>
      <w:r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процесс</w:t>
      </w:r>
      <w:r>
        <w:rPr>
          <w:rFonts w:ascii="Times New Roman" w:hAnsi="Times New Roman" w:cs="Times New Roman"/>
          <w:bCs/>
          <w:iCs/>
          <w:sz w:val="28"/>
          <w:szCs w:val="20"/>
        </w:rPr>
        <w:t>ы имеют большое значение</w:t>
      </w:r>
      <w:r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</w:t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>социальной, экономической и политической жизни Российской Федерации</w:t>
      </w:r>
      <w:r w:rsidR="00B611A7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и Ханты-Мансийского</w:t>
      </w:r>
      <w:r>
        <w:rPr>
          <w:rFonts w:ascii="Times New Roman" w:hAnsi="Times New Roman" w:cs="Times New Roman"/>
          <w:bCs/>
          <w:iCs/>
          <w:sz w:val="28"/>
          <w:szCs w:val="20"/>
        </w:rPr>
        <w:t xml:space="preserve"> автономного округа – </w:t>
      </w:r>
      <w:r w:rsidR="00B611A7" w:rsidRPr="002F7ECF">
        <w:rPr>
          <w:rFonts w:ascii="Times New Roman" w:hAnsi="Times New Roman" w:cs="Times New Roman"/>
          <w:bCs/>
          <w:iCs/>
          <w:sz w:val="28"/>
          <w:szCs w:val="20"/>
        </w:rPr>
        <w:t>Югры</w:t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>.</w:t>
      </w:r>
      <w:r>
        <w:rPr>
          <w:rFonts w:ascii="Times New Roman" w:hAnsi="Times New Roman" w:cs="Times New Roman"/>
          <w:bCs/>
          <w:iCs/>
          <w:sz w:val="28"/>
          <w:szCs w:val="20"/>
        </w:rPr>
        <w:t xml:space="preserve"> </w:t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Геостратегическое положение РФ, территориальная протяженность, неравномерное экономическое развитие регионов страны и участие России в интеграционных объединениях на постсоветском пространстве оказывают решающее влияние на интенсивность и направленность миграционных потоков. </w:t>
      </w:r>
      <w:r w:rsidR="004D38C9" w:rsidRPr="002F7ECF">
        <w:rPr>
          <w:rFonts w:ascii="Times New Roman" w:hAnsi="Times New Roman" w:cs="Times New Roman"/>
          <w:bCs/>
          <w:iCs/>
          <w:sz w:val="28"/>
          <w:szCs w:val="20"/>
        </w:rPr>
        <w:t>Ханты-Мансийский автономный округ –</w:t>
      </w:r>
      <w:r w:rsidR="007E28D3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Югра является</w:t>
      </w:r>
      <w:r w:rsidR="004D38C9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</w:t>
      </w:r>
      <w:r w:rsidR="007E28D3" w:rsidRPr="002F7ECF">
        <w:rPr>
          <w:rFonts w:ascii="Times New Roman" w:hAnsi="Times New Roman" w:cs="Times New Roman"/>
          <w:bCs/>
          <w:iCs/>
          <w:sz w:val="28"/>
          <w:szCs w:val="20"/>
        </w:rPr>
        <w:t>лидером в Российской Федерации по добыче нефти и производству электроэнергии, и занимает второе место по добыче газа и объему промышленного производства. При этом Югра н</w:t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аходится в </w:t>
      </w:r>
      <w:r w:rsidR="007E28D3" w:rsidRPr="002F7ECF">
        <w:rPr>
          <w:rFonts w:ascii="Times New Roman" w:hAnsi="Times New Roman" w:cs="Times New Roman"/>
          <w:bCs/>
          <w:iCs/>
          <w:sz w:val="28"/>
          <w:szCs w:val="20"/>
        </w:rPr>
        <w:t>семерке</w:t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</w:t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lastRenderedPageBreak/>
        <w:t xml:space="preserve">ведущих </w:t>
      </w:r>
      <w:r w:rsidR="007E28D3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субъектов РФ, привлекательных для </w:t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внешней </w:t>
      </w:r>
      <w:r w:rsidR="007E28D3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трудовой </w:t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миграции: </w:t>
      </w:r>
      <w:r w:rsidR="00887D02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в </w:t>
      </w:r>
      <w:r w:rsidR="00016FC5" w:rsidRPr="002F7ECF">
        <w:rPr>
          <w:rFonts w:ascii="Times New Roman" w:hAnsi="Times New Roman" w:cs="Times New Roman"/>
          <w:bCs/>
          <w:iCs/>
          <w:sz w:val="28"/>
          <w:szCs w:val="20"/>
        </w:rPr>
        <w:t>2017-</w:t>
      </w:r>
      <w:r w:rsidR="00887D02" w:rsidRPr="002F7ECF">
        <w:rPr>
          <w:rFonts w:ascii="Times New Roman" w:hAnsi="Times New Roman" w:cs="Times New Roman"/>
          <w:bCs/>
          <w:iCs/>
          <w:sz w:val="28"/>
          <w:szCs w:val="20"/>
        </w:rPr>
        <w:t>2019</w:t>
      </w:r>
      <w:r w:rsidR="00016FC5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годы</w:t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</w:t>
      </w:r>
      <w:r w:rsidR="00887D02" w:rsidRPr="002F7ECF">
        <w:rPr>
          <w:rFonts w:ascii="Times New Roman" w:hAnsi="Times New Roman" w:cs="Times New Roman"/>
          <w:bCs/>
          <w:iCs/>
          <w:sz w:val="28"/>
          <w:szCs w:val="20"/>
        </w:rPr>
        <w:t>(</w:t>
      </w:r>
      <w:r w:rsidR="00016FC5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т.е. </w:t>
      </w:r>
      <w:r w:rsidR="00887D02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до введения ограничительных мер, связанных с эпидемиологической обстановкой) </w:t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в </w:t>
      </w:r>
      <w:r w:rsidR="00016FC5" w:rsidRPr="002F7ECF">
        <w:rPr>
          <w:rFonts w:ascii="Times New Roman" w:hAnsi="Times New Roman" w:cs="Times New Roman"/>
          <w:bCs/>
          <w:iCs/>
          <w:sz w:val="28"/>
          <w:szCs w:val="20"/>
        </w:rPr>
        <w:t>Югру</w:t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</w:t>
      </w:r>
      <w:r w:rsidR="00016FC5" w:rsidRPr="002F7ECF">
        <w:rPr>
          <w:rFonts w:ascii="Times New Roman" w:hAnsi="Times New Roman" w:cs="Times New Roman"/>
          <w:bCs/>
          <w:iCs/>
          <w:sz w:val="28"/>
          <w:szCs w:val="20"/>
        </w:rPr>
        <w:t>ежегодно прибывал</w:t>
      </w:r>
      <w:r>
        <w:rPr>
          <w:rFonts w:ascii="Times New Roman" w:hAnsi="Times New Roman" w:cs="Times New Roman"/>
          <w:bCs/>
          <w:iCs/>
          <w:sz w:val="28"/>
          <w:szCs w:val="20"/>
        </w:rPr>
        <w:t>и</w:t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</w:t>
      </w:r>
      <w:r w:rsidR="00016FC5" w:rsidRPr="002F7ECF">
        <w:rPr>
          <w:rFonts w:ascii="Times New Roman" w:hAnsi="Times New Roman" w:cs="Times New Roman"/>
          <w:bCs/>
          <w:iCs/>
          <w:sz w:val="28"/>
          <w:szCs w:val="20"/>
        </w:rPr>
        <w:t>и вставал</w:t>
      </w:r>
      <w:r>
        <w:rPr>
          <w:rFonts w:ascii="Times New Roman" w:hAnsi="Times New Roman" w:cs="Times New Roman"/>
          <w:bCs/>
          <w:iCs/>
          <w:sz w:val="28"/>
          <w:szCs w:val="20"/>
        </w:rPr>
        <w:t>и</w:t>
      </w:r>
      <w:r w:rsidR="00016FC5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на миграционный учет около 200</w:t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</w:t>
      </w:r>
      <w:r w:rsidR="00016FC5" w:rsidRPr="002F7ECF">
        <w:rPr>
          <w:rFonts w:ascii="Times New Roman" w:hAnsi="Times New Roman" w:cs="Times New Roman"/>
          <w:bCs/>
          <w:iCs/>
          <w:sz w:val="28"/>
          <w:szCs w:val="20"/>
        </w:rPr>
        <w:t>тыс</w:t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>. иностранных граждан</w:t>
      </w:r>
      <w:r w:rsidR="00016FC5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(даже в период противоэпидемиологических ограничений в 2020 году в округ прибыл</w:t>
      </w:r>
      <w:r>
        <w:rPr>
          <w:rFonts w:ascii="Times New Roman" w:hAnsi="Times New Roman" w:cs="Times New Roman"/>
          <w:bCs/>
          <w:iCs/>
          <w:sz w:val="28"/>
          <w:szCs w:val="20"/>
        </w:rPr>
        <w:t>и</w:t>
      </w:r>
      <w:r w:rsidR="00016FC5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127 тыс. иностранных граждан)</w:t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. С целью трудоустройства </w:t>
      </w:r>
      <w:r w:rsidR="0007384C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в 2019 году </w:t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в </w:t>
      </w:r>
      <w:r w:rsidR="00016FC5" w:rsidRPr="002F7ECF">
        <w:rPr>
          <w:rFonts w:ascii="Times New Roman" w:hAnsi="Times New Roman" w:cs="Times New Roman"/>
          <w:bCs/>
          <w:iCs/>
          <w:sz w:val="28"/>
          <w:szCs w:val="20"/>
        </w:rPr>
        <w:t>автономный округ</w:t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прибыло более </w:t>
      </w:r>
      <w:r w:rsidR="00016FC5" w:rsidRPr="002F7ECF">
        <w:rPr>
          <w:rFonts w:ascii="Times New Roman" w:hAnsi="Times New Roman" w:cs="Times New Roman"/>
          <w:bCs/>
          <w:iCs/>
          <w:sz w:val="28"/>
          <w:szCs w:val="20"/>
        </w:rPr>
        <w:t>71 тыс.</w:t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человек; </w:t>
      </w:r>
      <w:r w:rsidR="00016FC5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с частными целями прибыло более 22 тыс. человек; с целью учебы – более 2 тыс. человек </w:t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туристы – </w:t>
      </w:r>
      <w:r w:rsidR="00913B19" w:rsidRPr="002F7ECF">
        <w:rPr>
          <w:rFonts w:ascii="Times New Roman" w:hAnsi="Times New Roman" w:cs="Times New Roman"/>
          <w:bCs/>
          <w:iCs/>
          <w:sz w:val="28"/>
          <w:szCs w:val="20"/>
        </w:rPr>
        <w:t>менее 1 тыс. человек</w:t>
      </w:r>
      <w:r w:rsidR="00913B19" w:rsidRPr="002F7ECF">
        <w:rPr>
          <w:rStyle w:val="a5"/>
          <w:rFonts w:ascii="Times New Roman" w:hAnsi="Times New Roman" w:cs="Times New Roman"/>
          <w:bCs/>
          <w:iCs/>
          <w:sz w:val="28"/>
          <w:szCs w:val="20"/>
        </w:rPr>
        <w:footnoteReference w:id="1"/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>.</w:t>
      </w:r>
    </w:p>
    <w:p w:rsidR="00D7516E" w:rsidRPr="002F7ECF" w:rsidRDefault="00E77094" w:rsidP="00956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0"/>
        </w:rPr>
      </w:pPr>
      <w:r>
        <w:rPr>
          <w:rFonts w:ascii="Times New Roman" w:hAnsi="Times New Roman" w:cs="Times New Roman"/>
          <w:bCs/>
          <w:iCs/>
          <w:sz w:val="28"/>
          <w:szCs w:val="20"/>
        </w:rPr>
        <w:t>Неизменно</w:t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среди всех пребывающих в </w:t>
      </w:r>
      <w:r w:rsidR="0007384C" w:rsidRPr="002F7ECF">
        <w:rPr>
          <w:rFonts w:ascii="Times New Roman" w:hAnsi="Times New Roman" w:cs="Times New Roman"/>
          <w:bCs/>
          <w:iCs/>
          <w:sz w:val="28"/>
          <w:szCs w:val="20"/>
        </w:rPr>
        <w:t>автономный округ</w:t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</w:t>
      </w:r>
      <w:r w:rsidR="005A5315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иностранцев </w:t>
      </w:r>
      <w:r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остается доля граждан СНГ </w:t>
      </w:r>
      <w:r w:rsidR="005A5315" w:rsidRPr="002F7ECF">
        <w:rPr>
          <w:rFonts w:ascii="Times New Roman" w:hAnsi="Times New Roman" w:cs="Times New Roman"/>
          <w:bCs/>
          <w:iCs/>
          <w:sz w:val="28"/>
          <w:szCs w:val="20"/>
        </w:rPr>
        <w:t>– 98</w:t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>% (</w:t>
      </w:r>
      <w:r w:rsidR="005A5315" w:rsidRPr="002F7ECF">
        <w:rPr>
          <w:rFonts w:ascii="Times New Roman" w:hAnsi="Times New Roman" w:cs="Times New Roman"/>
          <w:bCs/>
          <w:iCs/>
          <w:sz w:val="28"/>
          <w:szCs w:val="20"/>
        </w:rPr>
        <w:t>в 2019 г. – 193 тыс.</w:t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человек). Внутри этой категории более </w:t>
      </w:r>
      <w:r w:rsidR="005A5315" w:rsidRPr="002F7ECF">
        <w:rPr>
          <w:rFonts w:ascii="Times New Roman" w:hAnsi="Times New Roman" w:cs="Times New Roman"/>
          <w:bCs/>
          <w:iCs/>
          <w:sz w:val="28"/>
          <w:szCs w:val="20"/>
        </w:rPr>
        <w:t>77</w:t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>% составляют граждане сред</w:t>
      </w:r>
      <w:r w:rsidR="005A5315" w:rsidRPr="002F7ECF">
        <w:rPr>
          <w:rFonts w:ascii="Times New Roman" w:hAnsi="Times New Roman" w:cs="Times New Roman"/>
          <w:bCs/>
          <w:iCs/>
          <w:sz w:val="28"/>
          <w:szCs w:val="20"/>
        </w:rPr>
        <w:t>неазиатских государств и около 1</w:t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>0% – граждане Украины. Первая пятерка государств-донор</w:t>
      </w:r>
      <w:r w:rsidR="005A5315" w:rsidRPr="002F7ECF">
        <w:rPr>
          <w:rFonts w:ascii="Times New Roman" w:hAnsi="Times New Roman" w:cs="Times New Roman"/>
          <w:bCs/>
          <w:iCs/>
          <w:sz w:val="28"/>
          <w:szCs w:val="20"/>
        </w:rPr>
        <w:t>ов внешней миграции в Югру за 2019</w:t>
      </w:r>
      <w:r w:rsidR="005A10D5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год</w:t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выглядит так: </w:t>
      </w:r>
      <w:r w:rsidR="000D2E4A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Таджикистан (68 тыс. человек), </w:t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>Узбекистан (</w:t>
      </w:r>
      <w:r w:rsidR="000D2E4A" w:rsidRPr="002F7ECF">
        <w:rPr>
          <w:rFonts w:ascii="Times New Roman" w:hAnsi="Times New Roman" w:cs="Times New Roman"/>
          <w:bCs/>
          <w:iCs/>
          <w:sz w:val="28"/>
          <w:szCs w:val="20"/>
        </w:rPr>
        <w:t>51</w:t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тыс. человек), </w:t>
      </w:r>
      <w:r w:rsidR="009561D9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Кыргызстан (около 22 тыс. человек), </w:t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>Украина (</w:t>
      </w:r>
      <w:r w:rsidR="000D2E4A" w:rsidRPr="002F7ECF">
        <w:rPr>
          <w:rFonts w:ascii="Times New Roman" w:hAnsi="Times New Roman" w:cs="Times New Roman"/>
          <w:bCs/>
          <w:iCs/>
          <w:sz w:val="28"/>
          <w:szCs w:val="20"/>
        </w:rPr>
        <w:t>20</w:t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тыс. ч</w:t>
      </w:r>
      <w:r w:rsidR="000D2E4A" w:rsidRPr="002F7ECF">
        <w:rPr>
          <w:rFonts w:ascii="Times New Roman" w:hAnsi="Times New Roman" w:cs="Times New Roman"/>
          <w:bCs/>
          <w:iCs/>
          <w:sz w:val="28"/>
          <w:szCs w:val="20"/>
        </w:rPr>
        <w:t>еловек), Азербайджан (14 тыс. человек)</w:t>
      </w:r>
      <w:r w:rsidR="009561D9" w:rsidRPr="002F7ECF">
        <w:rPr>
          <w:rFonts w:ascii="Times New Roman" w:hAnsi="Times New Roman" w:cs="Times New Roman"/>
          <w:bCs/>
          <w:iCs/>
          <w:sz w:val="28"/>
          <w:szCs w:val="20"/>
        </w:rPr>
        <w:t>,</w:t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</w:t>
      </w:r>
      <w:r w:rsidR="009561D9" w:rsidRPr="002F7ECF">
        <w:rPr>
          <w:rFonts w:ascii="Times New Roman" w:hAnsi="Times New Roman" w:cs="Times New Roman"/>
          <w:bCs/>
          <w:iCs/>
          <w:sz w:val="28"/>
          <w:szCs w:val="20"/>
        </w:rPr>
        <w:t>Казахстан (10 тыс. человек). М</w:t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енее значительными донорами миграции выступают </w:t>
      </w:r>
      <w:r w:rsidR="009561D9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Беларусь и </w:t>
      </w:r>
      <w:r w:rsidR="000D2E4A" w:rsidRPr="002F7ECF">
        <w:rPr>
          <w:rFonts w:ascii="Times New Roman" w:hAnsi="Times New Roman" w:cs="Times New Roman"/>
          <w:bCs/>
          <w:iCs/>
          <w:sz w:val="28"/>
          <w:szCs w:val="20"/>
        </w:rPr>
        <w:t>Армения (</w:t>
      </w:r>
      <w:r w:rsidR="005A10D5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каждая </w:t>
      </w:r>
      <w:r w:rsidR="009561D9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около </w:t>
      </w:r>
      <w:r w:rsidR="000D2E4A" w:rsidRPr="002F7ECF">
        <w:rPr>
          <w:rFonts w:ascii="Times New Roman" w:hAnsi="Times New Roman" w:cs="Times New Roman"/>
          <w:bCs/>
          <w:iCs/>
          <w:sz w:val="28"/>
          <w:szCs w:val="20"/>
        </w:rPr>
        <w:t>3 тыс. человек)</w:t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>, Молдова (</w:t>
      </w:r>
      <w:r w:rsidR="009561D9" w:rsidRPr="002F7ECF">
        <w:rPr>
          <w:rFonts w:ascii="Times New Roman" w:hAnsi="Times New Roman" w:cs="Times New Roman"/>
          <w:bCs/>
          <w:iCs/>
          <w:sz w:val="28"/>
          <w:szCs w:val="20"/>
        </w:rPr>
        <w:t>менее</w:t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</w:t>
      </w:r>
      <w:r w:rsidR="009561D9" w:rsidRPr="002F7ECF">
        <w:rPr>
          <w:rFonts w:ascii="Times New Roman" w:hAnsi="Times New Roman" w:cs="Times New Roman"/>
          <w:bCs/>
          <w:iCs/>
          <w:sz w:val="28"/>
          <w:szCs w:val="20"/>
        </w:rPr>
        <w:t>2</w:t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тыс. человек)</w:t>
      </w:r>
      <w:r w:rsidR="00913B19" w:rsidRPr="002F7ECF">
        <w:rPr>
          <w:rStyle w:val="a5"/>
          <w:rFonts w:ascii="Times New Roman" w:hAnsi="Times New Roman" w:cs="Times New Roman"/>
          <w:bCs/>
          <w:iCs/>
          <w:sz w:val="28"/>
          <w:szCs w:val="20"/>
        </w:rPr>
        <w:footnoteReference w:id="2"/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. Показательна динамика миграционных процессов: </w:t>
      </w:r>
      <w:r w:rsidR="00BE0043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снижается </w:t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>количество граждан Украины, Молдавии, Беларуси, Казахстана</w:t>
      </w:r>
      <w:r w:rsidR="00C62996" w:rsidRPr="002F7ECF">
        <w:rPr>
          <w:rFonts w:ascii="Times New Roman" w:hAnsi="Times New Roman" w:cs="Times New Roman"/>
          <w:bCs/>
          <w:iCs/>
          <w:sz w:val="28"/>
          <w:szCs w:val="20"/>
        </w:rPr>
        <w:t>,</w:t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</w:t>
      </w:r>
      <w:r w:rsidR="00C62996" w:rsidRPr="002F7ECF">
        <w:rPr>
          <w:rFonts w:ascii="Times New Roman" w:hAnsi="Times New Roman" w:cs="Times New Roman"/>
          <w:bCs/>
          <w:iCs/>
          <w:sz w:val="28"/>
          <w:szCs w:val="20"/>
        </w:rPr>
        <w:t>Таджикистана, Азербайджана, Армении и Узбекистана</w:t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; </w:t>
      </w:r>
      <w:r w:rsidR="00BE0043">
        <w:rPr>
          <w:rFonts w:ascii="Times New Roman" w:hAnsi="Times New Roman" w:cs="Times New Roman"/>
          <w:bCs/>
          <w:iCs/>
          <w:sz w:val="28"/>
          <w:szCs w:val="20"/>
        </w:rPr>
        <w:t>растет</w:t>
      </w:r>
      <w:r w:rsidR="00C62996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</w:t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количество граждан </w:t>
      </w:r>
      <w:r w:rsidR="00C62996" w:rsidRPr="002F7ECF">
        <w:rPr>
          <w:rFonts w:ascii="Times New Roman" w:hAnsi="Times New Roman" w:cs="Times New Roman"/>
          <w:bCs/>
          <w:iCs/>
          <w:sz w:val="28"/>
          <w:szCs w:val="20"/>
        </w:rPr>
        <w:t>Кыргызстана</w:t>
      </w:r>
      <w:r w:rsidR="00913B19" w:rsidRPr="002F7ECF">
        <w:rPr>
          <w:rStyle w:val="a5"/>
          <w:rFonts w:ascii="Times New Roman" w:hAnsi="Times New Roman" w:cs="Times New Roman"/>
          <w:bCs/>
          <w:iCs/>
          <w:sz w:val="28"/>
          <w:szCs w:val="20"/>
        </w:rPr>
        <w:footnoteReference w:id="3"/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>.</w:t>
      </w:r>
    </w:p>
    <w:p w:rsidR="00D7516E" w:rsidRPr="002F7ECF" w:rsidRDefault="00D7516E" w:rsidP="00913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0"/>
        </w:rPr>
      </w:pPr>
      <w:r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Основными центрами притяжения внешней миграции </w:t>
      </w:r>
      <w:r w:rsidR="00C62996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в автономном округе </w:t>
      </w:r>
      <w:r w:rsidR="005A10D5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по количеству иностранцев, вставших на миграционный учет, </w:t>
      </w:r>
      <w:r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остаются </w:t>
      </w:r>
      <w:r w:rsidR="00C66ECE">
        <w:rPr>
          <w:rFonts w:ascii="Times New Roman" w:hAnsi="Times New Roman" w:cs="Times New Roman"/>
          <w:bCs/>
          <w:iCs/>
          <w:sz w:val="28"/>
          <w:szCs w:val="20"/>
        </w:rPr>
        <w:t xml:space="preserve">города </w:t>
      </w:r>
      <w:r w:rsidR="00C62996" w:rsidRPr="002F7ECF">
        <w:rPr>
          <w:rFonts w:ascii="Times New Roman" w:hAnsi="Times New Roman" w:cs="Times New Roman"/>
          <w:bCs/>
          <w:iCs/>
          <w:sz w:val="28"/>
          <w:szCs w:val="20"/>
        </w:rPr>
        <w:t>Сургут, Нижневартовск, Ханты-Мансийск</w:t>
      </w:r>
      <w:r w:rsidR="00C66ECE">
        <w:rPr>
          <w:rFonts w:ascii="Times New Roman" w:hAnsi="Times New Roman" w:cs="Times New Roman"/>
          <w:bCs/>
          <w:iCs/>
          <w:sz w:val="28"/>
          <w:szCs w:val="20"/>
        </w:rPr>
        <w:t xml:space="preserve">, а также </w:t>
      </w:r>
      <w:r w:rsidR="00C62996" w:rsidRPr="002F7ECF">
        <w:rPr>
          <w:rFonts w:ascii="Times New Roman" w:hAnsi="Times New Roman" w:cs="Times New Roman"/>
          <w:bCs/>
          <w:iCs/>
          <w:sz w:val="28"/>
          <w:szCs w:val="20"/>
        </w:rPr>
        <w:t>Нижневартовский район</w:t>
      </w:r>
      <w:r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. </w:t>
      </w:r>
      <w:r w:rsidR="00C62996" w:rsidRPr="002F7ECF">
        <w:rPr>
          <w:rFonts w:ascii="Times New Roman" w:hAnsi="Times New Roman" w:cs="Times New Roman"/>
          <w:bCs/>
          <w:iCs/>
          <w:sz w:val="28"/>
          <w:szCs w:val="20"/>
        </w:rPr>
        <w:t>Наибольшая доля</w:t>
      </w:r>
      <w:r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иностранных граждан, </w:t>
      </w:r>
      <w:r w:rsidR="00C62996" w:rsidRPr="002F7ECF">
        <w:rPr>
          <w:rFonts w:ascii="Times New Roman" w:hAnsi="Times New Roman" w:cs="Times New Roman"/>
          <w:bCs/>
          <w:iCs/>
          <w:sz w:val="28"/>
          <w:szCs w:val="20"/>
        </w:rPr>
        <w:t>прибывших в Югру</w:t>
      </w:r>
      <w:r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с целью трудоустройства, </w:t>
      </w:r>
      <w:r w:rsidR="00C66ECE">
        <w:rPr>
          <w:rFonts w:ascii="Times New Roman" w:hAnsi="Times New Roman" w:cs="Times New Roman"/>
          <w:bCs/>
          <w:iCs/>
          <w:sz w:val="28"/>
          <w:szCs w:val="20"/>
        </w:rPr>
        <w:t>и поставленных</w:t>
      </w:r>
      <w:r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</w:t>
      </w:r>
      <w:r w:rsidRPr="002F7ECF">
        <w:rPr>
          <w:rFonts w:ascii="Times New Roman" w:hAnsi="Times New Roman" w:cs="Times New Roman"/>
          <w:bCs/>
          <w:iCs/>
          <w:sz w:val="28"/>
          <w:szCs w:val="20"/>
        </w:rPr>
        <w:lastRenderedPageBreak/>
        <w:t xml:space="preserve">на миграционный учет </w:t>
      </w:r>
      <w:r w:rsidR="00820CCA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именно </w:t>
      </w:r>
      <w:r w:rsidR="00C62996" w:rsidRPr="002F7ECF">
        <w:rPr>
          <w:rFonts w:ascii="Times New Roman" w:hAnsi="Times New Roman" w:cs="Times New Roman"/>
          <w:bCs/>
          <w:iCs/>
          <w:sz w:val="28"/>
          <w:szCs w:val="20"/>
        </w:rPr>
        <w:t>в этих муниципальных образованиях</w:t>
      </w:r>
      <w:r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. Среди </w:t>
      </w:r>
      <w:r w:rsidR="00C62996" w:rsidRPr="002F7ECF">
        <w:rPr>
          <w:rFonts w:ascii="Times New Roman" w:hAnsi="Times New Roman" w:cs="Times New Roman"/>
          <w:bCs/>
          <w:iCs/>
          <w:sz w:val="28"/>
          <w:szCs w:val="20"/>
        </w:rPr>
        <w:t>муниципалитетов</w:t>
      </w:r>
      <w:r w:rsidR="00C66ECE">
        <w:rPr>
          <w:rFonts w:ascii="Times New Roman" w:hAnsi="Times New Roman" w:cs="Times New Roman"/>
          <w:bCs/>
          <w:iCs/>
          <w:sz w:val="28"/>
          <w:szCs w:val="20"/>
        </w:rPr>
        <w:t>,</w:t>
      </w:r>
      <w:r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привлекательных для внешней трудовой миграции, выделяются </w:t>
      </w:r>
      <w:r w:rsidR="00C66ECE">
        <w:rPr>
          <w:rFonts w:ascii="Times New Roman" w:hAnsi="Times New Roman" w:cs="Times New Roman"/>
          <w:bCs/>
          <w:iCs/>
          <w:sz w:val="28"/>
          <w:szCs w:val="20"/>
        </w:rPr>
        <w:t xml:space="preserve">города </w:t>
      </w:r>
      <w:r w:rsidR="001F4AAD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Нефтеюганск, </w:t>
      </w:r>
      <w:r w:rsidR="00C66ECE" w:rsidRPr="002F7ECF">
        <w:rPr>
          <w:rFonts w:ascii="Times New Roman" w:hAnsi="Times New Roman" w:cs="Times New Roman"/>
          <w:bCs/>
          <w:iCs/>
          <w:sz w:val="28"/>
          <w:szCs w:val="20"/>
        </w:rPr>
        <w:t>Нягань и Когалым</w:t>
      </w:r>
      <w:r w:rsidR="00C66ECE">
        <w:rPr>
          <w:rFonts w:ascii="Times New Roman" w:hAnsi="Times New Roman" w:cs="Times New Roman"/>
          <w:bCs/>
          <w:iCs/>
          <w:sz w:val="28"/>
          <w:szCs w:val="20"/>
        </w:rPr>
        <w:t>, а также</w:t>
      </w:r>
      <w:r w:rsidR="00C66ECE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</w:t>
      </w:r>
      <w:r w:rsidR="001F4AAD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Сургутский район. </w:t>
      </w:r>
    </w:p>
    <w:p w:rsidR="00387380" w:rsidRDefault="00586DF2" w:rsidP="0038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0"/>
        </w:rPr>
      </w:pPr>
      <w:r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На 1 января 2021 года в </w:t>
      </w:r>
      <w:r w:rsidR="002D638B">
        <w:rPr>
          <w:rFonts w:ascii="Times New Roman" w:hAnsi="Times New Roman" w:cs="Times New Roman"/>
          <w:bCs/>
          <w:iCs/>
          <w:sz w:val="28"/>
          <w:szCs w:val="20"/>
        </w:rPr>
        <w:t>Югре</w:t>
      </w:r>
      <w:r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состояли на миграционном учет</w:t>
      </w:r>
      <w:r w:rsidR="002D638B">
        <w:rPr>
          <w:rFonts w:ascii="Times New Roman" w:hAnsi="Times New Roman" w:cs="Times New Roman"/>
          <w:bCs/>
          <w:iCs/>
          <w:sz w:val="28"/>
          <w:szCs w:val="20"/>
        </w:rPr>
        <w:t>е</w:t>
      </w:r>
      <w:r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более 31 тыс. иностранных граждан. </w:t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Внешние трудовые мигранты </w:t>
      </w:r>
      <w:r w:rsidR="005A10D5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(цель вьезда – </w:t>
      </w:r>
      <w:r w:rsidR="002D638B">
        <w:rPr>
          <w:rFonts w:ascii="Times New Roman" w:hAnsi="Times New Roman" w:cs="Times New Roman"/>
          <w:bCs/>
          <w:iCs/>
          <w:sz w:val="28"/>
          <w:szCs w:val="20"/>
        </w:rPr>
        <w:t>трудоустройство</w:t>
      </w:r>
      <w:r w:rsidR="005A10D5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) </w:t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составляют более </w:t>
      </w:r>
      <w:r w:rsidRPr="002F7ECF">
        <w:rPr>
          <w:rFonts w:ascii="Times New Roman" w:hAnsi="Times New Roman" w:cs="Times New Roman"/>
          <w:bCs/>
          <w:iCs/>
          <w:sz w:val="28"/>
          <w:szCs w:val="20"/>
        </w:rPr>
        <w:t>24 тыс</w:t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. человек, 96% из них – граждане стран СНГ. При этом число </w:t>
      </w:r>
      <w:r w:rsidR="00680D19" w:rsidRPr="002F7ECF">
        <w:rPr>
          <w:rFonts w:ascii="Times New Roman" w:hAnsi="Times New Roman" w:cs="Times New Roman"/>
          <w:bCs/>
          <w:iCs/>
          <w:sz w:val="28"/>
          <w:szCs w:val="20"/>
        </w:rPr>
        <w:t>действующих патентов и разрешений на работу на этот период превышает данное количество</w:t>
      </w:r>
      <w:r w:rsidR="002D638B">
        <w:rPr>
          <w:rFonts w:ascii="Times New Roman" w:hAnsi="Times New Roman" w:cs="Times New Roman"/>
          <w:bCs/>
          <w:iCs/>
          <w:sz w:val="28"/>
          <w:szCs w:val="20"/>
        </w:rPr>
        <w:t>.</w:t>
      </w:r>
      <w:r w:rsidR="00680D19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</w:t>
      </w:r>
      <w:r w:rsidR="002D638B">
        <w:rPr>
          <w:rFonts w:ascii="Times New Roman" w:hAnsi="Times New Roman" w:cs="Times New Roman"/>
          <w:bCs/>
          <w:iCs/>
          <w:sz w:val="28"/>
          <w:szCs w:val="20"/>
        </w:rPr>
        <w:t>С</w:t>
      </w:r>
      <w:r w:rsidR="00680D19" w:rsidRPr="002F7ECF">
        <w:rPr>
          <w:rFonts w:ascii="Times New Roman" w:hAnsi="Times New Roman" w:cs="Times New Roman"/>
          <w:bCs/>
          <w:iCs/>
          <w:sz w:val="28"/>
          <w:szCs w:val="20"/>
        </w:rPr>
        <w:t>ледовательно</w:t>
      </w:r>
      <w:r w:rsidR="002D638B">
        <w:rPr>
          <w:rFonts w:ascii="Times New Roman" w:hAnsi="Times New Roman" w:cs="Times New Roman"/>
          <w:bCs/>
          <w:iCs/>
          <w:sz w:val="28"/>
          <w:szCs w:val="20"/>
        </w:rPr>
        <w:t>,</w:t>
      </w:r>
      <w:r w:rsidR="00680D19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почти все</w:t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</w:t>
      </w:r>
      <w:r w:rsidR="00680D19" w:rsidRPr="002F7ECF">
        <w:rPr>
          <w:rFonts w:ascii="Times New Roman" w:hAnsi="Times New Roman" w:cs="Times New Roman"/>
          <w:bCs/>
          <w:iCs/>
          <w:sz w:val="28"/>
          <w:szCs w:val="20"/>
        </w:rPr>
        <w:t>иностранные работники имеют</w:t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патенты либо разрешения на работу, </w:t>
      </w:r>
      <w:r w:rsidR="002A4972" w:rsidRPr="002F7ECF">
        <w:rPr>
          <w:rFonts w:ascii="Times New Roman" w:hAnsi="Times New Roman" w:cs="Times New Roman"/>
          <w:bCs/>
          <w:iCs/>
          <w:sz w:val="28"/>
          <w:szCs w:val="20"/>
        </w:rPr>
        <w:t>либо</w:t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имели право </w:t>
      </w:r>
      <w:r w:rsidR="006E762C" w:rsidRPr="002F7ECF">
        <w:rPr>
          <w:rFonts w:ascii="Times New Roman" w:hAnsi="Times New Roman" w:cs="Times New Roman"/>
          <w:bCs/>
          <w:iCs/>
          <w:sz w:val="28"/>
          <w:szCs w:val="20"/>
        </w:rPr>
        <w:t>на трудоустройство</w:t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без дополните</w:t>
      </w:r>
      <w:r w:rsidR="002D638B">
        <w:rPr>
          <w:rFonts w:ascii="Times New Roman" w:hAnsi="Times New Roman" w:cs="Times New Roman"/>
          <w:bCs/>
          <w:iCs/>
          <w:sz w:val="28"/>
          <w:szCs w:val="20"/>
        </w:rPr>
        <w:t>льных разрешительных документов</w:t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</w:t>
      </w:r>
      <w:r w:rsidR="002D638B">
        <w:rPr>
          <w:rFonts w:ascii="Times New Roman" w:hAnsi="Times New Roman" w:cs="Times New Roman"/>
          <w:bCs/>
          <w:iCs/>
          <w:sz w:val="28"/>
          <w:szCs w:val="20"/>
        </w:rPr>
        <w:t>(</w:t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>будучи гражданами государств-членов ЕАЭС</w:t>
      </w:r>
      <w:r w:rsidR="002D638B">
        <w:rPr>
          <w:rFonts w:ascii="Times New Roman" w:hAnsi="Times New Roman" w:cs="Times New Roman"/>
          <w:bCs/>
          <w:iCs/>
          <w:sz w:val="28"/>
          <w:szCs w:val="20"/>
        </w:rPr>
        <w:t>)</w:t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. Таким образом, количество трудовых мигрантов в </w:t>
      </w:r>
      <w:r w:rsidR="006E762C" w:rsidRPr="002F7ECF">
        <w:rPr>
          <w:rFonts w:ascii="Times New Roman" w:hAnsi="Times New Roman" w:cs="Times New Roman"/>
          <w:bCs/>
          <w:iCs/>
          <w:sz w:val="28"/>
          <w:szCs w:val="20"/>
        </w:rPr>
        <w:t>Югре</w:t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растет – об этом свидетельствует и рост количества </w:t>
      </w:r>
      <w:r w:rsidR="006E762C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оформленных и действующих </w:t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патентов на работу: всего </w:t>
      </w:r>
      <w:r w:rsidR="00D26708" w:rsidRPr="002F7ECF">
        <w:rPr>
          <w:rFonts w:ascii="Times New Roman" w:hAnsi="Times New Roman" w:cs="Times New Roman"/>
          <w:bCs/>
          <w:iCs/>
          <w:sz w:val="28"/>
          <w:szCs w:val="20"/>
        </w:rPr>
        <w:t>на начало 2019</w:t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года </w:t>
      </w:r>
      <w:r w:rsidR="006E762C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значилось действительных </w:t>
      </w:r>
      <w:r w:rsidR="00D26708" w:rsidRPr="002F7ECF">
        <w:rPr>
          <w:rFonts w:ascii="Times New Roman" w:hAnsi="Times New Roman" w:cs="Times New Roman"/>
          <w:bCs/>
          <w:iCs/>
          <w:sz w:val="28"/>
          <w:szCs w:val="20"/>
        </w:rPr>
        <w:t>25 тыс</w:t>
      </w:r>
      <w:r w:rsidR="002A4972" w:rsidRPr="002F7ECF">
        <w:rPr>
          <w:rFonts w:ascii="Times New Roman" w:hAnsi="Times New Roman" w:cs="Times New Roman"/>
          <w:bCs/>
          <w:iCs/>
          <w:sz w:val="28"/>
          <w:szCs w:val="20"/>
        </w:rPr>
        <w:t>.</w:t>
      </w:r>
      <w:r w:rsidR="006E762C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</w:t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>патентов</w:t>
      </w:r>
      <w:r w:rsidR="00D26708" w:rsidRPr="002F7ECF">
        <w:rPr>
          <w:rFonts w:ascii="Times New Roman" w:hAnsi="Times New Roman" w:cs="Times New Roman"/>
          <w:bCs/>
          <w:iCs/>
          <w:sz w:val="28"/>
          <w:szCs w:val="20"/>
        </w:rPr>
        <w:t>,</w:t>
      </w:r>
      <w:r w:rsidR="00820CCA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а на начало 2020</w:t>
      </w:r>
      <w:r w:rsidR="00D26708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года </w:t>
      </w:r>
      <w:r w:rsidR="00820CCA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уже </w:t>
      </w:r>
      <w:r w:rsidR="00D26708" w:rsidRPr="002F7ECF">
        <w:rPr>
          <w:rFonts w:ascii="Times New Roman" w:hAnsi="Times New Roman" w:cs="Times New Roman"/>
          <w:bCs/>
          <w:iCs/>
          <w:sz w:val="28"/>
          <w:szCs w:val="20"/>
        </w:rPr>
        <w:t>31 тыс. патентов</w:t>
      </w:r>
      <w:r w:rsidR="00913B19" w:rsidRPr="002F7ECF">
        <w:rPr>
          <w:rStyle w:val="a5"/>
          <w:rFonts w:ascii="Times New Roman" w:hAnsi="Times New Roman" w:cs="Times New Roman"/>
          <w:bCs/>
          <w:iCs/>
          <w:sz w:val="28"/>
          <w:szCs w:val="20"/>
        </w:rPr>
        <w:footnoteReference w:id="4"/>
      </w:r>
      <w:r w:rsidR="00D7516E" w:rsidRPr="002F7ECF">
        <w:rPr>
          <w:rFonts w:ascii="Times New Roman" w:hAnsi="Times New Roman" w:cs="Times New Roman"/>
          <w:bCs/>
          <w:iCs/>
          <w:sz w:val="28"/>
          <w:szCs w:val="20"/>
        </w:rPr>
        <w:t>.</w:t>
      </w:r>
    </w:p>
    <w:p w:rsidR="003B3BF3" w:rsidRDefault="00D7516E" w:rsidP="003B3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0"/>
        </w:rPr>
      </w:pPr>
      <w:r w:rsidRPr="002F7ECF">
        <w:rPr>
          <w:rFonts w:ascii="Times New Roman" w:hAnsi="Times New Roman" w:cs="Times New Roman"/>
          <w:bCs/>
          <w:iCs/>
          <w:sz w:val="28"/>
          <w:szCs w:val="20"/>
        </w:rPr>
        <w:t>Количество граждан государств-членов ЕАЭС</w:t>
      </w:r>
      <w:r w:rsidR="00BA5118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(Кыргызстан, Казахстан, Армения и Беларусь)</w:t>
      </w:r>
      <w:r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и членов их семей</w:t>
      </w:r>
      <w:r w:rsidR="00D26708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(38 тыс. человек в 2019 году) </w:t>
      </w:r>
      <w:r w:rsidR="00BA5118" w:rsidRPr="002F7ECF">
        <w:rPr>
          <w:rFonts w:ascii="Times New Roman" w:hAnsi="Times New Roman" w:cs="Times New Roman"/>
          <w:bCs/>
          <w:iCs/>
          <w:sz w:val="28"/>
          <w:szCs w:val="20"/>
        </w:rPr>
        <w:t>составляет 20</w:t>
      </w:r>
      <w:r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% от всех иностранных граждан, </w:t>
      </w:r>
      <w:r w:rsidR="00BA5118" w:rsidRPr="002F7ECF">
        <w:rPr>
          <w:rFonts w:ascii="Times New Roman" w:hAnsi="Times New Roman" w:cs="Times New Roman"/>
          <w:bCs/>
          <w:iCs/>
          <w:sz w:val="28"/>
          <w:szCs w:val="20"/>
        </w:rPr>
        <w:t>прибывших в автономный округ</w:t>
      </w:r>
      <w:r w:rsidR="00D26708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. </w:t>
      </w:r>
      <w:r w:rsidRPr="002F7ECF">
        <w:rPr>
          <w:rFonts w:ascii="Times New Roman" w:hAnsi="Times New Roman" w:cs="Times New Roman"/>
          <w:bCs/>
          <w:iCs/>
          <w:sz w:val="28"/>
          <w:szCs w:val="20"/>
        </w:rPr>
        <w:t>Граждане государств ЕАЭС имеют право на трудоустройство в РФ на равных с россиянами основаниях, вне учета ограничений доступа на рынок труда, и обладают равным с гражданами РФ доступом к социальным гарантиям. Члены семей граждан ЕАЭС имеют право на временное пребывание в РФ на основании и на срок действия трудового либо гражданско-правового договора трудящегося.</w:t>
      </w:r>
    </w:p>
    <w:p w:rsidR="006264A5" w:rsidRDefault="00D7516E" w:rsidP="00626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0"/>
        </w:rPr>
      </w:pPr>
      <w:r w:rsidRPr="002F7ECF">
        <w:rPr>
          <w:rFonts w:ascii="Times New Roman" w:hAnsi="Times New Roman" w:cs="Times New Roman"/>
          <w:bCs/>
          <w:iCs/>
          <w:sz w:val="28"/>
          <w:szCs w:val="20"/>
        </w:rPr>
        <w:t>Отдельным направлением миграционных процессов в РФ</w:t>
      </w:r>
      <w:r w:rsidR="002851D2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</w:t>
      </w:r>
      <w:r w:rsidRPr="002F7ECF">
        <w:rPr>
          <w:rFonts w:ascii="Times New Roman" w:hAnsi="Times New Roman" w:cs="Times New Roman"/>
          <w:bCs/>
          <w:iCs/>
          <w:sz w:val="28"/>
          <w:szCs w:val="20"/>
        </w:rPr>
        <w:t>является вынужденная миграция иностранных граждан – беженцев и лиц, ищущих временное убежище</w:t>
      </w:r>
      <w:r w:rsidR="002851D2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(вынужденных переселенцев)</w:t>
      </w:r>
      <w:r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. </w:t>
      </w:r>
      <w:r w:rsidR="002851D2" w:rsidRPr="002F7ECF">
        <w:rPr>
          <w:rFonts w:ascii="Times New Roman" w:hAnsi="Times New Roman" w:cs="Times New Roman"/>
          <w:bCs/>
          <w:iCs/>
          <w:sz w:val="28"/>
          <w:szCs w:val="20"/>
        </w:rPr>
        <w:t>В Югре л</w:t>
      </w:r>
      <w:r w:rsidRPr="002F7ECF">
        <w:rPr>
          <w:rFonts w:ascii="Times New Roman" w:hAnsi="Times New Roman" w:cs="Times New Roman"/>
          <w:bCs/>
          <w:iCs/>
          <w:sz w:val="28"/>
          <w:szCs w:val="20"/>
        </w:rPr>
        <w:t>иц</w:t>
      </w:r>
      <w:r w:rsidR="00D26708" w:rsidRPr="002F7ECF">
        <w:rPr>
          <w:rFonts w:ascii="Times New Roman" w:hAnsi="Times New Roman" w:cs="Times New Roman"/>
          <w:bCs/>
          <w:iCs/>
          <w:sz w:val="28"/>
          <w:szCs w:val="20"/>
        </w:rPr>
        <w:t>а</w:t>
      </w:r>
      <w:r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, </w:t>
      </w:r>
      <w:r w:rsidR="00D26708" w:rsidRPr="002F7ECF">
        <w:rPr>
          <w:rFonts w:ascii="Times New Roman" w:hAnsi="Times New Roman" w:cs="Times New Roman"/>
          <w:bCs/>
          <w:iCs/>
          <w:sz w:val="28"/>
          <w:szCs w:val="20"/>
        </w:rPr>
        <w:t>имеющие</w:t>
      </w:r>
      <w:r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статус </w:t>
      </w:r>
      <w:r w:rsidRPr="002F7ECF">
        <w:rPr>
          <w:rFonts w:ascii="Times New Roman" w:hAnsi="Times New Roman" w:cs="Times New Roman"/>
          <w:bCs/>
          <w:iCs/>
          <w:sz w:val="28"/>
          <w:szCs w:val="20"/>
        </w:rPr>
        <w:lastRenderedPageBreak/>
        <w:t xml:space="preserve">беженца </w:t>
      </w:r>
      <w:r w:rsidR="00D26708" w:rsidRPr="002F7ECF">
        <w:rPr>
          <w:rFonts w:ascii="Times New Roman" w:hAnsi="Times New Roman" w:cs="Times New Roman"/>
          <w:bCs/>
          <w:iCs/>
          <w:sz w:val="28"/>
          <w:szCs w:val="20"/>
        </w:rPr>
        <w:t>не зарегистрированы</w:t>
      </w:r>
      <w:r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. </w:t>
      </w:r>
      <w:r w:rsidR="002851D2" w:rsidRPr="002F7ECF">
        <w:rPr>
          <w:rFonts w:ascii="Times New Roman" w:hAnsi="Times New Roman" w:cs="Times New Roman"/>
          <w:bCs/>
          <w:iCs/>
          <w:sz w:val="28"/>
          <w:szCs w:val="20"/>
        </w:rPr>
        <w:t>Неизменно с</w:t>
      </w:r>
      <w:r w:rsidR="00D26708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нижается </w:t>
      </w:r>
      <w:r w:rsidR="002851D2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и </w:t>
      </w:r>
      <w:r w:rsidR="00D26708" w:rsidRPr="002F7ECF">
        <w:rPr>
          <w:rFonts w:ascii="Times New Roman" w:hAnsi="Times New Roman" w:cs="Times New Roman"/>
          <w:bCs/>
          <w:iCs/>
          <w:sz w:val="28"/>
          <w:szCs w:val="20"/>
        </w:rPr>
        <w:t>количество</w:t>
      </w:r>
      <w:r w:rsidR="002851D2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лиц,</w:t>
      </w:r>
      <w:r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</w:t>
      </w:r>
      <w:r w:rsidR="00D26708" w:rsidRPr="002F7ECF">
        <w:rPr>
          <w:rFonts w:ascii="Times New Roman" w:hAnsi="Times New Roman" w:cs="Times New Roman"/>
          <w:bCs/>
          <w:iCs/>
          <w:sz w:val="28"/>
          <w:szCs w:val="20"/>
        </w:rPr>
        <w:t>имеющих</w:t>
      </w:r>
      <w:r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статус </w:t>
      </w:r>
      <w:r w:rsidR="002851D2" w:rsidRPr="002F7ECF">
        <w:rPr>
          <w:rFonts w:ascii="Times New Roman" w:hAnsi="Times New Roman" w:cs="Times New Roman"/>
          <w:bCs/>
          <w:iCs/>
          <w:sz w:val="28"/>
          <w:szCs w:val="20"/>
        </w:rPr>
        <w:t>вынужденного переселенца</w:t>
      </w:r>
      <w:r w:rsidRPr="002F7ECF">
        <w:rPr>
          <w:rFonts w:ascii="Times New Roman" w:hAnsi="Times New Roman" w:cs="Times New Roman"/>
          <w:bCs/>
          <w:iCs/>
          <w:sz w:val="28"/>
          <w:szCs w:val="20"/>
        </w:rPr>
        <w:t>. На 1 января 201</w:t>
      </w:r>
      <w:r w:rsidR="002851D2" w:rsidRPr="002F7ECF">
        <w:rPr>
          <w:rFonts w:ascii="Times New Roman" w:hAnsi="Times New Roman" w:cs="Times New Roman"/>
          <w:bCs/>
          <w:iCs/>
          <w:sz w:val="28"/>
          <w:szCs w:val="20"/>
        </w:rPr>
        <w:t>9</w:t>
      </w:r>
      <w:r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года в </w:t>
      </w:r>
      <w:r w:rsidR="002851D2" w:rsidRPr="002F7ECF">
        <w:rPr>
          <w:rFonts w:ascii="Times New Roman" w:hAnsi="Times New Roman" w:cs="Times New Roman"/>
          <w:bCs/>
          <w:iCs/>
          <w:sz w:val="28"/>
          <w:szCs w:val="20"/>
        </w:rPr>
        <w:t>автономном округе</w:t>
      </w:r>
      <w:r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пребывало </w:t>
      </w:r>
      <w:r w:rsidR="002851D2" w:rsidRPr="002F7ECF">
        <w:rPr>
          <w:rFonts w:ascii="Times New Roman" w:hAnsi="Times New Roman" w:cs="Times New Roman"/>
          <w:bCs/>
          <w:iCs/>
          <w:sz w:val="28"/>
          <w:szCs w:val="20"/>
        </w:rPr>
        <w:t>17</w:t>
      </w:r>
      <w:r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таких вынужденных мигрантов, </w:t>
      </w:r>
      <w:r w:rsidR="002851D2" w:rsidRPr="002F7ECF">
        <w:rPr>
          <w:rFonts w:ascii="Times New Roman" w:hAnsi="Times New Roman" w:cs="Times New Roman"/>
          <w:bCs/>
          <w:iCs/>
          <w:sz w:val="28"/>
          <w:szCs w:val="20"/>
        </w:rPr>
        <w:t>к 2020 году их осталось только 9</w:t>
      </w:r>
      <w:r w:rsidR="00827EBC" w:rsidRPr="002F7ECF">
        <w:rPr>
          <w:rStyle w:val="a5"/>
          <w:rFonts w:ascii="Times New Roman" w:hAnsi="Times New Roman" w:cs="Times New Roman"/>
          <w:bCs/>
          <w:iCs/>
          <w:sz w:val="28"/>
          <w:szCs w:val="20"/>
        </w:rPr>
        <w:footnoteReference w:id="5"/>
      </w:r>
      <w:r w:rsidRPr="002F7ECF">
        <w:rPr>
          <w:rFonts w:ascii="Times New Roman" w:hAnsi="Times New Roman" w:cs="Times New Roman"/>
          <w:bCs/>
          <w:iCs/>
          <w:sz w:val="28"/>
          <w:szCs w:val="20"/>
        </w:rPr>
        <w:t>.</w:t>
      </w:r>
    </w:p>
    <w:p w:rsidR="00D7516E" w:rsidRPr="002F7ECF" w:rsidRDefault="00D7516E" w:rsidP="00626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0"/>
        </w:rPr>
      </w:pPr>
      <w:r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Особое значение для </w:t>
      </w:r>
      <w:r w:rsidR="00A37E21">
        <w:rPr>
          <w:rFonts w:ascii="Times New Roman" w:hAnsi="Times New Roman" w:cs="Times New Roman"/>
          <w:bCs/>
          <w:iCs/>
          <w:sz w:val="28"/>
          <w:szCs w:val="20"/>
        </w:rPr>
        <w:t xml:space="preserve">регионов </w:t>
      </w:r>
      <w:r w:rsidRPr="002F7ECF">
        <w:rPr>
          <w:rFonts w:ascii="Times New Roman" w:hAnsi="Times New Roman" w:cs="Times New Roman"/>
          <w:bCs/>
          <w:iCs/>
          <w:sz w:val="28"/>
          <w:szCs w:val="20"/>
        </w:rPr>
        <w:t>РФ с демографической и социокультурной точки зрения имеет долгосрочная переселенческая миграция. Лица, вступившие в процесс натурализации (приобретения гражданства РФ), находятся в статусе временно либо постоянно прожи</w:t>
      </w:r>
      <w:r w:rsidR="002851D2" w:rsidRPr="002F7ECF">
        <w:rPr>
          <w:rFonts w:ascii="Times New Roman" w:hAnsi="Times New Roman" w:cs="Times New Roman"/>
          <w:bCs/>
          <w:iCs/>
          <w:sz w:val="28"/>
          <w:szCs w:val="20"/>
        </w:rPr>
        <w:t>вающих в РФ иностранных граждан</w:t>
      </w:r>
      <w:r w:rsidR="00B611A7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. На </w:t>
      </w:r>
      <w:r w:rsidR="002851D2" w:rsidRPr="002F7ECF">
        <w:rPr>
          <w:rFonts w:ascii="Times New Roman" w:hAnsi="Times New Roman" w:cs="Times New Roman"/>
          <w:bCs/>
          <w:iCs/>
          <w:sz w:val="28"/>
          <w:szCs w:val="20"/>
        </w:rPr>
        <w:t>начало 2020 года в Югре</w:t>
      </w:r>
      <w:r w:rsidR="00B611A7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про</w:t>
      </w:r>
      <w:r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живало более </w:t>
      </w:r>
      <w:r w:rsidR="002851D2" w:rsidRPr="002F7ECF">
        <w:rPr>
          <w:rFonts w:ascii="Times New Roman" w:hAnsi="Times New Roman" w:cs="Times New Roman"/>
          <w:bCs/>
          <w:iCs/>
          <w:sz w:val="28"/>
          <w:szCs w:val="20"/>
        </w:rPr>
        <w:t>7,7</w:t>
      </w:r>
      <w:r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тыс. человек, имеющих разрешение на временное проживание </w:t>
      </w:r>
      <w:r w:rsidR="002A038D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на 3 года </w:t>
      </w:r>
      <w:r w:rsidR="005A10D5" w:rsidRPr="002F7ECF">
        <w:rPr>
          <w:rFonts w:ascii="Times New Roman" w:hAnsi="Times New Roman" w:cs="Times New Roman"/>
          <w:bCs/>
          <w:iCs/>
          <w:sz w:val="28"/>
          <w:szCs w:val="20"/>
        </w:rPr>
        <w:t>(РВП) и</w:t>
      </w:r>
      <w:r w:rsidR="00B611A7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</w:t>
      </w:r>
      <w:r w:rsidR="002851D2" w:rsidRPr="002F7ECF">
        <w:rPr>
          <w:rFonts w:ascii="Times New Roman" w:hAnsi="Times New Roman" w:cs="Times New Roman"/>
          <w:bCs/>
          <w:iCs/>
          <w:sz w:val="28"/>
          <w:szCs w:val="20"/>
        </w:rPr>
        <w:t>10,6</w:t>
      </w:r>
      <w:r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тыс. человек, имеющих вид на жительство </w:t>
      </w:r>
      <w:r w:rsidR="002A038D"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на 5 лет </w:t>
      </w:r>
      <w:r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(ВЖ). Гражданство РФ </w:t>
      </w:r>
      <w:r w:rsidRPr="0023331F">
        <w:rPr>
          <w:rFonts w:ascii="Times New Roman" w:hAnsi="Times New Roman" w:cs="Times New Roman"/>
          <w:bCs/>
          <w:iCs/>
          <w:sz w:val="28"/>
          <w:szCs w:val="20"/>
        </w:rPr>
        <w:t xml:space="preserve">за </w:t>
      </w:r>
      <w:r w:rsidR="002851D2" w:rsidRPr="0023331F">
        <w:rPr>
          <w:rFonts w:ascii="Times New Roman" w:hAnsi="Times New Roman" w:cs="Times New Roman"/>
          <w:bCs/>
          <w:iCs/>
          <w:sz w:val="28"/>
          <w:szCs w:val="20"/>
        </w:rPr>
        <w:t>2019 год</w:t>
      </w:r>
      <w:r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получили </w:t>
      </w:r>
      <w:r w:rsidR="002851D2" w:rsidRPr="002F7ECF">
        <w:rPr>
          <w:rFonts w:ascii="Times New Roman" w:hAnsi="Times New Roman" w:cs="Times New Roman"/>
          <w:bCs/>
          <w:iCs/>
          <w:sz w:val="28"/>
          <w:szCs w:val="20"/>
        </w:rPr>
        <w:t>6 284</w:t>
      </w:r>
      <w:r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 человек</w:t>
      </w:r>
      <w:r w:rsidR="002851D2" w:rsidRPr="002F7ECF">
        <w:rPr>
          <w:rFonts w:ascii="Times New Roman" w:hAnsi="Times New Roman" w:cs="Times New Roman"/>
          <w:bCs/>
          <w:iCs/>
          <w:sz w:val="28"/>
          <w:szCs w:val="20"/>
        </w:rPr>
        <w:t>а</w:t>
      </w:r>
      <w:r w:rsidR="0023331F">
        <w:rPr>
          <w:rFonts w:ascii="Times New Roman" w:hAnsi="Times New Roman" w:cs="Times New Roman"/>
          <w:bCs/>
          <w:iCs/>
          <w:sz w:val="28"/>
          <w:szCs w:val="20"/>
        </w:rPr>
        <w:t>, в 2020 году – 7785 человек</w:t>
      </w:r>
      <w:r w:rsidR="00827EBC" w:rsidRPr="002F7ECF">
        <w:rPr>
          <w:rStyle w:val="a5"/>
          <w:rFonts w:ascii="Times New Roman" w:hAnsi="Times New Roman" w:cs="Times New Roman"/>
          <w:bCs/>
          <w:iCs/>
          <w:sz w:val="28"/>
          <w:szCs w:val="20"/>
        </w:rPr>
        <w:footnoteReference w:id="6"/>
      </w:r>
      <w:r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. </w:t>
      </w:r>
    </w:p>
    <w:p w:rsidR="005257FB" w:rsidRPr="002F7ECF" w:rsidRDefault="005257FB" w:rsidP="00D75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CF">
        <w:rPr>
          <w:rFonts w:ascii="Times New Roman" w:hAnsi="Times New Roman" w:cs="Times New Roman"/>
          <w:sz w:val="28"/>
          <w:szCs w:val="28"/>
        </w:rPr>
        <w:t xml:space="preserve">Высокая интенсивность миграционных процессов и большое количество внутренних и внешних мигрантов, находящихся в стране, в условиях недостатка объективной информации иногда приводит к формированию у населения негативных стереотипов о миграции и мигрантах. Несмотря на кажущуюся «очевидность», стереотипы о мигрантах имеют иррациональный характер и, как правило, не выдерживают проверки с использованием научных и статистических данных. Опасность негативных стереотипов нельзя недооценивать: тиражируемые средствами массовой информации и подогреваемые экстремистскими группами </w:t>
      </w:r>
      <w:r w:rsidR="00B166EA">
        <w:rPr>
          <w:rFonts w:ascii="Times New Roman" w:hAnsi="Times New Roman" w:cs="Times New Roman"/>
          <w:sz w:val="28"/>
          <w:szCs w:val="28"/>
        </w:rPr>
        <w:t xml:space="preserve">негативные </w:t>
      </w:r>
      <w:r w:rsidRPr="002F7ECF">
        <w:rPr>
          <w:rFonts w:ascii="Times New Roman" w:hAnsi="Times New Roman" w:cs="Times New Roman"/>
          <w:sz w:val="28"/>
          <w:szCs w:val="28"/>
        </w:rPr>
        <w:t xml:space="preserve">стереотипные представления о мигрантах могут спровоцировать конфликтные ситуации. </w:t>
      </w:r>
      <w:r w:rsidR="002A038D" w:rsidRPr="002F7ECF">
        <w:rPr>
          <w:rFonts w:ascii="Times New Roman" w:hAnsi="Times New Roman" w:cs="Times New Roman"/>
          <w:sz w:val="28"/>
          <w:szCs w:val="28"/>
        </w:rPr>
        <w:t>Таким образом, р</w:t>
      </w:r>
      <w:r w:rsidRPr="002F7ECF">
        <w:rPr>
          <w:rFonts w:ascii="Times New Roman" w:hAnsi="Times New Roman" w:cs="Times New Roman"/>
          <w:sz w:val="28"/>
          <w:szCs w:val="28"/>
        </w:rPr>
        <w:t xml:space="preserve">аспространение объективной информации о миграционных процессах, </w:t>
      </w:r>
      <w:r w:rsidR="00B166EA">
        <w:rPr>
          <w:rFonts w:ascii="Times New Roman" w:hAnsi="Times New Roman" w:cs="Times New Roman"/>
          <w:sz w:val="28"/>
          <w:szCs w:val="28"/>
        </w:rPr>
        <w:t>является</w:t>
      </w:r>
      <w:r w:rsidRPr="002F7ECF">
        <w:rPr>
          <w:rFonts w:ascii="Times New Roman" w:hAnsi="Times New Roman" w:cs="Times New Roman"/>
          <w:sz w:val="28"/>
          <w:szCs w:val="28"/>
        </w:rPr>
        <w:t xml:space="preserve"> важным условием профилактики экстремизма и </w:t>
      </w:r>
      <w:r w:rsidR="003554B8" w:rsidRPr="002F7ECF">
        <w:rPr>
          <w:rFonts w:ascii="Times New Roman" w:hAnsi="Times New Roman" w:cs="Times New Roman"/>
          <w:sz w:val="28"/>
          <w:szCs w:val="28"/>
        </w:rPr>
        <w:t>обеспечения межнационального согласия</w:t>
      </w:r>
      <w:r w:rsidRPr="002F7ECF">
        <w:rPr>
          <w:rFonts w:ascii="Times New Roman" w:hAnsi="Times New Roman" w:cs="Times New Roman"/>
          <w:sz w:val="28"/>
          <w:szCs w:val="28"/>
        </w:rPr>
        <w:t xml:space="preserve">. </w:t>
      </w:r>
      <w:r w:rsidR="00B166EA">
        <w:rPr>
          <w:rFonts w:ascii="Times New Roman" w:hAnsi="Times New Roman" w:cs="Times New Roman"/>
          <w:sz w:val="28"/>
          <w:szCs w:val="28"/>
        </w:rPr>
        <w:t>Далее приведены</w:t>
      </w:r>
      <w:r w:rsidR="002A038D" w:rsidRPr="002F7ECF">
        <w:rPr>
          <w:rFonts w:ascii="Times New Roman" w:hAnsi="Times New Roman" w:cs="Times New Roman"/>
          <w:sz w:val="28"/>
          <w:szCs w:val="28"/>
        </w:rPr>
        <w:t xml:space="preserve"> </w:t>
      </w:r>
      <w:r w:rsidRPr="002F7ECF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="00B166EA">
        <w:rPr>
          <w:rFonts w:ascii="Times New Roman" w:hAnsi="Times New Roman" w:cs="Times New Roman"/>
          <w:sz w:val="28"/>
          <w:szCs w:val="28"/>
        </w:rPr>
        <w:t xml:space="preserve">примеров </w:t>
      </w:r>
      <w:r w:rsidRPr="002F7ECF">
        <w:rPr>
          <w:rFonts w:ascii="Times New Roman" w:hAnsi="Times New Roman" w:cs="Times New Roman"/>
          <w:sz w:val="28"/>
          <w:szCs w:val="28"/>
        </w:rPr>
        <w:t>основных стереотипов об иностранн</w:t>
      </w:r>
      <w:r w:rsidR="00B166EA">
        <w:rPr>
          <w:rFonts w:ascii="Times New Roman" w:hAnsi="Times New Roman" w:cs="Times New Roman"/>
          <w:sz w:val="28"/>
          <w:szCs w:val="28"/>
        </w:rPr>
        <w:t>ых</w:t>
      </w:r>
      <w:r w:rsidRPr="002F7ECF">
        <w:rPr>
          <w:rFonts w:ascii="Times New Roman" w:hAnsi="Times New Roman" w:cs="Times New Roman"/>
          <w:sz w:val="28"/>
          <w:szCs w:val="28"/>
        </w:rPr>
        <w:t xml:space="preserve"> трудов</w:t>
      </w:r>
      <w:r w:rsidR="00B166EA">
        <w:rPr>
          <w:rFonts w:ascii="Times New Roman" w:hAnsi="Times New Roman" w:cs="Times New Roman"/>
          <w:sz w:val="28"/>
          <w:szCs w:val="28"/>
        </w:rPr>
        <w:t>ых</w:t>
      </w:r>
      <w:r w:rsidRPr="002F7ECF">
        <w:rPr>
          <w:rFonts w:ascii="Times New Roman" w:hAnsi="Times New Roman" w:cs="Times New Roman"/>
          <w:sz w:val="28"/>
          <w:szCs w:val="28"/>
        </w:rPr>
        <w:t xml:space="preserve"> мигра</w:t>
      </w:r>
      <w:r w:rsidR="00B166EA">
        <w:rPr>
          <w:rFonts w:ascii="Times New Roman" w:hAnsi="Times New Roman" w:cs="Times New Roman"/>
          <w:sz w:val="28"/>
          <w:szCs w:val="28"/>
        </w:rPr>
        <w:t>нтах</w:t>
      </w:r>
      <w:r w:rsidRPr="002F7ECF">
        <w:rPr>
          <w:rFonts w:ascii="Times New Roman" w:hAnsi="Times New Roman" w:cs="Times New Roman"/>
          <w:sz w:val="28"/>
          <w:szCs w:val="28"/>
        </w:rPr>
        <w:t>.</w:t>
      </w:r>
    </w:p>
    <w:p w:rsidR="005257FB" w:rsidRPr="002F7ECF" w:rsidRDefault="005257FB" w:rsidP="0052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257FB" w:rsidRPr="002F7ECF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7EC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Стереотип 1. «В России много нелегальных мигрантов».</w:t>
      </w:r>
    </w:p>
    <w:p w:rsidR="005257FB" w:rsidRPr="002F7ECF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CF">
        <w:rPr>
          <w:rFonts w:ascii="Times New Roman" w:hAnsi="Times New Roman" w:cs="Times New Roman"/>
          <w:sz w:val="28"/>
          <w:szCs w:val="28"/>
        </w:rPr>
        <w:t>Это очень распространенное заблуждение, основанное на мифе о том, что в стране, якобы, находится настолько большое количество нелегальных мигрантов, что никто не знает их настоящей численности.</w:t>
      </w:r>
    </w:p>
    <w:p w:rsidR="005257FB" w:rsidRPr="002F7ECF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CF">
        <w:rPr>
          <w:rFonts w:ascii="Times New Roman" w:hAnsi="Times New Roman" w:cs="Times New Roman"/>
          <w:sz w:val="28"/>
          <w:szCs w:val="28"/>
        </w:rPr>
        <w:t>Подавляющее большинство иностранных работников – граждане СНГ, которые легально въезжают на территорию РФ</w:t>
      </w:r>
      <w:r w:rsidR="00DF0E03" w:rsidRPr="002F7ECF">
        <w:rPr>
          <w:rFonts w:ascii="Times New Roman" w:hAnsi="Times New Roman" w:cs="Times New Roman"/>
          <w:sz w:val="28"/>
          <w:szCs w:val="28"/>
        </w:rPr>
        <w:t xml:space="preserve"> и в Югру</w:t>
      </w:r>
      <w:r w:rsidRPr="002F7ECF">
        <w:rPr>
          <w:rFonts w:ascii="Times New Roman" w:hAnsi="Times New Roman" w:cs="Times New Roman"/>
          <w:sz w:val="28"/>
          <w:szCs w:val="28"/>
        </w:rPr>
        <w:t xml:space="preserve"> в безвизовом порядке, получают въездной штамп в паспорте и миграционную карту, затем становятся на миграционный учет, обращаются за документами, дающими право на трудоустройство, заключают трудовые </w:t>
      </w:r>
      <w:r w:rsidR="002A038D" w:rsidRPr="002F7ECF">
        <w:rPr>
          <w:rFonts w:ascii="Times New Roman" w:hAnsi="Times New Roman" w:cs="Times New Roman"/>
          <w:sz w:val="28"/>
          <w:szCs w:val="28"/>
        </w:rPr>
        <w:t>договора</w:t>
      </w:r>
      <w:r w:rsidRPr="002F7ECF">
        <w:rPr>
          <w:rFonts w:ascii="Times New Roman" w:hAnsi="Times New Roman" w:cs="Times New Roman"/>
          <w:sz w:val="28"/>
          <w:szCs w:val="28"/>
        </w:rPr>
        <w:t xml:space="preserve">. Данные о каждом из полученных документов, дающих мигранту право пребывать на территории РФ (миграционная карта, уведомление о постановке на миграционный учет, патент на работу, трудовой договор) и сроках его действия и оформления постоянно поступают в Центральную базу данных учета иностранных граждан (ЦБДУИГ). Помимо предоставления личных и паспортных данных, трудовые мигранты подлежат дактилоскопической регистрации, проверяется состояние их здоровья. В случае отсутствия в ЦБДУИГ обновленных данных о продлении срока действия данных миграционных документов либо появления иных оснований на пребывание в РФ в течение 30 дней, в отношении мигранта выносится </w:t>
      </w:r>
      <w:r w:rsidR="002A038D" w:rsidRPr="002F7ECF">
        <w:rPr>
          <w:rFonts w:ascii="Times New Roman" w:hAnsi="Times New Roman" w:cs="Times New Roman"/>
          <w:sz w:val="28"/>
          <w:szCs w:val="28"/>
        </w:rPr>
        <w:t>решение о неразрешении</w:t>
      </w:r>
      <w:r w:rsidRPr="002F7ECF">
        <w:rPr>
          <w:rFonts w:ascii="Times New Roman" w:hAnsi="Times New Roman" w:cs="Times New Roman"/>
          <w:sz w:val="28"/>
          <w:szCs w:val="28"/>
        </w:rPr>
        <w:t xml:space="preserve"> на въезд в РФ, влекущее невозможность его легализации на территории России на срок от 3 до 10 лет. Всего за время действия текущего законодательства въезд в РФ был не разрешен более чем 1,85 млн. иностранных граждан</w:t>
      </w:r>
      <w:r w:rsidR="003117FC" w:rsidRPr="002F7ECF">
        <w:rPr>
          <w:rFonts w:ascii="Times New Roman" w:hAnsi="Times New Roman" w:cs="Times New Roman"/>
          <w:sz w:val="28"/>
          <w:szCs w:val="28"/>
        </w:rPr>
        <w:t>. В</w:t>
      </w:r>
      <w:r w:rsidR="00DF0E03" w:rsidRPr="002F7ECF">
        <w:rPr>
          <w:rFonts w:ascii="Times New Roman" w:hAnsi="Times New Roman" w:cs="Times New Roman"/>
          <w:sz w:val="28"/>
          <w:szCs w:val="28"/>
        </w:rPr>
        <w:t xml:space="preserve"> отношении нарушителей-иностранных граждан, прибывших в Югру</w:t>
      </w:r>
      <w:r w:rsidR="003117FC" w:rsidRPr="002F7ECF">
        <w:rPr>
          <w:rFonts w:ascii="Times New Roman" w:hAnsi="Times New Roman" w:cs="Times New Roman"/>
          <w:sz w:val="28"/>
          <w:szCs w:val="28"/>
        </w:rPr>
        <w:t>,</w:t>
      </w:r>
      <w:r w:rsidR="00DF0E03" w:rsidRPr="002F7ECF">
        <w:rPr>
          <w:rFonts w:ascii="Times New Roman" w:hAnsi="Times New Roman" w:cs="Times New Roman"/>
          <w:sz w:val="28"/>
          <w:szCs w:val="28"/>
        </w:rPr>
        <w:t xml:space="preserve"> с 2010 года вынесено 44,4 тыс. таких запретов </w:t>
      </w:r>
      <w:r w:rsidR="003117FC" w:rsidRPr="002F7ECF">
        <w:rPr>
          <w:rFonts w:ascii="Times New Roman" w:hAnsi="Times New Roman" w:cs="Times New Roman"/>
          <w:sz w:val="28"/>
          <w:szCs w:val="28"/>
        </w:rPr>
        <w:t xml:space="preserve">на </w:t>
      </w:r>
      <w:r w:rsidR="00DF0E03" w:rsidRPr="002F7ECF">
        <w:rPr>
          <w:rFonts w:ascii="Times New Roman" w:hAnsi="Times New Roman" w:cs="Times New Roman"/>
          <w:sz w:val="28"/>
          <w:szCs w:val="28"/>
        </w:rPr>
        <w:t>въез</w:t>
      </w:r>
      <w:r w:rsidR="003117FC" w:rsidRPr="002F7ECF">
        <w:rPr>
          <w:rFonts w:ascii="Times New Roman" w:hAnsi="Times New Roman" w:cs="Times New Roman"/>
          <w:sz w:val="28"/>
          <w:szCs w:val="28"/>
        </w:rPr>
        <w:t>д</w:t>
      </w:r>
      <w:r w:rsidR="00DF0E03" w:rsidRPr="002F7ECF">
        <w:rPr>
          <w:rFonts w:ascii="Times New Roman" w:hAnsi="Times New Roman" w:cs="Times New Roman"/>
          <w:sz w:val="28"/>
          <w:szCs w:val="28"/>
        </w:rPr>
        <w:t xml:space="preserve"> в РФ</w:t>
      </w:r>
      <w:r w:rsidR="00827EBC" w:rsidRPr="002F7ECF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Pr="002F7ECF">
        <w:rPr>
          <w:rFonts w:ascii="Times New Roman" w:hAnsi="Times New Roman" w:cs="Times New Roman"/>
          <w:sz w:val="28"/>
          <w:szCs w:val="28"/>
        </w:rPr>
        <w:t>.</w:t>
      </w:r>
    </w:p>
    <w:p w:rsidR="005257FB" w:rsidRPr="002F7ECF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CF">
        <w:rPr>
          <w:rFonts w:ascii="Times New Roman" w:hAnsi="Times New Roman" w:cs="Times New Roman"/>
          <w:sz w:val="28"/>
          <w:szCs w:val="28"/>
        </w:rPr>
        <w:t xml:space="preserve">Основными факторами риска, влияющими на законность пребывания трудовых мигрантов на территории РФ, </w:t>
      </w:r>
      <w:r w:rsidRPr="002F7ECF">
        <w:rPr>
          <w:rFonts w:ascii="Times New Roman" w:hAnsi="Times New Roman" w:cs="Times New Roman"/>
          <w:sz w:val="28"/>
          <w:szCs w:val="28"/>
        </w:rPr>
        <w:lastRenderedPageBreak/>
        <w:t xml:space="preserve">являются дороговизна и затрудненный доступ к оформлению документов, дающих право на работу и пребывание иностранных граждан в РФ, а также </w:t>
      </w:r>
      <w:r w:rsidR="002A038D" w:rsidRPr="002F7ECF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Pr="002F7ECF">
        <w:rPr>
          <w:rFonts w:ascii="Times New Roman" w:hAnsi="Times New Roman" w:cs="Times New Roman"/>
          <w:sz w:val="28"/>
          <w:szCs w:val="28"/>
        </w:rPr>
        <w:t xml:space="preserve">недобросовестные посредники и работодатели, не выполняющие требований российского миграционного законодательства. Среди нарушений, которые допускают сами мигранты – несоответствие фактической и указанной в миграционной карте цели пребывания в РФ, нарушения порядка осуществления трудовой деятельности, </w:t>
      </w:r>
      <w:r w:rsidR="002A038D" w:rsidRPr="002F7ECF">
        <w:rPr>
          <w:rFonts w:ascii="Times New Roman" w:hAnsi="Times New Roman" w:cs="Times New Roman"/>
          <w:sz w:val="28"/>
          <w:szCs w:val="28"/>
        </w:rPr>
        <w:t>нелегальное</w:t>
      </w:r>
      <w:r w:rsidRPr="002F7ECF">
        <w:rPr>
          <w:rFonts w:ascii="Times New Roman" w:hAnsi="Times New Roman" w:cs="Times New Roman"/>
          <w:sz w:val="28"/>
          <w:szCs w:val="28"/>
        </w:rPr>
        <w:t xml:space="preserve"> трудоустройство, несвоевременное продление миграционных документов. В</w:t>
      </w:r>
      <w:r w:rsidR="00F6686F">
        <w:rPr>
          <w:rFonts w:ascii="Times New Roman" w:hAnsi="Times New Roman" w:cs="Times New Roman"/>
          <w:sz w:val="28"/>
          <w:szCs w:val="28"/>
        </w:rPr>
        <w:t xml:space="preserve"> </w:t>
      </w:r>
      <w:r w:rsidRPr="002F7ECF">
        <w:rPr>
          <w:rFonts w:ascii="Times New Roman" w:hAnsi="Times New Roman" w:cs="Times New Roman"/>
          <w:sz w:val="28"/>
          <w:szCs w:val="28"/>
        </w:rPr>
        <w:t>виду безвизового режима въезда со странами происхождения мигрантов проблема нелегального въезда в РФ практически отсутствует – число такого рода незаконных мигрантов ничтожно мало. Количество нелегально пребывающих в Росси</w:t>
      </w:r>
      <w:r w:rsidR="00F6686F">
        <w:rPr>
          <w:rFonts w:ascii="Times New Roman" w:hAnsi="Times New Roman" w:cs="Times New Roman"/>
          <w:sz w:val="28"/>
          <w:szCs w:val="28"/>
        </w:rPr>
        <w:t>и</w:t>
      </w:r>
      <w:r w:rsidRPr="002F7ECF">
        <w:rPr>
          <w:rFonts w:ascii="Times New Roman" w:hAnsi="Times New Roman" w:cs="Times New Roman"/>
          <w:sz w:val="28"/>
          <w:szCs w:val="28"/>
        </w:rPr>
        <w:t xml:space="preserve"> мигрантов примерно соответствует количеству представлений на закрытие иностранным гражданам въезда, и не превыша</w:t>
      </w:r>
      <w:r w:rsidR="00F6686F">
        <w:rPr>
          <w:rFonts w:ascii="Times New Roman" w:hAnsi="Times New Roman" w:cs="Times New Roman"/>
          <w:sz w:val="28"/>
          <w:szCs w:val="28"/>
        </w:rPr>
        <w:t>е</w:t>
      </w:r>
      <w:r w:rsidRPr="002F7ECF">
        <w:rPr>
          <w:rFonts w:ascii="Times New Roman" w:hAnsi="Times New Roman" w:cs="Times New Roman"/>
          <w:sz w:val="28"/>
          <w:szCs w:val="28"/>
        </w:rPr>
        <w:t>т 210-250 тыс. человек</w:t>
      </w:r>
      <w:r w:rsidR="002863D0" w:rsidRPr="002F7ECF">
        <w:rPr>
          <w:rFonts w:ascii="Times New Roman" w:hAnsi="Times New Roman" w:cs="Times New Roman"/>
          <w:sz w:val="28"/>
          <w:szCs w:val="28"/>
        </w:rPr>
        <w:t xml:space="preserve">. </w:t>
      </w:r>
      <w:r w:rsidR="002A038D" w:rsidRPr="002F7ECF">
        <w:rPr>
          <w:rFonts w:ascii="Times New Roman" w:hAnsi="Times New Roman" w:cs="Times New Roman"/>
          <w:sz w:val="28"/>
          <w:szCs w:val="28"/>
        </w:rPr>
        <w:t>Соответственно в</w:t>
      </w:r>
      <w:r w:rsidR="002863D0" w:rsidRPr="002F7ECF">
        <w:rPr>
          <w:rFonts w:ascii="Times New Roman" w:hAnsi="Times New Roman" w:cs="Times New Roman"/>
          <w:sz w:val="28"/>
          <w:szCs w:val="28"/>
        </w:rPr>
        <w:t xml:space="preserve"> Ю</w:t>
      </w:r>
      <w:r w:rsidR="00DF0E03" w:rsidRPr="002F7ECF">
        <w:rPr>
          <w:rFonts w:ascii="Times New Roman" w:hAnsi="Times New Roman" w:cs="Times New Roman"/>
          <w:sz w:val="28"/>
          <w:szCs w:val="28"/>
        </w:rPr>
        <w:t xml:space="preserve">гре это количество составляет </w:t>
      </w:r>
      <w:r w:rsidR="002A038D" w:rsidRPr="002F7ECF">
        <w:rPr>
          <w:rFonts w:ascii="Times New Roman" w:hAnsi="Times New Roman" w:cs="Times New Roman"/>
          <w:sz w:val="28"/>
          <w:szCs w:val="28"/>
        </w:rPr>
        <w:t>не более</w:t>
      </w:r>
      <w:r w:rsidR="00DF0E03" w:rsidRPr="002F7ECF">
        <w:rPr>
          <w:rFonts w:ascii="Times New Roman" w:hAnsi="Times New Roman" w:cs="Times New Roman"/>
          <w:sz w:val="28"/>
          <w:szCs w:val="28"/>
        </w:rPr>
        <w:t xml:space="preserve"> 4,5 тыс. иностранцев в год</w:t>
      </w:r>
      <w:r w:rsidRPr="002F7ECF">
        <w:rPr>
          <w:rFonts w:ascii="Times New Roman" w:hAnsi="Times New Roman" w:cs="Times New Roman"/>
          <w:sz w:val="28"/>
          <w:szCs w:val="28"/>
        </w:rPr>
        <w:t>.</w:t>
      </w:r>
    </w:p>
    <w:p w:rsidR="005257FB" w:rsidRPr="002F7ECF" w:rsidRDefault="006A6C85" w:rsidP="006A6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CF">
        <w:rPr>
          <w:rFonts w:ascii="Times New Roman" w:hAnsi="Times New Roman" w:cs="Times New Roman"/>
          <w:sz w:val="28"/>
          <w:szCs w:val="28"/>
        </w:rPr>
        <w:t xml:space="preserve">В Ханты-Мансийском автономном округе – Югре в 2018 году исполнено </w:t>
      </w:r>
      <w:r w:rsidR="00277FED" w:rsidRPr="002F7ECF">
        <w:rPr>
          <w:rFonts w:ascii="Times New Roman" w:hAnsi="Times New Roman" w:cs="Times New Roman"/>
          <w:sz w:val="28"/>
          <w:szCs w:val="28"/>
        </w:rPr>
        <w:t>1889 решений</w:t>
      </w:r>
      <w:r w:rsidRPr="002F7ECF">
        <w:rPr>
          <w:rFonts w:ascii="Times New Roman" w:hAnsi="Times New Roman" w:cs="Times New Roman"/>
          <w:sz w:val="28"/>
          <w:szCs w:val="28"/>
        </w:rPr>
        <w:t xml:space="preserve"> о выдворении иностранных граждан (в 2019 году –</w:t>
      </w:r>
      <w:r w:rsidR="00277FED" w:rsidRPr="002F7ECF">
        <w:rPr>
          <w:rFonts w:ascii="Times New Roman" w:hAnsi="Times New Roman" w:cs="Times New Roman"/>
          <w:sz w:val="28"/>
          <w:szCs w:val="28"/>
        </w:rPr>
        <w:t xml:space="preserve"> 1072</w:t>
      </w:r>
      <w:r w:rsidRPr="002F7ECF">
        <w:rPr>
          <w:rFonts w:ascii="Times New Roman" w:hAnsi="Times New Roman" w:cs="Times New Roman"/>
          <w:sz w:val="28"/>
          <w:szCs w:val="28"/>
        </w:rPr>
        <w:t>)</w:t>
      </w:r>
      <w:r w:rsidR="00827EBC" w:rsidRPr="002F7ECF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Pr="002F7ECF">
        <w:rPr>
          <w:rFonts w:ascii="Times New Roman" w:hAnsi="Times New Roman" w:cs="Times New Roman"/>
          <w:sz w:val="28"/>
          <w:szCs w:val="28"/>
        </w:rPr>
        <w:t>.</w:t>
      </w:r>
    </w:p>
    <w:p w:rsidR="006A6C85" w:rsidRPr="002F7ECF" w:rsidRDefault="006A6C85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57FB" w:rsidRPr="002F7ECF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7ECF">
        <w:rPr>
          <w:rFonts w:ascii="Times New Roman" w:hAnsi="Times New Roman" w:cs="Times New Roman"/>
          <w:b/>
          <w:bCs/>
          <w:sz w:val="28"/>
          <w:szCs w:val="28"/>
        </w:rPr>
        <w:t>Стереотип 2. «Среди мигрантов высокий уровень преступности».</w:t>
      </w:r>
    </w:p>
    <w:p w:rsidR="005257FB" w:rsidRPr="002F7ECF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CF">
        <w:rPr>
          <w:rFonts w:ascii="Times New Roman" w:hAnsi="Times New Roman" w:cs="Times New Roman"/>
          <w:sz w:val="28"/>
          <w:szCs w:val="28"/>
        </w:rPr>
        <w:t xml:space="preserve">Данный стереотип базируется на мифе о повышенной криминальности мигрантов и легко опровергается официальными данными о преступности </w:t>
      </w:r>
      <w:r w:rsidR="002863D0" w:rsidRPr="002F7ECF">
        <w:rPr>
          <w:rFonts w:ascii="Times New Roman" w:hAnsi="Times New Roman" w:cs="Times New Roman"/>
          <w:sz w:val="28"/>
          <w:szCs w:val="28"/>
        </w:rPr>
        <w:t>в автономном округе. Так, в 2019</w:t>
      </w:r>
      <w:r w:rsidRPr="002F7ECF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2863D0" w:rsidRPr="002F7ECF">
        <w:rPr>
          <w:rFonts w:ascii="Times New Roman" w:hAnsi="Times New Roman" w:cs="Times New Roman"/>
          <w:sz w:val="28"/>
          <w:szCs w:val="28"/>
        </w:rPr>
        <w:t>Югре</w:t>
      </w:r>
      <w:r w:rsidRPr="002F7ECF">
        <w:rPr>
          <w:rFonts w:ascii="Times New Roman" w:hAnsi="Times New Roman" w:cs="Times New Roman"/>
          <w:sz w:val="28"/>
          <w:szCs w:val="28"/>
        </w:rPr>
        <w:t xml:space="preserve"> было зарегистрировано </w:t>
      </w:r>
      <w:r w:rsidR="005308AC" w:rsidRPr="002F7ECF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274075" w:rsidRPr="002F7ECF">
        <w:rPr>
          <w:rFonts w:ascii="Times New Roman" w:hAnsi="Times New Roman" w:cs="Times New Roman"/>
          <w:sz w:val="28"/>
          <w:szCs w:val="28"/>
        </w:rPr>
        <w:t>20</w:t>
      </w:r>
      <w:r w:rsidR="005308AC" w:rsidRPr="002F7ECF">
        <w:rPr>
          <w:rFonts w:ascii="Times New Roman" w:hAnsi="Times New Roman" w:cs="Times New Roman"/>
          <w:sz w:val="28"/>
          <w:szCs w:val="28"/>
        </w:rPr>
        <w:t> тыс.</w:t>
      </w:r>
      <w:r w:rsidRPr="002F7ECF">
        <w:rPr>
          <w:rFonts w:ascii="Times New Roman" w:hAnsi="Times New Roman" w:cs="Times New Roman"/>
          <w:sz w:val="28"/>
          <w:szCs w:val="28"/>
        </w:rPr>
        <w:t xml:space="preserve"> преступлений. Иностранными гражданами совершено </w:t>
      </w:r>
      <w:r w:rsidR="002863D0" w:rsidRPr="002F7ECF">
        <w:rPr>
          <w:rFonts w:ascii="Times New Roman" w:hAnsi="Times New Roman" w:cs="Times New Roman"/>
          <w:sz w:val="28"/>
          <w:szCs w:val="28"/>
        </w:rPr>
        <w:t>389</w:t>
      </w:r>
      <w:r w:rsidRPr="002F7ECF">
        <w:rPr>
          <w:rFonts w:ascii="Times New Roman" w:hAnsi="Times New Roman" w:cs="Times New Roman"/>
          <w:sz w:val="28"/>
          <w:szCs w:val="28"/>
        </w:rPr>
        <w:t xml:space="preserve"> преступлений, т.е. менее 2% от всего количес</w:t>
      </w:r>
      <w:r w:rsidR="00274075" w:rsidRPr="002F7ECF">
        <w:rPr>
          <w:rFonts w:ascii="Times New Roman" w:hAnsi="Times New Roman" w:cs="Times New Roman"/>
          <w:sz w:val="28"/>
          <w:szCs w:val="28"/>
        </w:rPr>
        <w:t xml:space="preserve">тва преступлений. </w:t>
      </w:r>
      <w:r w:rsidRPr="002F7ECF">
        <w:rPr>
          <w:rFonts w:ascii="Times New Roman" w:hAnsi="Times New Roman" w:cs="Times New Roman"/>
          <w:sz w:val="28"/>
          <w:szCs w:val="28"/>
        </w:rPr>
        <w:t xml:space="preserve">Преступность мигрантов имеет выраженную специфику, связанную с неблагоприятным социально-экономическим положением ряда категорий иностранных граждан: так </w:t>
      </w:r>
      <w:r w:rsidR="002863D0" w:rsidRPr="002F7ECF">
        <w:rPr>
          <w:rFonts w:ascii="Times New Roman" w:hAnsi="Times New Roman" w:cs="Times New Roman"/>
          <w:sz w:val="28"/>
          <w:szCs w:val="28"/>
        </w:rPr>
        <w:t>27</w:t>
      </w:r>
      <w:r w:rsidRPr="002F7ECF">
        <w:rPr>
          <w:rFonts w:ascii="Times New Roman" w:hAnsi="Times New Roman" w:cs="Times New Roman"/>
          <w:sz w:val="28"/>
          <w:szCs w:val="28"/>
        </w:rPr>
        <w:t xml:space="preserve">% </w:t>
      </w:r>
      <w:r w:rsidR="00071E3F" w:rsidRPr="002F7ECF">
        <w:rPr>
          <w:rFonts w:ascii="Times New Roman" w:hAnsi="Times New Roman" w:cs="Times New Roman"/>
          <w:sz w:val="28"/>
          <w:szCs w:val="28"/>
        </w:rPr>
        <w:t xml:space="preserve">преступлений, </w:t>
      </w:r>
      <w:r w:rsidRPr="002F7ECF">
        <w:rPr>
          <w:rFonts w:ascii="Times New Roman" w:hAnsi="Times New Roman" w:cs="Times New Roman"/>
          <w:sz w:val="28"/>
          <w:szCs w:val="28"/>
        </w:rPr>
        <w:t xml:space="preserve">совершенных </w:t>
      </w:r>
      <w:r w:rsidRPr="002F7ECF">
        <w:rPr>
          <w:rFonts w:ascii="Times New Roman" w:hAnsi="Times New Roman" w:cs="Times New Roman"/>
          <w:sz w:val="28"/>
          <w:szCs w:val="28"/>
        </w:rPr>
        <w:lastRenderedPageBreak/>
        <w:t>иностранцами</w:t>
      </w:r>
      <w:r w:rsidR="00071E3F" w:rsidRPr="002F7ECF">
        <w:rPr>
          <w:rFonts w:ascii="Times New Roman" w:hAnsi="Times New Roman" w:cs="Times New Roman"/>
          <w:sz w:val="28"/>
          <w:szCs w:val="28"/>
        </w:rPr>
        <w:t>,</w:t>
      </w:r>
      <w:r w:rsidRPr="002F7ECF">
        <w:rPr>
          <w:rFonts w:ascii="Times New Roman" w:hAnsi="Times New Roman" w:cs="Times New Roman"/>
          <w:sz w:val="28"/>
          <w:szCs w:val="28"/>
        </w:rPr>
        <w:t xml:space="preserve"> составляют корыстные преступления (в основном – кражи продуктов питания и одежды из сетевых магазинов и гипермаркетов), еще </w:t>
      </w:r>
      <w:r w:rsidR="002863D0" w:rsidRPr="002F7ECF">
        <w:rPr>
          <w:rFonts w:ascii="Times New Roman" w:hAnsi="Times New Roman" w:cs="Times New Roman"/>
          <w:sz w:val="28"/>
          <w:szCs w:val="28"/>
        </w:rPr>
        <w:t>9</w:t>
      </w:r>
      <w:r w:rsidRPr="002F7ECF">
        <w:rPr>
          <w:rFonts w:ascii="Times New Roman" w:hAnsi="Times New Roman" w:cs="Times New Roman"/>
          <w:sz w:val="28"/>
          <w:szCs w:val="28"/>
        </w:rPr>
        <w:t>% – использование заведомо подложных миграционных документов (миграционных карт и патентов)</w:t>
      </w:r>
      <w:r w:rsidR="002863D0" w:rsidRPr="002F7ECF">
        <w:rPr>
          <w:rFonts w:ascii="Times New Roman" w:hAnsi="Times New Roman" w:cs="Times New Roman"/>
          <w:sz w:val="28"/>
          <w:szCs w:val="28"/>
        </w:rPr>
        <w:t xml:space="preserve"> и только 1,5% </w:t>
      </w:r>
      <w:r w:rsidR="004D1E29"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="002863D0" w:rsidRPr="002F7ECF">
        <w:rPr>
          <w:rFonts w:ascii="Times New Roman" w:hAnsi="Times New Roman" w:cs="Times New Roman"/>
          <w:sz w:val="28"/>
          <w:szCs w:val="28"/>
        </w:rPr>
        <w:t>против жизни и здоровья</w:t>
      </w:r>
      <w:r w:rsidR="004D1E29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:rsidR="005257FB" w:rsidRPr="002F7ECF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CF">
        <w:rPr>
          <w:rFonts w:ascii="Times New Roman" w:hAnsi="Times New Roman" w:cs="Times New Roman"/>
          <w:sz w:val="28"/>
          <w:szCs w:val="28"/>
        </w:rPr>
        <w:t xml:space="preserve">Таким образом, иностранные граждане, </w:t>
      </w:r>
      <w:r w:rsidR="00C83B99" w:rsidRPr="002F7ECF">
        <w:rPr>
          <w:rFonts w:ascii="Times New Roman" w:hAnsi="Times New Roman" w:cs="Times New Roman"/>
          <w:sz w:val="28"/>
          <w:szCs w:val="28"/>
        </w:rPr>
        <w:t>составляя в 2019</w:t>
      </w:r>
      <w:r w:rsidR="002863D0" w:rsidRPr="002F7ECF">
        <w:rPr>
          <w:rFonts w:ascii="Times New Roman" w:hAnsi="Times New Roman" w:cs="Times New Roman"/>
          <w:sz w:val="28"/>
          <w:szCs w:val="28"/>
        </w:rPr>
        <w:t xml:space="preserve"> году 2</w:t>
      </w:r>
      <w:r w:rsidR="00C83B99" w:rsidRPr="002F7ECF">
        <w:rPr>
          <w:rFonts w:ascii="Times New Roman" w:hAnsi="Times New Roman" w:cs="Times New Roman"/>
          <w:sz w:val="28"/>
          <w:szCs w:val="28"/>
        </w:rPr>
        <w:t>,2</w:t>
      </w:r>
      <w:r w:rsidRPr="002F7ECF">
        <w:rPr>
          <w:rFonts w:ascii="Times New Roman" w:hAnsi="Times New Roman" w:cs="Times New Roman"/>
          <w:sz w:val="28"/>
          <w:szCs w:val="28"/>
        </w:rPr>
        <w:t xml:space="preserve">% фактического населения в </w:t>
      </w:r>
      <w:r w:rsidR="002863D0" w:rsidRPr="002F7ECF">
        <w:rPr>
          <w:rFonts w:ascii="Times New Roman" w:hAnsi="Times New Roman" w:cs="Times New Roman"/>
          <w:sz w:val="28"/>
          <w:szCs w:val="28"/>
        </w:rPr>
        <w:t>автономном округе</w:t>
      </w:r>
      <w:r w:rsidRPr="002F7ECF">
        <w:rPr>
          <w:rFonts w:ascii="Times New Roman" w:hAnsi="Times New Roman" w:cs="Times New Roman"/>
          <w:sz w:val="28"/>
          <w:szCs w:val="28"/>
        </w:rPr>
        <w:t xml:space="preserve">, совершили только около </w:t>
      </w:r>
      <w:r w:rsidR="00C83B99" w:rsidRPr="002F7ECF">
        <w:rPr>
          <w:rFonts w:ascii="Times New Roman" w:hAnsi="Times New Roman" w:cs="Times New Roman"/>
          <w:sz w:val="28"/>
          <w:szCs w:val="28"/>
        </w:rPr>
        <w:t>1,9</w:t>
      </w:r>
      <w:r w:rsidRPr="002F7ECF">
        <w:rPr>
          <w:rFonts w:ascii="Times New Roman" w:hAnsi="Times New Roman" w:cs="Times New Roman"/>
          <w:sz w:val="28"/>
          <w:szCs w:val="28"/>
        </w:rPr>
        <w:t xml:space="preserve">% преступлений, 2/3 из которых – преступления небольшой тяжести. Беспокойство </w:t>
      </w:r>
      <w:r w:rsidR="00345D92" w:rsidRPr="002F7ECF">
        <w:rPr>
          <w:rFonts w:ascii="Times New Roman" w:hAnsi="Times New Roman" w:cs="Times New Roman"/>
          <w:sz w:val="28"/>
          <w:szCs w:val="28"/>
        </w:rPr>
        <w:t xml:space="preserve">может вызывать </w:t>
      </w:r>
      <w:r w:rsidRPr="002F7ECF">
        <w:rPr>
          <w:rFonts w:ascii="Times New Roman" w:hAnsi="Times New Roman" w:cs="Times New Roman"/>
          <w:sz w:val="28"/>
          <w:szCs w:val="28"/>
        </w:rPr>
        <w:t xml:space="preserve">большое количество преступлений, совершенных </w:t>
      </w:r>
      <w:r w:rsidR="00071E3F" w:rsidRPr="002F7ECF">
        <w:rPr>
          <w:rFonts w:ascii="Times New Roman" w:hAnsi="Times New Roman" w:cs="Times New Roman"/>
          <w:sz w:val="28"/>
          <w:szCs w:val="28"/>
        </w:rPr>
        <w:t xml:space="preserve">в 2019 году в Югре </w:t>
      </w:r>
      <w:r w:rsidRPr="002F7ECF">
        <w:rPr>
          <w:rFonts w:ascii="Times New Roman" w:hAnsi="Times New Roman" w:cs="Times New Roman"/>
          <w:sz w:val="28"/>
          <w:szCs w:val="28"/>
        </w:rPr>
        <w:t>в отношении иностранцев</w:t>
      </w:r>
      <w:r w:rsidR="006A6C85" w:rsidRPr="002F7ECF">
        <w:rPr>
          <w:rFonts w:ascii="Times New Roman" w:hAnsi="Times New Roman" w:cs="Times New Roman"/>
          <w:sz w:val="28"/>
          <w:szCs w:val="28"/>
        </w:rPr>
        <w:t xml:space="preserve"> (165)</w:t>
      </w:r>
      <w:r w:rsidR="00827EBC" w:rsidRPr="002F7ECF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Pr="002F7ECF">
        <w:rPr>
          <w:rFonts w:ascii="Times New Roman" w:hAnsi="Times New Roman" w:cs="Times New Roman"/>
          <w:sz w:val="28"/>
          <w:szCs w:val="28"/>
        </w:rPr>
        <w:t>.</w:t>
      </w:r>
    </w:p>
    <w:p w:rsidR="005257FB" w:rsidRPr="002F7ECF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57FB" w:rsidRPr="002F7ECF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7ECF">
        <w:rPr>
          <w:rFonts w:ascii="Times New Roman" w:hAnsi="Times New Roman" w:cs="Times New Roman"/>
          <w:b/>
          <w:bCs/>
          <w:sz w:val="28"/>
          <w:szCs w:val="28"/>
        </w:rPr>
        <w:t>Стереотип 3. «Мигранты плохо работают и не нужны нашей экономике».</w:t>
      </w:r>
    </w:p>
    <w:p w:rsidR="005257FB" w:rsidRPr="002F7ECF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CF">
        <w:rPr>
          <w:rFonts w:ascii="Times New Roman" w:hAnsi="Times New Roman" w:cs="Times New Roman"/>
          <w:sz w:val="28"/>
          <w:szCs w:val="28"/>
        </w:rPr>
        <w:t xml:space="preserve">В экономике </w:t>
      </w:r>
      <w:r w:rsidR="002A4972" w:rsidRPr="002F7ECF">
        <w:rPr>
          <w:rFonts w:ascii="Times New Roman" w:hAnsi="Times New Roman" w:cs="Times New Roman"/>
          <w:sz w:val="28"/>
          <w:szCs w:val="28"/>
        </w:rPr>
        <w:t xml:space="preserve">автономного округа </w:t>
      </w:r>
      <w:r w:rsidRPr="002F7ECF">
        <w:rPr>
          <w:rFonts w:ascii="Times New Roman" w:hAnsi="Times New Roman" w:cs="Times New Roman"/>
          <w:sz w:val="28"/>
          <w:szCs w:val="28"/>
        </w:rPr>
        <w:t>занято большое количество иностранных граждан: только в 20</w:t>
      </w:r>
      <w:r w:rsidR="002A4972" w:rsidRPr="002F7ECF">
        <w:rPr>
          <w:rFonts w:ascii="Times New Roman" w:hAnsi="Times New Roman" w:cs="Times New Roman"/>
          <w:sz w:val="28"/>
          <w:szCs w:val="28"/>
        </w:rPr>
        <w:t>19</w:t>
      </w:r>
      <w:r w:rsidRPr="002F7ECF">
        <w:rPr>
          <w:rFonts w:ascii="Times New Roman" w:hAnsi="Times New Roman" w:cs="Times New Roman"/>
          <w:sz w:val="28"/>
          <w:szCs w:val="28"/>
        </w:rPr>
        <w:t xml:space="preserve"> году им было выдано более </w:t>
      </w:r>
      <w:r w:rsidR="002A4972" w:rsidRPr="002F7ECF">
        <w:rPr>
          <w:rFonts w:ascii="Times New Roman" w:hAnsi="Times New Roman" w:cs="Times New Roman"/>
          <w:sz w:val="28"/>
          <w:szCs w:val="28"/>
        </w:rPr>
        <w:t>31 тыс</w:t>
      </w:r>
      <w:r w:rsidRPr="002F7ECF">
        <w:rPr>
          <w:rFonts w:ascii="Times New Roman" w:hAnsi="Times New Roman" w:cs="Times New Roman"/>
          <w:sz w:val="28"/>
          <w:szCs w:val="28"/>
        </w:rPr>
        <w:t xml:space="preserve">. патентов на работу. Всего в </w:t>
      </w:r>
      <w:r w:rsidR="002A4972" w:rsidRPr="002F7ECF">
        <w:rPr>
          <w:rFonts w:ascii="Times New Roman" w:hAnsi="Times New Roman" w:cs="Times New Roman"/>
          <w:sz w:val="28"/>
          <w:szCs w:val="28"/>
        </w:rPr>
        <w:t>Югре</w:t>
      </w:r>
      <w:r w:rsidRPr="002F7ECF">
        <w:rPr>
          <w:rFonts w:ascii="Times New Roman" w:hAnsi="Times New Roman" w:cs="Times New Roman"/>
          <w:sz w:val="28"/>
          <w:szCs w:val="28"/>
        </w:rPr>
        <w:t xml:space="preserve"> единовременно трудится не менее </w:t>
      </w:r>
      <w:r w:rsidR="002A4972" w:rsidRPr="002F7ECF">
        <w:rPr>
          <w:rFonts w:ascii="Times New Roman" w:hAnsi="Times New Roman" w:cs="Times New Roman"/>
          <w:sz w:val="28"/>
          <w:szCs w:val="28"/>
        </w:rPr>
        <w:t>20 тыс.</w:t>
      </w:r>
      <w:r w:rsidRPr="002F7ECF">
        <w:rPr>
          <w:rFonts w:ascii="Times New Roman" w:hAnsi="Times New Roman" w:cs="Times New Roman"/>
          <w:sz w:val="28"/>
          <w:szCs w:val="28"/>
        </w:rPr>
        <w:t xml:space="preserve"> </w:t>
      </w:r>
      <w:r w:rsidR="002A4972" w:rsidRPr="002F7ECF">
        <w:rPr>
          <w:rFonts w:ascii="Times New Roman" w:hAnsi="Times New Roman" w:cs="Times New Roman"/>
          <w:sz w:val="28"/>
          <w:szCs w:val="28"/>
        </w:rPr>
        <w:t>мигрантов, из которых 96</w:t>
      </w:r>
      <w:r w:rsidRPr="002F7ECF">
        <w:rPr>
          <w:rFonts w:ascii="Times New Roman" w:hAnsi="Times New Roman" w:cs="Times New Roman"/>
          <w:sz w:val="28"/>
          <w:szCs w:val="28"/>
        </w:rPr>
        <w:t xml:space="preserve">% – граждане государств СНГ. Иностранцы задействованы в таких сферах экономики, как строительство, оптовая и розничная торговля, </w:t>
      </w:r>
      <w:r w:rsidR="002A4972" w:rsidRPr="002F7ECF">
        <w:rPr>
          <w:rFonts w:ascii="Times New Roman" w:hAnsi="Times New Roman" w:cs="Times New Roman"/>
          <w:sz w:val="28"/>
          <w:szCs w:val="28"/>
        </w:rPr>
        <w:t>обрабатывающее производство, сфера услуг, ЖКХ</w:t>
      </w:r>
      <w:r w:rsidRPr="002F7ECF">
        <w:rPr>
          <w:rFonts w:ascii="Times New Roman" w:hAnsi="Times New Roman" w:cs="Times New Roman"/>
          <w:sz w:val="28"/>
          <w:szCs w:val="28"/>
        </w:rPr>
        <w:t xml:space="preserve"> и т.д. </w:t>
      </w:r>
      <w:r w:rsidR="00AA763D">
        <w:rPr>
          <w:rFonts w:ascii="Times New Roman" w:hAnsi="Times New Roman" w:cs="Times New Roman"/>
          <w:sz w:val="28"/>
          <w:szCs w:val="28"/>
        </w:rPr>
        <w:t>О</w:t>
      </w:r>
      <w:r w:rsidR="00AA763D" w:rsidRPr="002F7ECF">
        <w:rPr>
          <w:rFonts w:ascii="Times New Roman" w:hAnsi="Times New Roman" w:cs="Times New Roman"/>
          <w:sz w:val="28"/>
          <w:szCs w:val="28"/>
        </w:rPr>
        <w:t xml:space="preserve">собенно значителен </w:t>
      </w:r>
      <w:r w:rsidR="00AA763D">
        <w:rPr>
          <w:rFonts w:ascii="Times New Roman" w:hAnsi="Times New Roman" w:cs="Times New Roman"/>
          <w:sz w:val="28"/>
          <w:szCs w:val="28"/>
        </w:rPr>
        <w:t>в</w:t>
      </w:r>
      <w:r w:rsidRPr="002F7ECF">
        <w:rPr>
          <w:rFonts w:ascii="Times New Roman" w:hAnsi="Times New Roman" w:cs="Times New Roman"/>
          <w:sz w:val="28"/>
          <w:szCs w:val="28"/>
        </w:rPr>
        <w:t>клад мигрантов в отдельные сферы экономики</w:t>
      </w:r>
      <w:r w:rsidR="00AA763D">
        <w:rPr>
          <w:rFonts w:ascii="Times New Roman" w:hAnsi="Times New Roman" w:cs="Times New Roman"/>
          <w:sz w:val="28"/>
          <w:szCs w:val="28"/>
        </w:rPr>
        <w:t>. Т</w:t>
      </w:r>
      <w:r w:rsidRPr="002F7ECF">
        <w:rPr>
          <w:rFonts w:ascii="Times New Roman" w:hAnsi="Times New Roman" w:cs="Times New Roman"/>
          <w:sz w:val="28"/>
          <w:szCs w:val="28"/>
        </w:rPr>
        <w:t xml:space="preserve">ак, иностранные мигранты в 4,4 раза более </w:t>
      </w:r>
      <w:r w:rsidR="00AA763D">
        <w:rPr>
          <w:rFonts w:ascii="Times New Roman" w:hAnsi="Times New Roman" w:cs="Times New Roman"/>
          <w:sz w:val="28"/>
          <w:szCs w:val="28"/>
        </w:rPr>
        <w:t xml:space="preserve">чем россияне </w:t>
      </w:r>
      <w:r w:rsidRPr="002F7ECF">
        <w:rPr>
          <w:rFonts w:ascii="Times New Roman" w:hAnsi="Times New Roman" w:cs="Times New Roman"/>
          <w:sz w:val="28"/>
          <w:szCs w:val="28"/>
        </w:rPr>
        <w:t xml:space="preserve">представлены в </w:t>
      </w:r>
      <w:r w:rsidR="00AA763D">
        <w:rPr>
          <w:rFonts w:ascii="Times New Roman" w:hAnsi="Times New Roman" w:cs="Times New Roman"/>
          <w:sz w:val="28"/>
          <w:szCs w:val="28"/>
        </w:rPr>
        <w:t xml:space="preserve">сфере </w:t>
      </w:r>
      <w:r w:rsidRPr="002F7ECF">
        <w:rPr>
          <w:rFonts w:ascii="Times New Roman" w:hAnsi="Times New Roman" w:cs="Times New Roman"/>
          <w:sz w:val="28"/>
          <w:szCs w:val="28"/>
        </w:rPr>
        <w:t>строительств</w:t>
      </w:r>
      <w:r w:rsidR="00AA763D">
        <w:rPr>
          <w:rFonts w:ascii="Times New Roman" w:hAnsi="Times New Roman" w:cs="Times New Roman"/>
          <w:sz w:val="28"/>
          <w:szCs w:val="28"/>
        </w:rPr>
        <w:t>а</w:t>
      </w:r>
      <w:r w:rsidRPr="002F7ECF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Pr="002F7ECF">
        <w:rPr>
          <w:rFonts w:ascii="Times New Roman" w:hAnsi="Times New Roman" w:cs="Times New Roman"/>
          <w:sz w:val="28"/>
          <w:szCs w:val="28"/>
        </w:rPr>
        <w:t xml:space="preserve">. К примеру, труд иностранцев используют </w:t>
      </w:r>
      <w:r w:rsidR="00831593" w:rsidRPr="002F7ECF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AA763D">
        <w:rPr>
          <w:rFonts w:ascii="Times New Roman" w:hAnsi="Times New Roman" w:cs="Times New Roman"/>
          <w:sz w:val="28"/>
          <w:szCs w:val="28"/>
        </w:rPr>
        <w:br/>
      </w:r>
      <w:r w:rsidR="00831593" w:rsidRPr="002F7ECF">
        <w:rPr>
          <w:rFonts w:ascii="Times New Roman" w:hAnsi="Times New Roman" w:cs="Times New Roman"/>
          <w:sz w:val="28"/>
          <w:szCs w:val="28"/>
        </w:rPr>
        <w:t>8 тыс. (</w:t>
      </w:r>
      <w:r w:rsidRPr="002F7ECF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6422F7" w:rsidRPr="002F7ECF">
        <w:rPr>
          <w:rFonts w:ascii="Times New Roman" w:hAnsi="Times New Roman" w:cs="Times New Roman"/>
          <w:sz w:val="28"/>
          <w:szCs w:val="28"/>
        </w:rPr>
        <w:t>11</w:t>
      </w:r>
      <w:r w:rsidRPr="002F7ECF">
        <w:rPr>
          <w:rFonts w:ascii="Times New Roman" w:hAnsi="Times New Roman" w:cs="Times New Roman"/>
          <w:sz w:val="28"/>
          <w:szCs w:val="28"/>
        </w:rPr>
        <w:t>%</w:t>
      </w:r>
      <w:r w:rsidR="00831593" w:rsidRPr="002F7ECF">
        <w:rPr>
          <w:rFonts w:ascii="Times New Roman" w:hAnsi="Times New Roman" w:cs="Times New Roman"/>
          <w:sz w:val="28"/>
          <w:szCs w:val="28"/>
        </w:rPr>
        <w:t>)</w:t>
      </w:r>
      <w:r w:rsidRPr="002F7ECF">
        <w:rPr>
          <w:rFonts w:ascii="Times New Roman" w:hAnsi="Times New Roman" w:cs="Times New Roman"/>
          <w:sz w:val="28"/>
          <w:szCs w:val="28"/>
        </w:rPr>
        <w:t xml:space="preserve"> предприятий </w:t>
      </w:r>
      <w:r w:rsidR="00831593" w:rsidRPr="002F7ECF">
        <w:rPr>
          <w:rFonts w:ascii="Times New Roman" w:hAnsi="Times New Roman" w:cs="Times New Roman"/>
          <w:sz w:val="28"/>
          <w:szCs w:val="28"/>
        </w:rPr>
        <w:t>Югры</w:t>
      </w:r>
      <w:r w:rsidR="006422F7" w:rsidRPr="002F7ECF">
        <w:rPr>
          <w:rFonts w:ascii="Times New Roman" w:hAnsi="Times New Roman" w:cs="Times New Roman"/>
          <w:sz w:val="28"/>
          <w:szCs w:val="28"/>
        </w:rPr>
        <w:t xml:space="preserve"> </w:t>
      </w:r>
      <w:r w:rsidRPr="002F7ECF">
        <w:rPr>
          <w:rFonts w:ascii="Times New Roman" w:hAnsi="Times New Roman" w:cs="Times New Roman"/>
          <w:sz w:val="28"/>
          <w:szCs w:val="28"/>
        </w:rPr>
        <w:t>– при этом</w:t>
      </w:r>
      <w:r w:rsidR="00AA763D">
        <w:rPr>
          <w:rFonts w:ascii="Times New Roman" w:hAnsi="Times New Roman" w:cs="Times New Roman"/>
          <w:sz w:val="28"/>
          <w:szCs w:val="28"/>
        </w:rPr>
        <w:t>,</w:t>
      </w:r>
      <w:r w:rsidRPr="002F7ECF">
        <w:rPr>
          <w:rFonts w:ascii="Times New Roman" w:hAnsi="Times New Roman" w:cs="Times New Roman"/>
          <w:sz w:val="28"/>
          <w:szCs w:val="28"/>
        </w:rPr>
        <w:t xml:space="preserve"> </w:t>
      </w:r>
      <w:r w:rsidR="006422F7" w:rsidRPr="002F7ECF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6422F7" w:rsidRPr="002F7ECF">
        <w:rPr>
          <w:rFonts w:ascii="Times New Roman" w:hAnsi="Times New Roman" w:cs="Times New Roman"/>
          <w:sz w:val="28"/>
          <w:szCs w:val="28"/>
        </w:rPr>
        <w:lastRenderedPageBreak/>
        <w:t>40</w:t>
      </w:r>
      <w:r w:rsidRPr="002F7ECF">
        <w:rPr>
          <w:rFonts w:ascii="Times New Roman" w:hAnsi="Times New Roman" w:cs="Times New Roman"/>
          <w:sz w:val="28"/>
          <w:szCs w:val="28"/>
        </w:rPr>
        <w:t>% иностранных работников заняты на низкоквалифицированных либо не требующих профессиональной подготовки должностях</w:t>
      </w:r>
      <w:r w:rsidR="00345D92" w:rsidRPr="002F7ECF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 w:rsidRPr="002F7ECF">
        <w:rPr>
          <w:rFonts w:ascii="Times New Roman" w:hAnsi="Times New Roman" w:cs="Times New Roman"/>
          <w:sz w:val="28"/>
          <w:szCs w:val="28"/>
        </w:rPr>
        <w:t>.</w:t>
      </w:r>
    </w:p>
    <w:p w:rsidR="005257FB" w:rsidRPr="002F7ECF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ECF">
        <w:rPr>
          <w:rFonts w:ascii="Times New Roman" w:hAnsi="Times New Roman" w:cs="Times New Roman"/>
          <w:bCs/>
          <w:sz w:val="28"/>
          <w:szCs w:val="28"/>
        </w:rPr>
        <w:t xml:space="preserve">Такое значительное количество трудовых мигрантов не перекрывает потребностей экономики </w:t>
      </w:r>
      <w:r w:rsidR="003233E3" w:rsidRPr="002F7ECF">
        <w:rPr>
          <w:rFonts w:ascii="Times New Roman" w:hAnsi="Times New Roman" w:cs="Times New Roman"/>
          <w:bCs/>
          <w:sz w:val="28"/>
          <w:szCs w:val="28"/>
        </w:rPr>
        <w:t>такого активно развивающегося субъекта РФ как Ханты-Мансийский автономный округ – Югра</w:t>
      </w:r>
      <w:r w:rsidRPr="002F7EC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422F7" w:rsidRPr="002F7ECF">
        <w:rPr>
          <w:rFonts w:ascii="Times New Roman" w:hAnsi="Times New Roman" w:cs="Times New Roman"/>
          <w:bCs/>
          <w:sz w:val="28"/>
          <w:szCs w:val="28"/>
        </w:rPr>
        <w:t xml:space="preserve">В 2019 году </w:t>
      </w:r>
      <w:r w:rsidR="006A6C85" w:rsidRPr="002F7ECF">
        <w:rPr>
          <w:rFonts w:ascii="Times New Roman" w:hAnsi="Times New Roman" w:cs="Times New Roman"/>
          <w:bCs/>
          <w:sz w:val="28"/>
          <w:szCs w:val="28"/>
        </w:rPr>
        <w:t xml:space="preserve">в службу занятости </w:t>
      </w:r>
      <w:r w:rsidR="006422F7" w:rsidRPr="002F7ECF">
        <w:rPr>
          <w:rFonts w:ascii="Times New Roman" w:hAnsi="Times New Roman" w:cs="Times New Roman"/>
          <w:bCs/>
          <w:sz w:val="28"/>
          <w:szCs w:val="28"/>
        </w:rPr>
        <w:t>р</w:t>
      </w:r>
      <w:r w:rsidRPr="002F7ECF">
        <w:rPr>
          <w:rFonts w:ascii="Times New Roman" w:hAnsi="Times New Roman" w:cs="Times New Roman"/>
          <w:bCs/>
          <w:sz w:val="28"/>
          <w:szCs w:val="28"/>
        </w:rPr>
        <w:t>аботодателям</w:t>
      </w:r>
      <w:r w:rsidR="006422F7" w:rsidRPr="002F7ECF">
        <w:rPr>
          <w:rFonts w:ascii="Times New Roman" w:hAnsi="Times New Roman" w:cs="Times New Roman"/>
          <w:bCs/>
          <w:sz w:val="28"/>
          <w:szCs w:val="28"/>
        </w:rPr>
        <w:t>и заявлена</w:t>
      </w:r>
      <w:r w:rsidR="003233E3" w:rsidRPr="002F7E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7ECF">
        <w:rPr>
          <w:rFonts w:ascii="Times New Roman" w:hAnsi="Times New Roman" w:cs="Times New Roman"/>
          <w:bCs/>
          <w:sz w:val="28"/>
          <w:szCs w:val="28"/>
        </w:rPr>
        <w:t>в 3</w:t>
      </w:r>
      <w:r w:rsidR="006422F7" w:rsidRPr="002F7ECF">
        <w:rPr>
          <w:rFonts w:ascii="Times New Roman" w:hAnsi="Times New Roman" w:cs="Times New Roman"/>
          <w:bCs/>
          <w:sz w:val="28"/>
          <w:szCs w:val="28"/>
        </w:rPr>
        <w:t>,5</w:t>
      </w:r>
      <w:r w:rsidRPr="002F7ECF">
        <w:rPr>
          <w:rFonts w:ascii="Times New Roman" w:hAnsi="Times New Roman" w:cs="Times New Roman"/>
          <w:bCs/>
          <w:sz w:val="28"/>
          <w:szCs w:val="28"/>
        </w:rPr>
        <w:t xml:space="preserve"> раза большая потребность работников от численности безработных</w:t>
      </w:r>
      <w:r w:rsidR="00345D92" w:rsidRPr="002F7ECF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12"/>
      </w:r>
      <w:r w:rsidRPr="002F7ECF">
        <w:rPr>
          <w:rFonts w:ascii="Times New Roman" w:hAnsi="Times New Roman" w:cs="Times New Roman"/>
          <w:bCs/>
          <w:sz w:val="28"/>
          <w:szCs w:val="28"/>
        </w:rPr>
        <w:t>. Покрыть потребность в рабочей силе субъект может только за счет внутренних и внешних мигрантов</w:t>
      </w:r>
      <w:r w:rsidR="00F96018">
        <w:rPr>
          <w:rFonts w:ascii="Times New Roman" w:hAnsi="Times New Roman" w:cs="Times New Roman"/>
          <w:bCs/>
          <w:sz w:val="28"/>
          <w:szCs w:val="28"/>
        </w:rPr>
        <w:t>,</w:t>
      </w:r>
      <w:r w:rsidRPr="002F7ECF">
        <w:rPr>
          <w:rFonts w:ascii="Times New Roman" w:hAnsi="Times New Roman" w:cs="Times New Roman"/>
          <w:bCs/>
          <w:sz w:val="28"/>
          <w:szCs w:val="28"/>
        </w:rPr>
        <w:t xml:space="preserve"> привлекая граждан РФ из других регионов, а также рабочих из других стран. </w:t>
      </w:r>
    </w:p>
    <w:p w:rsidR="005257FB" w:rsidRPr="002F7ECF" w:rsidRDefault="00F96018" w:rsidP="00323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5257FB" w:rsidRPr="002F7ECF">
        <w:rPr>
          <w:rFonts w:ascii="Times New Roman" w:hAnsi="Times New Roman" w:cs="Times New Roman"/>
          <w:bCs/>
          <w:sz w:val="28"/>
          <w:szCs w:val="28"/>
        </w:rPr>
        <w:t xml:space="preserve">о исполнение требований миграционного законодательства </w:t>
      </w:r>
      <w:r w:rsidR="003068F6" w:rsidRPr="002F7ECF">
        <w:rPr>
          <w:rFonts w:ascii="Times New Roman" w:hAnsi="Times New Roman" w:cs="Times New Roman"/>
          <w:bCs/>
          <w:sz w:val="28"/>
          <w:szCs w:val="28"/>
        </w:rPr>
        <w:t>У</w:t>
      </w:r>
      <w:r w:rsidR="005257FB" w:rsidRPr="002F7ECF">
        <w:rPr>
          <w:rFonts w:ascii="Times New Roman" w:hAnsi="Times New Roman" w:cs="Times New Roman"/>
          <w:bCs/>
          <w:sz w:val="28"/>
          <w:szCs w:val="28"/>
        </w:rPr>
        <w:t xml:space="preserve">МВД России </w:t>
      </w:r>
      <w:r w:rsidR="003068F6" w:rsidRPr="002F7ECF">
        <w:rPr>
          <w:rFonts w:ascii="Times New Roman" w:hAnsi="Times New Roman" w:cs="Times New Roman"/>
          <w:bCs/>
          <w:sz w:val="28"/>
          <w:szCs w:val="28"/>
        </w:rPr>
        <w:t xml:space="preserve">по автономному округу </w:t>
      </w:r>
      <w:r w:rsidR="005257FB" w:rsidRPr="002F7ECF">
        <w:rPr>
          <w:rFonts w:ascii="Times New Roman" w:hAnsi="Times New Roman" w:cs="Times New Roman"/>
          <w:bCs/>
          <w:sz w:val="28"/>
          <w:szCs w:val="28"/>
        </w:rPr>
        <w:t>в 20</w:t>
      </w:r>
      <w:r w:rsidR="003233E3" w:rsidRPr="002F7ECF">
        <w:rPr>
          <w:rFonts w:ascii="Times New Roman" w:hAnsi="Times New Roman" w:cs="Times New Roman"/>
          <w:bCs/>
          <w:sz w:val="28"/>
          <w:szCs w:val="28"/>
        </w:rPr>
        <w:t>19</w:t>
      </w:r>
      <w:r w:rsidR="005257FB" w:rsidRPr="002F7ECF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274075" w:rsidRPr="002F7ECF">
        <w:rPr>
          <w:rFonts w:ascii="Times New Roman" w:hAnsi="Times New Roman" w:cs="Times New Roman"/>
          <w:bCs/>
          <w:sz w:val="28"/>
          <w:szCs w:val="28"/>
        </w:rPr>
        <w:t xml:space="preserve">от работодателей </w:t>
      </w:r>
      <w:r w:rsidR="005257FB" w:rsidRPr="002F7ECF">
        <w:rPr>
          <w:rFonts w:ascii="Times New Roman" w:hAnsi="Times New Roman" w:cs="Times New Roman"/>
          <w:bCs/>
          <w:sz w:val="28"/>
          <w:szCs w:val="28"/>
        </w:rPr>
        <w:t xml:space="preserve">получено </w:t>
      </w:r>
      <w:r w:rsidR="00274075" w:rsidRPr="002F7ECF">
        <w:rPr>
          <w:rFonts w:ascii="Times New Roman" w:hAnsi="Times New Roman" w:cs="Times New Roman"/>
          <w:bCs/>
          <w:sz w:val="28"/>
          <w:szCs w:val="28"/>
        </w:rPr>
        <w:t xml:space="preserve">более 30 тыс. </w:t>
      </w:r>
      <w:r w:rsidR="005257FB" w:rsidRPr="002F7ECF">
        <w:rPr>
          <w:rFonts w:ascii="Times New Roman" w:hAnsi="Times New Roman" w:cs="Times New Roman"/>
          <w:bCs/>
          <w:sz w:val="28"/>
          <w:szCs w:val="28"/>
        </w:rPr>
        <w:t xml:space="preserve">уведомлений о заключении трудовых отношений с иностранцами, </w:t>
      </w:r>
      <w:r w:rsidR="003233E3" w:rsidRPr="002F7ECF">
        <w:rPr>
          <w:rFonts w:ascii="Times New Roman" w:hAnsi="Times New Roman" w:cs="Times New Roman"/>
          <w:bCs/>
          <w:sz w:val="28"/>
          <w:szCs w:val="28"/>
        </w:rPr>
        <w:t>что сопоставимо с количеством</w:t>
      </w:r>
      <w:r w:rsidR="005257FB" w:rsidRPr="002F7ECF">
        <w:rPr>
          <w:rFonts w:ascii="Times New Roman" w:hAnsi="Times New Roman" w:cs="Times New Roman"/>
          <w:bCs/>
          <w:sz w:val="28"/>
          <w:szCs w:val="28"/>
        </w:rPr>
        <w:t xml:space="preserve"> иностранцев, имеющих разрешительные документы</w:t>
      </w:r>
      <w:r w:rsidR="003233E3" w:rsidRPr="002F7ECF">
        <w:rPr>
          <w:rFonts w:ascii="Times New Roman" w:hAnsi="Times New Roman" w:cs="Times New Roman"/>
          <w:bCs/>
          <w:sz w:val="28"/>
          <w:szCs w:val="28"/>
        </w:rPr>
        <w:t xml:space="preserve"> или право заниматься трудовой деятельностью</w:t>
      </w:r>
      <w:r w:rsidR="00215111" w:rsidRPr="002F7ECF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215111" w:rsidRPr="002F7ECF">
        <w:rPr>
          <w:rFonts w:ascii="Times New Roman" w:hAnsi="Times New Roman" w:cs="Times New Roman"/>
          <w:bCs/>
          <w:iCs/>
          <w:sz w:val="28"/>
          <w:szCs w:val="20"/>
        </w:rPr>
        <w:t>граждане государств-членов ЕАЭС)</w:t>
      </w:r>
      <w:r w:rsidR="005257FB" w:rsidRPr="002F7EC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257FB" w:rsidRPr="002F7ECF" w:rsidRDefault="00F96018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5257FB" w:rsidRPr="002F7ECF">
        <w:rPr>
          <w:rFonts w:ascii="Times New Roman" w:hAnsi="Times New Roman" w:cs="Times New Roman"/>
          <w:bCs/>
          <w:sz w:val="28"/>
          <w:szCs w:val="28"/>
        </w:rPr>
        <w:t xml:space="preserve">а счет налоговых отчислений иностранных работников субъекты РФ получают значительную прибыль. Так, в </w:t>
      </w:r>
      <w:r w:rsidR="007F4239" w:rsidRPr="002F7ECF">
        <w:rPr>
          <w:rFonts w:ascii="Times New Roman" w:hAnsi="Times New Roman" w:cs="Times New Roman"/>
          <w:bCs/>
          <w:sz w:val="28"/>
          <w:szCs w:val="28"/>
        </w:rPr>
        <w:t>2018</w:t>
      </w:r>
      <w:r w:rsidR="003233E3" w:rsidRPr="002F7E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4239" w:rsidRPr="002F7ECF">
        <w:rPr>
          <w:rFonts w:ascii="Times New Roman" w:hAnsi="Times New Roman" w:cs="Times New Roman"/>
          <w:bCs/>
          <w:sz w:val="28"/>
          <w:szCs w:val="28"/>
        </w:rPr>
        <w:t>и 2019</w:t>
      </w:r>
      <w:r w:rsidR="003068F6" w:rsidRPr="002F7ECF">
        <w:rPr>
          <w:rFonts w:ascii="Times New Roman" w:hAnsi="Times New Roman" w:cs="Times New Roman"/>
          <w:bCs/>
          <w:sz w:val="28"/>
          <w:szCs w:val="28"/>
        </w:rPr>
        <w:t xml:space="preserve"> годах</w:t>
      </w:r>
      <w:r w:rsidR="003233E3" w:rsidRPr="002F7ECF">
        <w:rPr>
          <w:rFonts w:ascii="Times New Roman" w:hAnsi="Times New Roman" w:cs="Times New Roman"/>
          <w:bCs/>
          <w:sz w:val="28"/>
          <w:szCs w:val="28"/>
        </w:rPr>
        <w:t xml:space="preserve"> бюджет</w:t>
      </w:r>
      <w:r w:rsidR="005257FB" w:rsidRPr="002F7E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4239" w:rsidRPr="002F7ECF">
        <w:rPr>
          <w:rFonts w:ascii="Times New Roman" w:hAnsi="Times New Roman" w:cs="Times New Roman"/>
          <w:bCs/>
          <w:sz w:val="28"/>
          <w:szCs w:val="28"/>
        </w:rPr>
        <w:t>Югры получи</w:t>
      </w:r>
      <w:r w:rsidR="003233E3" w:rsidRPr="002F7ECF">
        <w:rPr>
          <w:rFonts w:ascii="Times New Roman" w:hAnsi="Times New Roman" w:cs="Times New Roman"/>
          <w:bCs/>
          <w:sz w:val="28"/>
          <w:szCs w:val="28"/>
        </w:rPr>
        <w:t>л</w:t>
      </w:r>
      <w:r w:rsidR="005257FB" w:rsidRPr="002F7E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4075" w:rsidRPr="002F7ECF">
        <w:rPr>
          <w:rFonts w:ascii="Times New Roman" w:hAnsi="Times New Roman" w:cs="Times New Roman"/>
          <w:bCs/>
          <w:sz w:val="28"/>
          <w:szCs w:val="28"/>
        </w:rPr>
        <w:t xml:space="preserve">ежегодно </w:t>
      </w:r>
      <w:r w:rsidR="005257FB" w:rsidRPr="002F7ECF">
        <w:rPr>
          <w:rFonts w:ascii="Times New Roman" w:hAnsi="Times New Roman" w:cs="Times New Roman"/>
          <w:bCs/>
          <w:sz w:val="28"/>
          <w:szCs w:val="28"/>
        </w:rPr>
        <w:t>более 1 млрд. рублей от налоговых платежей трудовых мигрантов, пользующихся патентом на работу</w:t>
      </w:r>
      <w:r w:rsidR="005257FB" w:rsidRPr="002F7ECF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13"/>
      </w:r>
      <w:r w:rsidR="005257FB" w:rsidRPr="002F7EC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257FB" w:rsidRPr="002F7ECF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ECF">
        <w:rPr>
          <w:rFonts w:ascii="Times New Roman" w:hAnsi="Times New Roman" w:cs="Times New Roman"/>
          <w:bCs/>
          <w:sz w:val="28"/>
          <w:szCs w:val="28"/>
        </w:rPr>
        <w:t>Таким образом, доходы, получаемые непо</w:t>
      </w:r>
      <w:r w:rsidR="003233E3" w:rsidRPr="002F7ECF">
        <w:rPr>
          <w:rFonts w:ascii="Times New Roman" w:hAnsi="Times New Roman" w:cs="Times New Roman"/>
          <w:bCs/>
          <w:sz w:val="28"/>
          <w:szCs w:val="28"/>
        </w:rPr>
        <w:t xml:space="preserve">средственно бюджетом </w:t>
      </w:r>
      <w:r w:rsidR="00F96018">
        <w:rPr>
          <w:rFonts w:ascii="Times New Roman" w:hAnsi="Times New Roman" w:cs="Times New Roman"/>
          <w:bCs/>
          <w:sz w:val="28"/>
          <w:szCs w:val="28"/>
        </w:rPr>
        <w:t>Югры</w:t>
      </w:r>
      <w:r w:rsidRPr="002F7ECF">
        <w:rPr>
          <w:rFonts w:ascii="Times New Roman" w:hAnsi="Times New Roman" w:cs="Times New Roman"/>
          <w:bCs/>
          <w:sz w:val="28"/>
          <w:szCs w:val="28"/>
        </w:rPr>
        <w:t xml:space="preserve"> от трудящих</w:t>
      </w:r>
      <w:r w:rsidR="003233E3" w:rsidRPr="002F7ECF">
        <w:rPr>
          <w:rFonts w:ascii="Times New Roman" w:hAnsi="Times New Roman" w:cs="Times New Roman"/>
          <w:bCs/>
          <w:sz w:val="28"/>
          <w:szCs w:val="28"/>
        </w:rPr>
        <w:t>ся-мигрантов, весьма значителен</w:t>
      </w:r>
      <w:r w:rsidRPr="002F7EC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96018">
        <w:rPr>
          <w:rFonts w:ascii="Times New Roman" w:hAnsi="Times New Roman" w:cs="Times New Roman"/>
          <w:bCs/>
          <w:sz w:val="28"/>
          <w:szCs w:val="28"/>
        </w:rPr>
        <w:t xml:space="preserve">Кроме этого, </w:t>
      </w:r>
      <w:r w:rsidRPr="002F7ECF">
        <w:rPr>
          <w:rFonts w:ascii="Times New Roman" w:hAnsi="Times New Roman" w:cs="Times New Roman"/>
          <w:bCs/>
          <w:sz w:val="28"/>
          <w:szCs w:val="28"/>
        </w:rPr>
        <w:t xml:space="preserve">по разным оценкам, с участием мигрантов создается от 8 до 15% валового внутреннего продукта страны. К примеру, вклад только граждан Таджикистана в российскую экономику в 2016 году оценивался в размере </w:t>
      </w:r>
      <w:r w:rsidR="00F96018">
        <w:rPr>
          <w:rFonts w:ascii="Times New Roman" w:hAnsi="Times New Roman" w:cs="Times New Roman"/>
          <w:bCs/>
          <w:sz w:val="28"/>
          <w:szCs w:val="28"/>
        </w:rPr>
        <w:br/>
      </w:r>
      <w:r w:rsidRPr="002F7ECF">
        <w:rPr>
          <w:rFonts w:ascii="Times New Roman" w:hAnsi="Times New Roman" w:cs="Times New Roman"/>
          <w:bCs/>
          <w:sz w:val="28"/>
          <w:szCs w:val="28"/>
        </w:rPr>
        <w:t>1 триллиона рублей</w:t>
      </w:r>
      <w:r w:rsidRPr="002F7ECF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14"/>
      </w:r>
      <w:r w:rsidRPr="002F7ECF">
        <w:rPr>
          <w:rFonts w:ascii="Times New Roman" w:hAnsi="Times New Roman" w:cs="Times New Roman"/>
          <w:bCs/>
          <w:sz w:val="28"/>
          <w:szCs w:val="28"/>
        </w:rPr>
        <w:t>.</w:t>
      </w:r>
    </w:p>
    <w:p w:rsidR="005257FB" w:rsidRPr="002F7ECF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57FB" w:rsidRPr="002F7ECF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7EC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Стереотип 4. «Мигранты много рожают и вытесняют местное население».</w:t>
      </w:r>
    </w:p>
    <w:p w:rsidR="005257FB" w:rsidRPr="002F7ECF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ECF">
        <w:rPr>
          <w:rFonts w:ascii="Times New Roman" w:hAnsi="Times New Roman" w:cs="Times New Roman"/>
          <w:bCs/>
          <w:sz w:val="28"/>
          <w:szCs w:val="28"/>
        </w:rPr>
        <w:t xml:space="preserve">Более </w:t>
      </w:r>
      <w:r w:rsidR="00BD2683" w:rsidRPr="002F7ECF">
        <w:rPr>
          <w:rFonts w:ascii="Times New Roman" w:hAnsi="Times New Roman" w:cs="Times New Roman"/>
          <w:bCs/>
          <w:sz w:val="28"/>
          <w:szCs w:val="28"/>
        </w:rPr>
        <w:t>98</w:t>
      </w:r>
      <w:r w:rsidRPr="002F7ECF">
        <w:rPr>
          <w:rFonts w:ascii="Times New Roman" w:hAnsi="Times New Roman" w:cs="Times New Roman"/>
          <w:bCs/>
          <w:sz w:val="28"/>
          <w:szCs w:val="28"/>
        </w:rPr>
        <w:t xml:space="preserve">% внешних трудовых мигрантов в </w:t>
      </w:r>
      <w:r w:rsidR="00BD2683" w:rsidRPr="002F7ECF">
        <w:rPr>
          <w:rFonts w:ascii="Times New Roman" w:hAnsi="Times New Roman" w:cs="Times New Roman"/>
          <w:bCs/>
          <w:sz w:val="28"/>
          <w:szCs w:val="28"/>
        </w:rPr>
        <w:t xml:space="preserve">Югре </w:t>
      </w:r>
      <w:r w:rsidRPr="002F7ECF">
        <w:rPr>
          <w:rFonts w:ascii="Times New Roman" w:hAnsi="Times New Roman" w:cs="Times New Roman"/>
          <w:bCs/>
          <w:sz w:val="28"/>
          <w:szCs w:val="28"/>
        </w:rPr>
        <w:t>составляют граждане государств СНГ и Евр</w:t>
      </w:r>
      <w:r w:rsidR="00FC2068" w:rsidRPr="002F7ECF">
        <w:rPr>
          <w:rFonts w:ascii="Times New Roman" w:hAnsi="Times New Roman" w:cs="Times New Roman"/>
          <w:bCs/>
          <w:sz w:val="28"/>
          <w:szCs w:val="28"/>
        </w:rPr>
        <w:t>азийского экономического союза, т.е. граждане стран,</w:t>
      </w:r>
      <w:r w:rsidRPr="002F7ECF">
        <w:rPr>
          <w:rFonts w:ascii="Times New Roman" w:hAnsi="Times New Roman" w:cs="Times New Roman"/>
          <w:bCs/>
          <w:sz w:val="28"/>
          <w:szCs w:val="28"/>
        </w:rPr>
        <w:t xml:space="preserve"> в прошлом входивших в состав СССР. Во всех без исключения постсоветских государствах </w:t>
      </w:r>
      <w:r w:rsidR="0048267B">
        <w:rPr>
          <w:rFonts w:ascii="Times New Roman" w:hAnsi="Times New Roman" w:cs="Times New Roman"/>
          <w:bCs/>
          <w:sz w:val="28"/>
          <w:szCs w:val="28"/>
        </w:rPr>
        <w:t>значительно снижается</w:t>
      </w:r>
      <w:r w:rsidRPr="002F7ECF">
        <w:rPr>
          <w:rFonts w:ascii="Times New Roman" w:hAnsi="Times New Roman" w:cs="Times New Roman"/>
          <w:bCs/>
          <w:sz w:val="28"/>
          <w:szCs w:val="28"/>
        </w:rPr>
        <w:t xml:space="preserve"> уровень рождаемости: так, в Узбекистане он составляет в среднем около 1,98 ребенка </w:t>
      </w:r>
      <w:r w:rsidR="0048267B">
        <w:rPr>
          <w:rFonts w:ascii="Times New Roman" w:hAnsi="Times New Roman" w:cs="Times New Roman"/>
          <w:bCs/>
          <w:sz w:val="28"/>
          <w:szCs w:val="28"/>
        </w:rPr>
        <w:br/>
      </w:r>
      <w:r w:rsidRPr="002F7ECF">
        <w:rPr>
          <w:rFonts w:ascii="Times New Roman" w:hAnsi="Times New Roman" w:cs="Times New Roman"/>
          <w:bCs/>
          <w:sz w:val="28"/>
          <w:szCs w:val="28"/>
        </w:rPr>
        <w:t>на 1 женщину, в Киргизии – около 2,5 ребенка на 1 женщину, в Таджикистане – около 3 детей на 1 женщину, в России – около 1,7 ребенка на 1 женщину. Исследования показывают, что рождаемость у мигрантов, переехавших на новое место жительства, постоянно уменьшается и стремится сравняться с рождаемостью местного населения. «Вытеснение» постоянного населения России мигрантами невозможно ни в ср</w:t>
      </w:r>
      <w:r w:rsidR="0048267B">
        <w:rPr>
          <w:rFonts w:ascii="Times New Roman" w:hAnsi="Times New Roman" w:cs="Times New Roman"/>
          <w:bCs/>
          <w:sz w:val="28"/>
          <w:szCs w:val="28"/>
        </w:rPr>
        <w:t xml:space="preserve">еднесрочной, ни в долгосрочной </w:t>
      </w:r>
      <w:r w:rsidRPr="002F7ECF">
        <w:rPr>
          <w:rFonts w:ascii="Times New Roman" w:hAnsi="Times New Roman" w:cs="Times New Roman"/>
          <w:bCs/>
          <w:sz w:val="28"/>
          <w:szCs w:val="28"/>
        </w:rPr>
        <w:t>перспективе</w:t>
      </w:r>
      <w:r w:rsidR="0048267B">
        <w:rPr>
          <w:rFonts w:ascii="Times New Roman" w:hAnsi="Times New Roman" w:cs="Times New Roman"/>
          <w:bCs/>
          <w:sz w:val="28"/>
          <w:szCs w:val="28"/>
        </w:rPr>
        <w:t>.</w:t>
      </w:r>
      <w:r w:rsidRPr="002F7E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267B">
        <w:rPr>
          <w:rFonts w:ascii="Times New Roman" w:hAnsi="Times New Roman" w:cs="Times New Roman"/>
          <w:bCs/>
          <w:sz w:val="28"/>
          <w:szCs w:val="28"/>
        </w:rPr>
        <w:t>Д</w:t>
      </w:r>
      <w:r w:rsidRPr="002F7ECF">
        <w:rPr>
          <w:rFonts w:ascii="Times New Roman" w:hAnsi="Times New Roman" w:cs="Times New Roman"/>
          <w:bCs/>
          <w:sz w:val="28"/>
          <w:szCs w:val="28"/>
        </w:rPr>
        <w:t>аже в случае единомоментного переезда в РФ всего без исключения населения Узбекистана, Таджикистана и Киргизии вместе взятых, удельный вес граждан этих стран в населении РФ составит не более 25%. Кроме того, процессы социально-культурной адаптации мигрантов при должной поддержке интеграционных процессов приведут к постепенной ассимиляции потомков внешних мигрантов, сопровождающейся принятием социальных, поведенческих и культурных стандартов, распространенных среди местного населения.</w:t>
      </w:r>
    </w:p>
    <w:p w:rsidR="005257FB" w:rsidRPr="002F7ECF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57FB" w:rsidRPr="002F7ECF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7ECF">
        <w:rPr>
          <w:rFonts w:ascii="Times New Roman" w:hAnsi="Times New Roman" w:cs="Times New Roman"/>
          <w:b/>
          <w:bCs/>
          <w:sz w:val="28"/>
          <w:szCs w:val="28"/>
        </w:rPr>
        <w:t>Стереотип 5. «Большое количество мигрантов не нужно нашей стране»</w:t>
      </w:r>
    </w:p>
    <w:p w:rsidR="005257FB" w:rsidRPr="002F7ECF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ECF">
        <w:rPr>
          <w:rFonts w:ascii="Times New Roman" w:hAnsi="Times New Roman" w:cs="Times New Roman"/>
          <w:bCs/>
          <w:sz w:val="28"/>
          <w:szCs w:val="28"/>
        </w:rPr>
        <w:t>К сожалению, для России характерна естественная убыль населения. Привлечение мигрантов в РФ становится важнейшим условием преодоления глубокого демографического кризиса. В условиях сокращения национальных трудовых ресурсов, старения и естественной убыли населения, в особенности касающейся регионов Дальнего Во</w:t>
      </w:r>
      <w:r w:rsidRPr="002F7EC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стока, Сибири и Центральной России, обеспечение прироста населения за счет переселенческой миграции становится важнейшей стратегической задачей </w:t>
      </w:r>
      <w:r w:rsidR="007F4239" w:rsidRPr="002F7ECF">
        <w:rPr>
          <w:rFonts w:ascii="Times New Roman" w:hAnsi="Times New Roman" w:cs="Times New Roman"/>
          <w:bCs/>
          <w:sz w:val="28"/>
          <w:szCs w:val="28"/>
        </w:rPr>
        <w:t>страны</w:t>
      </w:r>
      <w:r w:rsidRPr="002F7ECF">
        <w:rPr>
          <w:rFonts w:ascii="Times New Roman" w:hAnsi="Times New Roman" w:cs="Times New Roman"/>
          <w:bCs/>
          <w:sz w:val="28"/>
          <w:szCs w:val="28"/>
        </w:rPr>
        <w:t xml:space="preserve">. Соответствующие цели декларированы в Концепции государственной миграционной политики до 2025 года, показатели их исполнения используются при оценке эффективности деятельности органов государственной власти в сфере миграции. </w:t>
      </w:r>
    </w:p>
    <w:p w:rsidR="005257FB" w:rsidRPr="002F7ECF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ECF">
        <w:rPr>
          <w:rFonts w:ascii="Times New Roman" w:hAnsi="Times New Roman" w:cs="Times New Roman"/>
          <w:bCs/>
          <w:sz w:val="28"/>
          <w:szCs w:val="28"/>
        </w:rPr>
        <w:t>Реализация среднего варианта демо</w:t>
      </w:r>
      <w:r w:rsidR="00FC2068" w:rsidRPr="002F7ECF">
        <w:rPr>
          <w:rFonts w:ascii="Times New Roman" w:hAnsi="Times New Roman" w:cs="Times New Roman"/>
          <w:bCs/>
          <w:sz w:val="28"/>
          <w:szCs w:val="28"/>
        </w:rPr>
        <w:t xml:space="preserve">графического прогноза </w:t>
      </w:r>
      <w:r w:rsidR="005C460B">
        <w:rPr>
          <w:rFonts w:ascii="Times New Roman" w:hAnsi="Times New Roman" w:cs="Times New Roman"/>
          <w:bCs/>
          <w:sz w:val="28"/>
          <w:szCs w:val="28"/>
        </w:rPr>
        <w:br/>
      </w:r>
      <w:r w:rsidR="00FC2068" w:rsidRPr="002F7ECF">
        <w:rPr>
          <w:rFonts w:ascii="Times New Roman" w:hAnsi="Times New Roman" w:cs="Times New Roman"/>
          <w:bCs/>
          <w:sz w:val="28"/>
          <w:szCs w:val="28"/>
        </w:rPr>
        <w:t>до 2035 года</w:t>
      </w:r>
      <w:r w:rsidRPr="002F7ECF">
        <w:rPr>
          <w:rFonts w:ascii="Times New Roman" w:hAnsi="Times New Roman" w:cs="Times New Roman"/>
          <w:bCs/>
          <w:sz w:val="28"/>
          <w:szCs w:val="28"/>
        </w:rPr>
        <w:t xml:space="preserve">, рассчитанного Росстатом, согласно которому население России будет сохраняться в пределах 147 млн. человек, требует </w:t>
      </w:r>
      <w:r w:rsidRPr="002F7ECF">
        <w:rPr>
          <w:rFonts w:ascii="Times New Roman" w:hAnsi="Times New Roman" w:cs="Times New Roman"/>
          <w:b/>
          <w:bCs/>
          <w:sz w:val="28"/>
          <w:szCs w:val="28"/>
        </w:rPr>
        <w:t>миграционного прироста</w:t>
      </w:r>
      <w:r w:rsidRPr="002F7ECF">
        <w:rPr>
          <w:rFonts w:ascii="Times New Roman" w:hAnsi="Times New Roman" w:cs="Times New Roman"/>
          <w:bCs/>
          <w:sz w:val="28"/>
          <w:szCs w:val="28"/>
        </w:rPr>
        <w:t xml:space="preserve"> в размере не менее 285 тыс. человек ежегодно. При этом сокращение миграционного прироста до уровня 120 тыс. человек в год будет означать существенное сокращение численности населения страны. Рост численности населения Российской Федерации возможен только при сохранении миграционного прироста на уровне от 340 тыс. человек в год и выше. </w:t>
      </w:r>
      <w:r w:rsidR="00E03700" w:rsidRPr="002F7ECF">
        <w:rPr>
          <w:rFonts w:ascii="Times New Roman" w:hAnsi="Times New Roman" w:cs="Times New Roman"/>
          <w:bCs/>
          <w:sz w:val="28"/>
          <w:szCs w:val="28"/>
        </w:rPr>
        <w:t>Например</w:t>
      </w:r>
      <w:r w:rsidR="005C460B">
        <w:rPr>
          <w:rFonts w:ascii="Times New Roman" w:hAnsi="Times New Roman" w:cs="Times New Roman"/>
          <w:bCs/>
          <w:sz w:val="28"/>
          <w:szCs w:val="28"/>
        </w:rPr>
        <w:t>,</w:t>
      </w:r>
      <w:r w:rsidR="00E03700" w:rsidRPr="002F7ECF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Pr="002F7ECF">
        <w:rPr>
          <w:rFonts w:ascii="Times New Roman" w:hAnsi="Times New Roman" w:cs="Times New Roman"/>
          <w:bCs/>
          <w:sz w:val="28"/>
          <w:szCs w:val="28"/>
        </w:rPr>
        <w:t>играционный прирост населения РФ в 2016 году составил 261,9 тыс. человек, обеспечив 98% общего прироста населения</w:t>
      </w:r>
      <w:r w:rsidR="007F4239" w:rsidRPr="002F7ECF">
        <w:rPr>
          <w:rFonts w:ascii="Times New Roman" w:hAnsi="Times New Roman" w:cs="Times New Roman"/>
          <w:bCs/>
          <w:sz w:val="28"/>
          <w:szCs w:val="28"/>
        </w:rPr>
        <w:t xml:space="preserve"> страны</w:t>
      </w:r>
      <w:r w:rsidRPr="002F7ECF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15"/>
      </w:r>
      <w:r w:rsidRPr="002F7ECF">
        <w:rPr>
          <w:rFonts w:ascii="Times New Roman" w:hAnsi="Times New Roman" w:cs="Times New Roman"/>
          <w:bCs/>
          <w:sz w:val="28"/>
          <w:szCs w:val="28"/>
        </w:rPr>
        <w:t>.</w:t>
      </w:r>
    </w:p>
    <w:p w:rsidR="005257FB" w:rsidRPr="002F7ECF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ECF">
        <w:rPr>
          <w:rFonts w:ascii="Times New Roman" w:hAnsi="Times New Roman" w:cs="Times New Roman"/>
          <w:bCs/>
          <w:sz w:val="28"/>
          <w:szCs w:val="28"/>
        </w:rPr>
        <w:t>Миграционный прирост жизненно необходим России — по данным экспертов, общая убыль трудоспособного населения страны до 2030 года составит не менее 11 млн. человек</w:t>
      </w:r>
      <w:r w:rsidRPr="002F7ECF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16"/>
      </w:r>
      <w:r w:rsidRPr="002F7ECF">
        <w:rPr>
          <w:rFonts w:ascii="Times New Roman" w:hAnsi="Times New Roman" w:cs="Times New Roman"/>
          <w:bCs/>
          <w:sz w:val="28"/>
          <w:szCs w:val="28"/>
        </w:rPr>
        <w:t>.</w:t>
      </w:r>
    </w:p>
    <w:p w:rsidR="000B2F2B" w:rsidRPr="002F7ECF" w:rsidRDefault="000B2F2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0"/>
        </w:rPr>
      </w:pPr>
    </w:p>
    <w:p w:rsidR="000B2F2B" w:rsidRPr="002F7ECF" w:rsidRDefault="000B2F2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ECF">
        <w:rPr>
          <w:rFonts w:ascii="Times New Roman" w:hAnsi="Times New Roman" w:cs="Times New Roman"/>
          <w:b/>
          <w:bCs/>
          <w:sz w:val="28"/>
          <w:szCs w:val="28"/>
        </w:rPr>
        <w:t>Стереотип 6. «Мигранты распространяют опасные заболевания»</w:t>
      </w:r>
      <w:r w:rsidRPr="002F7EC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B2F2B" w:rsidRPr="002F7ECF" w:rsidRDefault="000B2F2B" w:rsidP="005A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ECF">
        <w:rPr>
          <w:rFonts w:ascii="Times New Roman" w:hAnsi="Times New Roman" w:cs="Times New Roman"/>
          <w:bCs/>
          <w:sz w:val="28"/>
          <w:szCs w:val="28"/>
        </w:rPr>
        <w:t xml:space="preserve">Данный стереотип </w:t>
      </w:r>
      <w:r w:rsidR="00FC2068" w:rsidRPr="002F7ECF">
        <w:rPr>
          <w:rFonts w:ascii="Times New Roman" w:hAnsi="Times New Roman" w:cs="Times New Roman"/>
          <w:bCs/>
          <w:sz w:val="28"/>
          <w:szCs w:val="28"/>
        </w:rPr>
        <w:t>также</w:t>
      </w:r>
      <w:r w:rsidRPr="002F7ECF">
        <w:rPr>
          <w:rFonts w:ascii="Times New Roman" w:hAnsi="Times New Roman" w:cs="Times New Roman"/>
          <w:bCs/>
          <w:sz w:val="28"/>
          <w:szCs w:val="28"/>
        </w:rPr>
        <w:t xml:space="preserve"> может быть опровергнут на примере </w:t>
      </w:r>
      <w:r w:rsidR="00FC2068" w:rsidRPr="002F7ECF">
        <w:rPr>
          <w:rFonts w:ascii="Times New Roman" w:hAnsi="Times New Roman" w:cs="Times New Roman"/>
          <w:bCs/>
          <w:sz w:val="28"/>
          <w:szCs w:val="28"/>
        </w:rPr>
        <w:t>Ханты-Мансийского автономного округа – Югры</w:t>
      </w:r>
      <w:r w:rsidRPr="002F7ECF">
        <w:rPr>
          <w:rFonts w:ascii="Times New Roman" w:hAnsi="Times New Roman" w:cs="Times New Roman"/>
          <w:bCs/>
          <w:sz w:val="28"/>
          <w:szCs w:val="28"/>
        </w:rPr>
        <w:t xml:space="preserve">. Эпидемиологическая ситуация в среде иностранных граждан, приезжающих в </w:t>
      </w:r>
      <w:r w:rsidR="00FC2068" w:rsidRPr="002F7ECF">
        <w:rPr>
          <w:rFonts w:ascii="Times New Roman" w:hAnsi="Times New Roman" w:cs="Times New Roman"/>
          <w:bCs/>
          <w:sz w:val="28"/>
          <w:szCs w:val="28"/>
        </w:rPr>
        <w:t>наш регион</w:t>
      </w:r>
      <w:r w:rsidRPr="002F7ECF">
        <w:rPr>
          <w:rFonts w:ascii="Times New Roman" w:hAnsi="Times New Roman" w:cs="Times New Roman"/>
          <w:bCs/>
          <w:sz w:val="28"/>
          <w:szCs w:val="28"/>
        </w:rPr>
        <w:t xml:space="preserve">, изучена </w:t>
      </w:r>
      <w:r w:rsidR="00FC2068" w:rsidRPr="002F7ECF">
        <w:rPr>
          <w:rFonts w:ascii="Times New Roman" w:hAnsi="Times New Roman" w:cs="Times New Roman"/>
          <w:bCs/>
          <w:sz w:val="28"/>
          <w:szCs w:val="28"/>
        </w:rPr>
        <w:t>хорошо,</w:t>
      </w:r>
      <w:r w:rsidRPr="002F7E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2068" w:rsidRPr="002F7ECF">
        <w:rPr>
          <w:rFonts w:ascii="Times New Roman" w:hAnsi="Times New Roman" w:cs="Times New Roman"/>
          <w:bCs/>
          <w:sz w:val="28"/>
          <w:szCs w:val="28"/>
        </w:rPr>
        <w:t xml:space="preserve">является </w:t>
      </w:r>
      <w:r w:rsidR="00FC2068" w:rsidRPr="002F7ECF">
        <w:rPr>
          <w:rFonts w:ascii="Times New Roman" w:hAnsi="Times New Roman" w:cs="Times New Roman"/>
          <w:bCs/>
          <w:sz w:val="28"/>
          <w:szCs w:val="28"/>
        </w:rPr>
        <w:lastRenderedPageBreak/>
        <w:t>достаточно благоприятной и</w:t>
      </w:r>
      <w:r w:rsidRPr="002F7E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2068" w:rsidRPr="002F7ECF">
        <w:rPr>
          <w:rFonts w:ascii="Times New Roman" w:hAnsi="Times New Roman" w:cs="Times New Roman"/>
          <w:bCs/>
          <w:sz w:val="28"/>
          <w:szCs w:val="28"/>
        </w:rPr>
        <w:t>аналогична ситуации</w:t>
      </w:r>
      <w:r w:rsidRPr="002F7ECF">
        <w:rPr>
          <w:rFonts w:ascii="Times New Roman" w:hAnsi="Times New Roman" w:cs="Times New Roman"/>
          <w:bCs/>
          <w:sz w:val="28"/>
          <w:szCs w:val="28"/>
        </w:rPr>
        <w:t xml:space="preserve"> среди местного населения. Большая часть трудовых мигрантов трудится на основании патента на работу и при оформлении этого документа проходит медицинское освидетельствование. Медицинское освидетельствование проходят также иностранные граждане, претендующие на разрешение на временное проживание</w:t>
      </w:r>
      <w:r w:rsidR="00FC2068" w:rsidRPr="002F7ECF">
        <w:rPr>
          <w:rFonts w:ascii="Times New Roman" w:hAnsi="Times New Roman" w:cs="Times New Roman"/>
          <w:bCs/>
          <w:sz w:val="28"/>
          <w:szCs w:val="28"/>
        </w:rPr>
        <w:t xml:space="preserve"> (дающего право проживать в РФ 3 года)</w:t>
      </w:r>
      <w:r w:rsidRPr="002F7ECF">
        <w:rPr>
          <w:rFonts w:ascii="Times New Roman" w:hAnsi="Times New Roman" w:cs="Times New Roman"/>
          <w:bCs/>
          <w:sz w:val="28"/>
          <w:szCs w:val="28"/>
        </w:rPr>
        <w:t xml:space="preserve"> и вид на жительство</w:t>
      </w:r>
      <w:r w:rsidR="00FC2068" w:rsidRPr="002F7ECF">
        <w:rPr>
          <w:rFonts w:ascii="Times New Roman" w:hAnsi="Times New Roman" w:cs="Times New Roman"/>
          <w:bCs/>
          <w:sz w:val="28"/>
          <w:szCs w:val="28"/>
        </w:rPr>
        <w:t xml:space="preserve"> (на 5 лет)</w:t>
      </w:r>
      <w:r w:rsidRPr="002F7ECF">
        <w:rPr>
          <w:rFonts w:ascii="Times New Roman" w:hAnsi="Times New Roman" w:cs="Times New Roman"/>
          <w:bCs/>
          <w:sz w:val="28"/>
          <w:szCs w:val="28"/>
        </w:rPr>
        <w:t xml:space="preserve">. По данным </w:t>
      </w:r>
      <w:r w:rsidR="005A3ABC" w:rsidRPr="002F7ECF">
        <w:rPr>
          <w:rFonts w:ascii="Times New Roman" w:hAnsi="Times New Roman" w:cs="Times New Roman"/>
          <w:bCs/>
          <w:sz w:val="28"/>
          <w:szCs w:val="28"/>
        </w:rPr>
        <w:t xml:space="preserve">Управления Роспотребнадзра по автономному округу в 2019 году </w:t>
      </w:r>
      <w:r w:rsidRPr="002F7ECF">
        <w:rPr>
          <w:rFonts w:ascii="Times New Roman" w:hAnsi="Times New Roman" w:cs="Times New Roman"/>
          <w:bCs/>
          <w:sz w:val="28"/>
          <w:szCs w:val="28"/>
        </w:rPr>
        <w:t xml:space="preserve">медицинское освидетельствование прошли более </w:t>
      </w:r>
      <w:r w:rsidR="005A3ABC" w:rsidRPr="002F7ECF">
        <w:rPr>
          <w:rFonts w:ascii="Times New Roman" w:hAnsi="Times New Roman" w:cs="Times New Roman"/>
          <w:bCs/>
          <w:sz w:val="28"/>
          <w:szCs w:val="28"/>
        </w:rPr>
        <w:t>37 </w:t>
      </w:r>
      <w:r w:rsidRPr="002F7ECF">
        <w:rPr>
          <w:rFonts w:ascii="Times New Roman" w:hAnsi="Times New Roman" w:cs="Times New Roman"/>
          <w:bCs/>
          <w:sz w:val="28"/>
          <w:szCs w:val="28"/>
        </w:rPr>
        <w:t xml:space="preserve">тыс. иностранных граждан и лиц без гражданства. </w:t>
      </w:r>
      <w:r w:rsidR="005A3ABC" w:rsidRPr="002F7ECF">
        <w:rPr>
          <w:rFonts w:ascii="Times New Roman" w:hAnsi="Times New Roman" w:cs="Times New Roman"/>
          <w:bCs/>
          <w:sz w:val="28"/>
          <w:szCs w:val="28"/>
        </w:rPr>
        <w:t>Только у 74 человек (0,2 </w:t>
      </w:r>
      <w:r w:rsidRPr="002F7ECF">
        <w:rPr>
          <w:rFonts w:ascii="Times New Roman" w:hAnsi="Times New Roman" w:cs="Times New Roman"/>
          <w:bCs/>
          <w:sz w:val="28"/>
          <w:szCs w:val="28"/>
        </w:rPr>
        <w:t xml:space="preserve">% от прошедших тестирование) обнаружены заболевания, представляющие опасность для </w:t>
      </w:r>
      <w:r w:rsidR="005A3ABC" w:rsidRPr="002F7ECF">
        <w:rPr>
          <w:rFonts w:ascii="Times New Roman" w:hAnsi="Times New Roman" w:cs="Times New Roman"/>
          <w:bCs/>
          <w:sz w:val="28"/>
          <w:szCs w:val="28"/>
        </w:rPr>
        <w:t>окружающих: ВИЧ-инфекция – у 33 человек, туберкулез – у 24</w:t>
      </w:r>
      <w:r w:rsidRPr="002F7ECF">
        <w:rPr>
          <w:rFonts w:ascii="Times New Roman" w:hAnsi="Times New Roman" w:cs="Times New Roman"/>
          <w:bCs/>
          <w:sz w:val="28"/>
          <w:szCs w:val="28"/>
        </w:rPr>
        <w:t xml:space="preserve"> человек, инфекции, пере</w:t>
      </w:r>
      <w:r w:rsidR="002F7ECF">
        <w:rPr>
          <w:rFonts w:ascii="Times New Roman" w:hAnsi="Times New Roman" w:cs="Times New Roman"/>
          <w:bCs/>
          <w:sz w:val="28"/>
          <w:szCs w:val="28"/>
        </w:rPr>
        <w:t>дающиеся половым путем – у</w:t>
      </w:r>
      <w:r w:rsidR="005A3ABC" w:rsidRPr="002F7ECF">
        <w:rPr>
          <w:rFonts w:ascii="Times New Roman" w:hAnsi="Times New Roman" w:cs="Times New Roman"/>
          <w:bCs/>
          <w:sz w:val="28"/>
          <w:szCs w:val="28"/>
        </w:rPr>
        <w:t xml:space="preserve"> 17</w:t>
      </w:r>
      <w:r w:rsidR="000609C8" w:rsidRPr="002F7ECF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79165E" w:rsidRPr="002F7ECF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17"/>
      </w:r>
      <w:r w:rsidRPr="002F7ECF">
        <w:rPr>
          <w:rFonts w:ascii="Times New Roman" w:hAnsi="Times New Roman" w:cs="Times New Roman"/>
          <w:bCs/>
          <w:sz w:val="28"/>
          <w:szCs w:val="28"/>
        </w:rPr>
        <w:t xml:space="preserve">. При этом в отношении лиц, у которых выявлены данные заболевания, </w:t>
      </w:r>
      <w:r w:rsidR="005A3ABC" w:rsidRPr="002F7ECF">
        <w:rPr>
          <w:rFonts w:ascii="Times New Roman" w:hAnsi="Times New Roman" w:cs="Times New Roman"/>
          <w:bCs/>
          <w:sz w:val="28"/>
          <w:szCs w:val="28"/>
        </w:rPr>
        <w:t>оформляются</w:t>
      </w:r>
      <w:r w:rsidRPr="002F7ECF">
        <w:rPr>
          <w:rFonts w:ascii="Times New Roman" w:hAnsi="Times New Roman" w:cs="Times New Roman"/>
          <w:bCs/>
          <w:sz w:val="28"/>
          <w:szCs w:val="28"/>
        </w:rPr>
        <w:t xml:space="preserve"> материалы для принятия решения о нежелательности пребывания (проживания) иностранного гражданина в России</w:t>
      </w:r>
      <w:r w:rsidR="000609C8" w:rsidRPr="002F7ECF">
        <w:rPr>
          <w:rFonts w:ascii="Times New Roman" w:hAnsi="Times New Roman" w:cs="Times New Roman"/>
          <w:bCs/>
          <w:sz w:val="28"/>
          <w:szCs w:val="28"/>
        </w:rPr>
        <w:t xml:space="preserve"> с целью дальней</w:t>
      </w:r>
      <w:r w:rsidR="00FC2068" w:rsidRPr="002F7ECF">
        <w:rPr>
          <w:rFonts w:ascii="Times New Roman" w:hAnsi="Times New Roman" w:cs="Times New Roman"/>
          <w:bCs/>
          <w:sz w:val="28"/>
          <w:szCs w:val="28"/>
        </w:rPr>
        <w:t>шей</w:t>
      </w:r>
      <w:r w:rsidR="000609C8" w:rsidRPr="002F7ECF">
        <w:rPr>
          <w:rFonts w:ascii="Times New Roman" w:hAnsi="Times New Roman" w:cs="Times New Roman"/>
          <w:bCs/>
          <w:sz w:val="28"/>
          <w:szCs w:val="28"/>
        </w:rPr>
        <w:t xml:space="preserve"> депортации</w:t>
      </w:r>
      <w:r w:rsidRPr="002F7ECF">
        <w:rPr>
          <w:rFonts w:ascii="Times New Roman" w:hAnsi="Times New Roman" w:cs="Times New Roman"/>
          <w:bCs/>
          <w:sz w:val="28"/>
          <w:szCs w:val="28"/>
        </w:rPr>
        <w:t xml:space="preserve">. На основании этих сведений Федеральная служба Роспотребнадзора принимает решение о неразрешении въезда данных граждан на территорию РФ. Получение документов, дающих право на </w:t>
      </w:r>
      <w:r w:rsidR="00B25453" w:rsidRPr="002F7ECF">
        <w:rPr>
          <w:rFonts w:ascii="Times New Roman" w:hAnsi="Times New Roman" w:cs="Times New Roman"/>
          <w:bCs/>
          <w:sz w:val="28"/>
          <w:szCs w:val="28"/>
        </w:rPr>
        <w:t>работу</w:t>
      </w:r>
      <w:r w:rsidRPr="002F7ECF">
        <w:rPr>
          <w:rFonts w:ascii="Times New Roman" w:hAnsi="Times New Roman" w:cs="Times New Roman"/>
          <w:bCs/>
          <w:sz w:val="28"/>
          <w:szCs w:val="28"/>
        </w:rPr>
        <w:t xml:space="preserve"> либо проживание в РФ, лицами, не прошедшими медицинскую комиссию, невозможно. </w:t>
      </w:r>
    </w:p>
    <w:p w:rsidR="005308AC" w:rsidRPr="002F7ECF" w:rsidRDefault="005308AC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2F2B" w:rsidRPr="002F7ECF" w:rsidRDefault="000B2F2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ECF">
        <w:rPr>
          <w:rFonts w:ascii="Times New Roman" w:hAnsi="Times New Roman" w:cs="Times New Roman"/>
          <w:b/>
          <w:bCs/>
          <w:sz w:val="28"/>
          <w:szCs w:val="28"/>
        </w:rPr>
        <w:t xml:space="preserve">Стереотип 7. «Дети мигрантов заполонили школы и детские сады» </w:t>
      </w:r>
    </w:p>
    <w:p w:rsidR="00305143" w:rsidRPr="002F7ECF" w:rsidRDefault="000B2F2B" w:rsidP="00305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ECF">
        <w:rPr>
          <w:rFonts w:ascii="Times New Roman" w:hAnsi="Times New Roman" w:cs="Times New Roman"/>
          <w:bCs/>
          <w:sz w:val="28"/>
          <w:szCs w:val="28"/>
        </w:rPr>
        <w:t xml:space="preserve">Рассмотрим, какую нагрузку испытывают учреждения образования </w:t>
      </w:r>
      <w:r w:rsidR="00EE1826">
        <w:rPr>
          <w:rFonts w:ascii="Times New Roman" w:hAnsi="Times New Roman" w:cs="Times New Roman"/>
          <w:bCs/>
          <w:sz w:val="28"/>
          <w:szCs w:val="28"/>
        </w:rPr>
        <w:t>Югры</w:t>
      </w:r>
      <w:r w:rsidRPr="002F7ECF">
        <w:rPr>
          <w:rFonts w:ascii="Times New Roman" w:hAnsi="Times New Roman" w:cs="Times New Roman"/>
          <w:bCs/>
          <w:sz w:val="28"/>
          <w:szCs w:val="28"/>
        </w:rPr>
        <w:t xml:space="preserve"> в связи с </w:t>
      </w:r>
      <w:r w:rsidR="00B25453" w:rsidRPr="002F7ECF">
        <w:rPr>
          <w:rFonts w:ascii="Times New Roman" w:hAnsi="Times New Roman" w:cs="Times New Roman"/>
          <w:bCs/>
          <w:sz w:val="28"/>
          <w:szCs w:val="28"/>
        </w:rPr>
        <w:t>«</w:t>
      </w:r>
      <w:r w:rsidRPr="002F7ECF">
        <w:rPr>
          <w:rFonts w:ascii="Times New Roman" w:hAnsi="Times New Roman" w:cs="Times New Roman"/>
          <w:bCs/>
          <w:sz w:val="28"/>
          <w:szCs w:val="28"/>
        </w:rPr>
        <w:t>ростом</w:t>
      </w:r>
      <w:r w:rsidR="00B25453" w:rsidRPr="002F7ECF">
        <w:rPr>
          <w:rFonts w:ascii="Times New Roman" w:hAnsi="Times New Roman" w:cs="Times New Roman"/>
          <w:bCs/>
          <w:sz w:val="28"/>
          <w:szCs w:val="28"/>
        </w:rPr>
        <w:t>»</w:t>
      </w:r>
      <w:r w:rsidRPr="002F7ECF">
        <w:rPr>
          <w:rFonts w:ascii="Times New Roman" w:hAnsi="Times New Roman" w:cs="Times New Roman"/>
          <w:bCs/>
          <w:sz w:val="28"/>
          <w:szCs w:val="28"/>
        </w:rPr>
        <w:t xml:space="preserve"> числа детей-мигрантов. В </w:t>
      </w:r>
      <w:r w:rsidR="00A36E04" w:rsidRPr="002F7ECF">
        <w:rPr>
          <w:rFonts w:ascii="Times New Roman" w:hAnsi="Times New Roman" w:cs="Times New Roman"/>
          <w:bCs/>
          <w:sz w:val="28"/>
          <w:szCs w:val="28"/>
        </w:rPr>
        <w:t>средних обще</w:t>
      </w:r>
      <w:r w:rsidRPr="002F7ECF">
        <w:rPr>
          <w:rFonts w:ascii="Times New Roman" w:hAnsi="Times New Roman" w:cs="Times New Roman"/>
          <w:bCs/>
          <w:sz w:val="28"/>
          <w:szCs w:val="28"/>
        </w:rPr>
        <w:t xml:space="preserve">образовательных </w:t>
      </w:r>
      <w:r w:rsidR="00E32C27" w:rsidRPr="002F7ECF">
        <w:rPr>
          <w:rFonts w:ascii="Times New Roman" w:hAnsi="Times New Roman" w:cs="Times New Roman"/>
          <w:bCs/>
          <w:sz w:val="28"/>
          <w:szCs w:val="28"/>
        </w:rPr>
        <w:t>организациях</w:t>
      </w:r>
      <w:r w:rsidR="00A36E04" w:rsidRPr="002F7ECF">
        <w:rPr>
          <w:rFonts w:ascii="Times New Roman" w:hAnsi="Times New Roman" w:cs="Times New Roman"/>
          <w:bCs/>
          <w:sz w:val="28"/>
          <w:szCs w:val="28"/>
        </w:rPr>
        <w:t xml:space="preserve"> (школах)</w:t>
      </w:r>
      <w:r w:rsidRPr="002F7E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2C27" w:rsidRPr="002F7ECF">
        <w:rPr>
          <w:rFonts w:ascii="Times New Roman" w:hAnsi="Times New Roman" w:cs="Times New Roman"/>
          <w:bCs/>
          <w:sz w:val="28"/>
          <w:szCs w:val="28"/>
        </w:rPr>
        <w:t>автономного округа числится более 2386</w:t>
      </w:r>
      <w:r w:rsidRPr="002F7ECF">
        <w:rPr>
          <w:rFonts w:ascii="Times New Roman" w:hAnsi="Times New Roman" w:cs="Times New Roman"/>
          <w:bCs/>
          <w:sz w:val="28"/>
          <w:szCs w:val="28"/>
        </w:rPr>
        <w:t xml:space="preserve"> детей</w:t>
      </w:r>
      <w:r w:rsidR="00EE18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7ECF">
        <w:rPr>
          <w:rFonts w:ascii="Times New Roman" w:hAnsi="Times New Roman" w:cs="Times New Roman"/>
          <w:bCs/>
          <w:sz w:val="28"/>
          <w:szCs w:val="28"/>
        </w:rPr>
        <w:t xml:space="preserve">иностранных граждан, в </w:t>
      </w:r>
      <w:r w:rsidR="00A36E04" w:rsidRPr="002F7ECF">
        <w:rPr>
          <w:rFonts w:ascii="Times New Roman" w:hAnsi="Times New Roman" w:cs="Times New Roman"/>
          <w:bCs/>
          <w:sz w:val="28"/>
          <w:szCs w:val="28"/>
        </w:rPr>
        <w:t>образовательных организациях дошкольного образования</w:t>
      </w:r>
      <w:r w:rsidRPr="002F7E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6E04" w:rsidRPr="002F7ECF">
        <w:rPr>
          <w:rFonts w:ascii="Times New Roman" w:hAnsi="Times New Roman" w:cs="Times New Roman"/>
          <w:bCs/>
          <w:sz w:val="28"/>
          <w:szCs w:val="28"/>
        </w:rPr>
        <w:t xml:space="preserve">(детсадах) </w:t>
      </w:r>
      <w:r w:rsidR="00E32C27" w:rsidRPr="002F7ECF">
        <w:rPr>
          <w:rFonts w:ascii="Times New Roman" w:hAnsi="Times New Roman" w:cs="Times New Roman"/>
          <w:bCs/>
          <w:sz w:val="28"/>
          <w:szCs w:val="28"/>
        </w:rPr>
        <w:t>– около 426</w:t>
      </w:r>
      <w:r w:rsidR="002F7ECF">
        <w:rPr>
          <w:rFonts w:ascii="Times New Roman" w:hAnsi="Times New Roman" w:cs="Times New Roman"/>
          <w:bCs/>
          <w:sz w:val="28"/>
          <w:szCs w:val="28"/>
        </w:rPr>
        <w:t xml:space="preserve"> детей</w:t>
      </w:r>
      <w:r w:rsidR="00EE18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7ECF">
        <w:rPr>
          <w:rFonts w:ascii="Times New Roman" w:hAnsi="Times New Roman" w:cs="Times New Roman"/>
          <w:bCs/>
          <w:sz w:val="28"/>
          <w:szCs w:val="28"/>
        </w:rPr>
        <w:t>иностранных граждан</w:t>
      </w:r>
      <w:r w:rsidRPr="002F7ECF">
        <w:rPr>
          <w:rFonts w:ascii="Times New Roman" w:hAnsi="Times New Roman" w:cs="Times New Roman"/>
          <w:bCs/>
          <w:sz w:val="28"/>
          <w:szCs w:val="28"/>
        </w:rPr>
        <w:t>. В</w:t>
      </w:r>
      <w:r w:rsidR="00E32C27" w:rsidRPr="002F7ECF">
        <w:rPr>
          <w:rFonts w:ascii="Times New Roman" w:hAnsi="Times New Roman" w:cs="Times New Roman"/>
          <w:bCs/>
          <w:sz w:val="28"/>
          <w:szCs w:val="28"/>
        </w:rPr>
        <w:t xml:space="preserve">сего </w:t>
      </w:r>
      <w:r w:rsidRPr="002F7EC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32C27" w:rsidRPr="002F7ECF">
        <w:rPr>
          <w:rFonts w:ascii="Times New Roman" w:hAnsi="Times New Roman" w:cs="Times New Roman"/>
          <w:bCs/>
          <w:sz w:val="28"/>
          <w:szCs w:val="28"/>
        </w:rPr>
        <w:t>автономном округе</w:t>
      </w:r>
      <w:r w:rsidRPr="002F7E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6E04" w:rsidRPr="002F7ECF">
        <w:rPr>
          <w:rFonts w:ascii="Times New Roman" w:hAnsi="Times New Roman" w:cs="Times New Roman"/>
          <w:bCs/>
          <w:sz w:val="28"/>
          <w:szCs w:val="28"/>
        </w:rPr>
        <w:t xml:space="preserve">детские </w:t>
      </w:r>
      <w:r w:rsidR="00A36E04" w:rsidRPr="002F7ECF">
        <w:rPr>
          <w:rFonts w:ascii="Times New Roman" w:hAnsi="Times New Roman" w:cs="Times New Roman"/>
          <w:bCs/>
          <w:sz w:val="28"/>
          <w:szCs w:val="28"/>
        </w:rPr>
        <w:lastRenderedPageBreak/>
        <w:t>сады</w:t>
      </w:r>
      <w:r w:rsidR="00E32C27" w:rsidRPr="002F7E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6E04" w:rsidRPr="002F7ECF">
        <w:rPr>
          <w:rFonts w:ascii="Times New Roman" w:hAnsi="Times New Roman" w:cs="Times New Roman"/>
          <w:bCs/>
          <w:sz w:val="28"/>
          <w:szCs w:val="28"/>
        </w:rPr>
        <w:t>посещают</w:t>
      </w:r>
      <w:r w:rsidRPr="002F7E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2C27" w:rsidRPr="002F7ECF">
        <w:rPr>
          <w:rFonts w:ascii="Times New Roman" w:hAnsi="Times New Roman" w:cs="Times New Roman"/>
          <w:bCs/>
          <w:sz w:val="28"/>
          <w:szCs w:val="28"/>
        </w:rPr>
        <w:t>116 226</w:t>
      </w:r>
      <w:r w:rsidRPr="002F7ECF">
        <w:rPr>
          <w:rFonts w:ascii="Times New Roman" w:hAnsi="Times New Roman" w:cs="Times New Roman"/>
          <w:bCs/>
          <w:sz w:val="28"/>
          <w:szCs w:val="28"/>
        </w:rPr>
        <w:t xml:space="preserve"> детей, </w:t>
      </w:r>
      <w:r w:rsidR="00A36E04" w:rsidRPr="002F7ECF">
        <w:rPr>
          <w:rFonts w:ascii="Times New Roman" w:hAnsi="Times New Roman" w:cs="Times New Roman"/>
          <w:bCs/>
          <w:sz w:val="28"/>
          <w:szCs w:val="28"/>
        </w:rPr>
        <w:t>227 596 ребят обучаю</w:t>
      </w:r>
      <w:r w:rsidR="00E32C27" w:rsidRPr="002F7ECF">
        <w:rPr>
          <w:rFonts w:ascii="Times New Roman" w:hAnsi="Times New Roman" w:cs="Times New Roman"/>
          <w:bCs/>
          <w:sz w:val="28"/>
          <w:szCs w:val="28"/>
        </w:rPr>
        <w:t>тся</w:t>
      </w:r>
      <w:r w:rsidRPr="002F7ECF">
        <w:rPr>
          <w:rFonts w:ascii="Times New Roman" w:hAnsi="Times New Roman" w:cs="Times New Roman"/>
          <w:bCs/>
          <w:sz w:val="28"/>
          <w:szCs w:val="28"/>
        </w:rPr>
        <w:t xml:space="preserve"> в школах, подведомственных </w:t>
      </w:r>
      <w:r w:rsidR="00E32C27" w:rsidRPr="002F7ECF">
        <w:rPr>
          <w:rFonts w:ascii="Times New Roman" w:hAnsi="Times New Roman" w:cs="Times New Roman"/>
          <w:bCs/>
          <w:sz w:val="28"/>
          <w:szCs w:val="28"/>
        </w:rPr>
        <w:t>муниципальным образованиям</w:t>
      </w:r>
      <w:r w:rsidR="0079165E" w:rsidRPr="002F7ECF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18"/>
      </w:r>
      <w:r w:rsidRPr="002F7ECF">
        <w:rPr>
          <w:rFonts w:ascii="Times New Roman" w:hAnsi="Times New Roman" w:cs="Times New Roman"/>
          <w:bCs/>
          <w:sz w:val="28"/>
          <w:szCs w:val="28"/>
        </w:rPr>
        <w:t>. Таким образом, дети</w:t>
      </w:r>
      <w:r w:rsidR="00EE18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7ECF">
        <w:rPr>
          <w:rFonts w:ascii="Times New Roman" w:hAnsi="Times New Roman" w:cs="Times New Roman"/>
          <w:bCs/>
          <w:sz w:val="28"/>
          <w:szCs w:val="28"/>
        </w:rPr>
        <w:t>иностранн</w:t>
      </w:r>
      <w:r w:rsidR="00C65673" w:rsidRPr="002F7ECF">
        <w:rPr>
          <w:rFonts w:ascii="Times New Roman" w:hAnsi="Times New Roman" w:cs="Times New Roman"/>
          <w:bCs/>
          <w:sz w:val="28"/>
          <w:szCs w:val="28"/>
        </w:rPr>
        <w:t>ы</w:t>
      </w:r>
      <w:r w:rsidR="00EE1826">
        <w:rPr>
          <w:rFonts w:ascii="Times New Roman" w:hAnsi="Times New Roman" w:cs="Times New Roman"/>
          <w:bCs/>
          <w:sz w:val="28"/>
          <w:szCs w:val="28"/>
        </w:rPr>
        <w:t>х</w:t>
      </w:r>
      <w:r w:rsidR="00C65673" w:rsidRPr="002F7ECF">
        <w:rPr>
          <w:rFonts w:ascii="Times New Roman" w:hAnsi="Times New Roman" w:cs="Times New Roman"/>
          <w:bCs/>
          <w:sz w:val="28"/>
          <w:szCs w:val="28"/>
        </w:rPr>
        <w:t xml:space="preserve"> граждан составляют менее 0,4</w:t>
      </w:r>
      <w:r w:rsidRPr="002F7ECF">
        <w:rPr>
          <w:rFonts w:ascii="Times New Roman" w:hAnsi="Times New Roman" w:cs="Times New Roman"/>
          <w:bCs/>
          <w:sz w:val="28"/>
          <w:szCs w:val="28"/>
        </w:rPr>
        <w:t>% от вс</w:t>
      </w:r>
      <w:r w:rsidR="00C65673" w:rsidRPr="002F7ECF">
        <w:rPr>
          <w:rFonts w:ascii="Times New Roman" w:hAnsi="Times New Roman" w:cs="Times New Roman"/>
          <w:bCs/>
          <w:sz w:val="28"/>
          <w:szCs w:val="28"/>
        </w:rPr>
        <w:t xml:space="preserve">ех дошкольников </w:t>
      </w:r>
      <w:r w:rsidR="00A36E04" w:rsidRPr="002F7ECF">
        <w:rPr>
          <w:rFonts w:ascii="Times New Roman" w:hAnsi="Times New Roman" w:cs="Times New Roman"/>
          <w:bCs/>
          <w:sz w:val="28"/>
          <w:szCs w:val="28"/>
        </w:rPr>
        <w:t>Югры</w:t>
      </w:r>
      <w:r w:rsidR="00C65673" w:rsidRPr="002F7ECF">
        <w:rPr>
          <w:rFonts w:ascii="Times New Roman" w:hAnsi="Times New Roman" w:cs="Times New Roman"/>
          <w:bCs/>
          <w:sz w:val="28"/>
          <w:szCs w:val="28"/>
        </w:rPr>
        <w:t xml:space="preserve"> и около 1</w:t>
      </w:r>
      <w:r w:rsidRPr="002F7ECF">
        <w:rPr>
          <w:rFonts w:ascii="Times New Roman" w:hAnsi="Times New Roman" w:cs="Times New Roman"/>
          <w:bCs/>
          <w:sz w:val="28"/>
          <w:szCs w:val="28"/>
        </w:rPr>
        <w:t xml:space="preserve">% школьников. Вряд ли такая ситуация может быть описана словом «заполонили». </w:t>
      </w:r>
    </w:p>
    <w:p w:rsidR="003F36F4" w:rsidRPr="002F7ECF" w:rsidRDefault="000B2F2B" w:rsidP="00791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ECF">
        <w:rPr>
          <w:rFonts w:ascii="Times New Roman" w:hAnsi="Times New Roman" w:cs="Times New Roman"/>
          <w:bCs/>
          <w:sz w:val="28"/>
          <w:szCs w:val="28"/>
        </w:rPr>
        <w:t>На распространенность данного стереотипа также оказывает влияние эффект так называемых «видимых меньшинств» – жители мегаполисов, замечая людей иной внешности и национальности в своем окружении, часто делают необоснованные выводы об их гражданской принадлежности</w:t>
      </w:r>
      <w:r w:rsidR="00EE1826">
        <w:rPr>
          <w:rFonts w:ascii="Times New Roman" w:hAnsi="Times New Roman" w:cs="Times New Roman"/>
          <w:bCs/>
          <w:sz w:val="28"/>
          <w:szCs w:val="28"/>
        </w:rPr>
        <w:t>.</w:t>
      </w:r>
      <w:r w:rsidRPr="002F7E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1826">
        <w:rPr>
          <w:rFonts w:ascii="Times New Roman" w:hAnsi="Times New Roman" w:cs="Times New Roman"/>
          <w:bCs/>
          <w:sz w:val="28"/>
          <w:szCs w:val="28"/>
        </w:rPr>
        <w:t>Т</w:t>
      </w:r>
      <w:r w:rsidRPr="002F7ECF">
        <w:rPr>
          <w:rFonts w:ascii="Times New Roman" w:hAnsi="Times New Roman" w:cs="Times New Roman"/>
          <w:bCs/>
          <w:sz w:val="28"/>
          <w:szCs w:val="28"/>
        </w:rPr>
        <w:t xml:space="preserve">ак, граждане РФ, принадлежащие к коренному населению, например, Северного Кавказа, Поволжья, Южной и Восточной Сибири могут восприниматься населением Центральной России и Северо-Запада в качестве «внешних мигрантов». </w:t>
      </w:r>
    </w:p>
    <w:p w:rsidR="003F36F4" w:rsidRPr="002F7ECF" w:rsidRDefault="000B2F2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ECF">
        <w:rPr>
          <w:rFonts w:ascii="Times New Roman" w:hAnsi="Times New Roman" w:cs="Times New Roman"/>
          <w:bCs/>
          <w:sz w:val="28"/>
          <w:szCs w:val="28"/>
        </w:rPr>
        <w:t>Эти данные свидетельствуют не только о сравнительно небольшой численности детей</w:t>
      </w:r>
      <w:r w:rsidR="00EE18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7ECF">
        <w:rPr>
          <w:rFonts w:ascii="Times New Roman" w:hAnsi="Times New Roman" w:cs="Times New Roman"/>
          <w:bCs/>
          <w:sz w:val="28"/>
          <w:szCs w:val="28"/>
        </w:rPr>
        <w:t xml:space="preserve">иностранных граждан, недостаточной для того, чтобы что-либо «заполонить», но и о росте семейной миграции в Россию и об интеграционных намерениях иностранных граждан стать полноправными россиянами и дать гражданство РФ своим детям. </w:t>
      </w:r>
    </w:p>
    <w:p w:rsidR="005308AC" w:rsidRPr="002F7ECF" w:rsidRDefault="005308AC" w:rsidP="00FD6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373A" w:rsidRPr="002F7ECF" w:rsidRDefault="000B2F2B" w:rsidP="00B2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ECF">
        <w:rPr>
          <w:rFonts w:ascii="Times New Roman" w:hAnsi="Times New Roman" w:cs="Times New Roman"/>
          <w:b/>
          <w:bCs/>
          <w:sz w:val="28"/>
          <w:szCs w:val="28"/>
        </w:rPr>
        <w:t>Стереотип 8. «России угрожают беженцы из Сирии и Ближнего Востока»</w:t>
      </w:r>
      <w:r w:rsidRPr="002F7EC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B2F2B" w:rsidRPr="002F7ECF" w:rsidRDefault="000B2F2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ECF">
        <w:rPr>
          <w:rFonts w:ascii="Times New Roman" w:hAnsi="Times New Roman" w:cs="Times New Roman"/>
          <w:bCs/>
          <w:sz w:val="28"/>
          <w:szCs w:val="28"/>
        </w:rPr>
        <w:t>Россия не является привлекательной для беженцев страной назначения. Количество лиц, имеющих ст</w:t>
      </w:r>
      <w:r w:rsidR="00B25453" w:rsidRPr="002F7ECF">
        <w:rPr>
          <w:rFonts w:ascii="Times New Roman" w:hAnsi="Times New Roman" w:cs="Times New Roman"/>
          <w:bCs/>
          <w:sz w:val="28"/>
          <w:szCs w:val="28"/>
        </w:rPr>
        <w:t>атус беженца в РФ, незначителен</w:t>
      </w:r>
      <w:r w:rsidRPr="002F7ECF">
        <w:rPr>
          <w:rFonts w:ascii="Times New Roman" w:hAnsi="Times New Roman" w:cs="Times New Roman"/>
          <w:bCs/>
          <w:sz w:val="28"/>
          <w:szCs w:val="28"/>
        </w:rPr>
        <w:t xml:space="preserve"> и постоянно сокращается: так, на 1 октября 2018 года таких было 592 человека на всю Россию. Более половины лиц (51,9 %), признанных беженцами на территории Российской Федерации и состоящих на учете, составляют граждане Афганистана, далее следуют граждане Украины (26,7 %), Грузии (5,1 %), Молдовы </w:t>
      </w:r>
      <w:r w:rsidRPr="002F7ECF">
        <w:rPr>
          <w:rFonts w:ascii="Times New Roman" w:hAnsi="Times New Roman" w:cs="Times New Roman"/>
          <w:bCs/>
          <w:sz w:val="28"/>
          <w:szCs w:val="28"/>
        </w:rPr>
        <w:lastRenderedPageBreak/>
        <w:t>(3,4 %) и Узбекистана (3,2 %). Статус беженца в РФ имеют 2 гражданина Сирийской Арабско</w:t>
      </w:r>
      <w:r w:rsidR="002E03A9" w:rsidRPr="002F7ECF">
        <w:rPr>
          <w:rFonts w:ascii="Times New Roman" w:hAnsi="Times New Roman" w:cs="Times New Roman"/>
          <w:bCs/>
          <w:sz w:val="28"/>
          <w:szCs w:val="28"/>
        </w:rPr>
        <w:t>й республики</w:t>
      </w:r>
      <w:r w:rsidR="0079165E" w:rsidRPr="002F7ECF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19"/>
      </w:r>
      <w:r w:rsidRPr="002F7ECF">
        <w:rPr>
          <w:rFonts w:ascii="Times New Roman" w:hAnsi="Times New Roman" w:cs="Times New Roman"/>
          <w:bCs/>
          <w:sz w:val="28"/>
          <w:szCs w:val="28"/>
        </w:rPr>
        <w:t>.</w:t>
      </w:r>
    </w:p>
    <w:p w:rsidR="00305143" w:rsidRPr="002F7ECF" w:rsidRDefault="00305143" w:rsidP="00305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0"/>
        </w:rPr>
      </w:pPr>
      <w:r w:rsidRPr="002F7ECF">
        <w:rPr>
          <w:rFonts w:ascii="Times New Roman" w:hAnsi="Times New Roman" w:cs="Times New Roman"/>
          <w:bCs/>
          <w:iCs/>
          <w:sz w:val="28"/>
          <w:szCs w:val="20"/>
        </w:rPr>
        <w:t>В Югре же лица, имеющие статус беженца вообще не зарегистрированы. Неизменно снижается и количество лиц, имеющих статус вынужденного переселенца. На 1 января 2019 года в автономном округе пребывало 17 таких вынужденных мигрантов, к 2020 году их осталось только 9</w:t>
      </w:r>
      <w:r w:rsidR="00FD6EC7" w:rsidRPr="002F7ECF">
        <w:rPr>
          <w:rStyle w:val="a5"/>
          <w:rFonts w:ascii="Times New Roman" w:hAnsi="Times New Roman" w:cs="Times New Roman"/>
          <w:bCs/>
          <w:iCs/>
          <w:sz w:val="28"/>
          <w:szCs w:val="20"/>
        </w:rPr>
        <w:footnoteReference w:id="20"/>
      </w:r>
      <w:r w:rsidRPr="002F7ECF">
        <w:rPr>
          <w:rFonts w:ascii="Times New Roman" w:hAnsi="Times New Roman" w:cs="Times New Roman"/>
          <w:bCs/>
          <w:iCs/>
          <w:sz w:val="28"/>
          <w:szCs w:val="20"/>
        </w:rPr>
        <w:t>.</w:t>
      </w:r>
    </w:p>
    <w:p w:rsidR="005257FB" w:rsidRPr="002F7ECF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0"/>
        </w:rPr>
      </w:pPr>
      <w:r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Большое значение имеет адекватное освещение в СМИ миграционных процессов, а также </w:t>
      </w:r>
      <w:r w:rsidRPr="002F7ECF">
        <w:rPr>
          <w:rFonts w:ascii="Times New Roman" w:hAnsi="Times New Roman" w:cs="Times New Roman"/>
          <w:b/>
          <w:bCs/>
          <w:iCs/>
          <w:sz w:val="28"/>
          <w:szCs w:val="20"/>
        </w:rPr>
        <w:t>противодействие распространению негативных клише и стереотипов о миграции и мигрантах</w:t>
      </w:r>
      <w:r w:rsidRPr="002F7ECF">
        <w:rPr>
          <w:rFonts w:ascii="Times New Roman" w:hAnsi="Times New Roman" w:cs="Times New Roman"/>
          <w:bCs/>
          <w:iCs/>
          <w:sz w:val="28"/>
          <w:szCs w:val="20"/>
        </w:rPr>
        <w:t>.</w:t>
      </w:r>
    </w:p>
    <w:p w:rsidR="005257FB" w:rsidRPr="002F7ECF" w:rsidRDefault="005257FB" w:rsidP="0052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0"/>
        </w:rPr>
      </w:pPr>
      <w:r w:rsidRPr="002F7ECF">
        <w:rPr>
          <w:rFonts w:ascii="Times New Roman" w:hAnsi="Times New Roman" w:cs="Times New Roman"/>
          <w:bCs/>
          <w:iCs/>
          <w:sz w:val="28"/>
          <w:szCs w:val="20"/>
        </w:rPr>
        <w:t xml:space="preserve">В постоянной информационной работе необходимо использовать корректные экспертные и официальные источники </w:t>
      </w:r>
      <w:r w:rsidR="00EE1826">
        <w:rPr>
          <w:rFonts w:ascii="Times New Roman" w:hAnsi="Times New Roman" w:cs="Times New Roman"/>
          <w:bCs/>
          <w:iCs/>
          <w:sz w:val="28"/>
          <w:szCs w:val="20"/>
        </w:rPr>
        <w:t>(ниже привед</w:t>
      </w:r>
      <w:r w:rsidRPr="002F7ECF">
        <w:rPr>
          <w:rFonts w:ascii="Times New Roman" w:hAnsi="Times New Roman" w:cs="Times New Roman"/>
          <w:bCs/>
          <w:iCs/>
          <w:sz w:val="28"/>
          <w:szCs w:val="20"/>
        </w:rPr>
        <w:t>ен их список</w:t>
      </w:r>
      <w:r w:rsidR="00EE1826">
        <w:rPr>
          <w:rFonts w:ascii="Times New Roman" w:hAnsi="Times New Roman" w:cs="Times New Roman"/>
          <w:bCs/>
          <w:iCs/>
          <w:sz w:val="28"/>
          <w:szCs w:val="20"/>
        </w:rPr>
        <w:t>)</w:t>
      </w:r>
      <w:r w:rsidRPr="002F7ECF">
        <w:rPr>
          <w:rFonts w:ascii="Times New Roman" w:hAnsi="Times New Roman" w:cs="Times New Roman"/>
          <w:bCs/>
          <w:iCs/>
          <w:sz w:val="28"/>
          <w:szCs w:val="20"/>
        </w:rPr>
        <w:t>:</w:t>
      </w:r>
    </w:p>
    <w:p w:rsidR="00F15930" w:rsidRPr="00ED7513" w:rsidRDefault="00F15930" w:rsidP="00ED7513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4"/>
        </w:rPr>
      </w:pPr>
      <w:r w:rsidRPr="00ED7513">
        <w:rPr>
          <w:rFonts w:ascii="Times New Roman" w:hAnsi="Times New Roman" w:cs="Times New Roman"/>
          <w:b/>
          <w:bCs/>
          <w:iCs/>
          <w:sz w:val="28"/>
          <w:szCs w:val="24"/>
        </w:rPr>
        <w:t>Источники данных о миграции в РФ</w:t>
      </w:r>
    </w:p>
    <w:p w:rsidR="00F15930" w:rsidRPr="002F7ECF" w:rsidRDefault="00F15930" w:rsidP="00F15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4"/>
        </w:rPr>
      </w:pPr>
    </w:p>
    <w:p w:rsidR="002F7ECF" w:rsidRPr="002F7ECF" w:rsidRDefault="002F7ECF" w:rsidP="002F7E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CF">
        <w:rPr>
          <w:rFonts w:ascii="Times New Roman" w:hAnsi="Times New Roman" w:cs="Times New Roman"/>
          <w:sz w:val="28"/>
          <w:szCs w:val="28"/>
        </w:rPr>
        <w:t xml:space="preserve">Ссылки на сайты ведомств, структур, научно-исследовательских учреждений, информационных агентств, которые содержат обновляющиеся материалы по миграционной статистике в РФ и проблемах миграции. </w:t>
      </w:r>
    </w:p>
    <w:p w:rsidR="002F7ECF" w:rsidRPr="002F7ECF" w:rsidRDefault="002F7ECF" w:rsidP="002F7E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CF">
        <w:rPr>
          <w:rFonts w:ascii="Times New Roman" w:hAnsi="Times New Roman" w:cs="Times New Roman"/>
          <w:b/>
          <w:sz w:val="28"/>
          <w:szCs w:val="28"/>
        </w:rPr>
        <w:t>https://мвд.рф/Deljatelnost/statistics/migracionnaya</w:t>
      </w:r>
      <w:r w:rsidRPr="002F7ECF">
        <w:rPr>
          <w:rFonts w:ascii="Times New Roman" w:hAnsi="Times New Roman" w:cs="Times New Roman"/>
          <w:sz w:val="28"/>
          <w:szCs w:val="28"/>
        </w:rPr>
        <w:t xml:space="preserve"> – статистические сведения о миграционной ситуации в России по линии МВД РФ: обновляются ежемесячно, с разбивкой по странам происхождения и регионам РФ – ежеквартально. </w:t>
      </w:r>
    </w:p>
    <w:p w:rsidR="002F7ECF" w:rsidRPr="002F7ECF" w:rsidRDefault="002F7ECF" w:rsidP="002F7E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CF">
        <w:rPr>
          <w:rFonts w:ascii="Times New Roman" w:hAnsi="Times New Roman" w:cs="Times New Roman"/>
          <w:b/>
          <w:sz w:val="28"/>
          <w:szCs w:val="28"/>
        </w:rPr>
        <w:t>http://www.gks.ru/wps/wcm/connect/rosstat_main/rosstat/ru/statistics/ population/demography/#</w:t>
      </w:r>
      <w:r w:rsidRPr="002F7ECF">
        <w:rPr>
          <w:rFonts w:ascii="Times New Roman" w:hAnsi="Times New Roman" w:cs="Times New Roman"/>
          <w:sz w:val="28"/>
          <w:szCs w:val="28"/>
        </w:rPr>
        <w:t xml:space="preserve"> – официальные данные Федеральной службы государственной статистики по миграции: содержат данные в том числе о внутренних миграционных процессах в РФ, миграционном приросте по регионам РФ. В качестве мигрантов ФСГС, в соответствии со своей методикой, учитывает лиц, имеющих </w:t>
      </w:r>
      <w:r w:rsidRPr="002F7ECF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регистрацию в регионе пребывания на срок от 9 месяцев до 5 лет. </w:t>
      </w:r>
    </w:p>
    <w:p w:rsidR="002F7ECF" w:rsidRPr="002F7ECF" w:rsidRDefault="002F7ECF" w:rsidP="002F7E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CF">
        <w:rPr>
          <w:rFonts w:ascii="Times New Roman" w:hAnsi="Times New Roman" w:cs="Times New Roman"/>
          <w:b/>
          <w:sz w:val="28"/>
          <w:szCs w:val="28"/>
        </w:rPr>
        <w:t>http://www.demoscope.ru/weekly</w:t>
      </w:r>
      <w:r w:rsidRPr="002F7ECF">
        <w:rPr>
          <w:rFonts w:ascii="Times New Roman" w:hAnsi="Times New Roman" w:cs="Times New Roman"/>
          <w:sz w:val="28"/>
          <w:szCs w:val="28"/>
        </w:rPr>
        <w:t xml:space="preserve"> – Демоскоп – еженедельное сетевое издание Института демографии НИУ «Высшая школа экономики»: публикует аналитические сводки о состоянии миграционных процессов в России и в мире. </w:t>
      </w:r>
    </w:p>
    <w:p w:rsidR="002F7ECF" w:rsidRPr="002F7ECF" w:rsidRDefault="002F7ECF" w:rsidP="002F7E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CF">
        <w:rPr>
          <w:rFonts w:ascii="Times New Roman" w:hAnsi="Times New Roman" w:cs="Times New Roman"/>
          <w:b/>
          <w:sz w:val="28"/>
          <w:szCs w:val="28"/>
        </w:rPr>
        <w:t xml:space="preserve">https://www.ranepa.ru/social/informatsionno-analiticheskij-byulleten </w:t>
      </w:r>
      <w:r w:rsidRPr="002F7ECF">
        <w:rPr>
          <w:rFonts w:ascii="Times New Roman" w:hAnsi="Times New Roman" w:cs="Times New Roman"/>
          <w:sz w:val="28"/>
          <w:szCs w:val="28"/>
        </w:rPr>
        <w:t xml:space="preserve">– страница информационно-аналитического бюллетеня «Мониторинг социально-экономического положения и самочувствия населения» Института социального анализа и прогнозирования РАНХиГС: содержит ежеквартальные аналитические сводки о миграционных процессах в РФ. </w:t>
      </w:r>
    </w:p>
    <w:p w:rsidR="002F7ECF" w:rsidRPr="002F7ECF" w:rsidRDefault="002F7ECF" w:rsidP="002F7E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CF">
        <w:rPr>
          <w:rFonts w:ascii="Times New Roman" w:hAnsi="Times New Roman" w:cs="Times New Roman"/>
          <w:b/>
          <w:sz w:val="28"/>
          <w:szCs w:val="28"/>
        </w:rPr>
        <w:t xml:space="preserve">http://www.e-cis.info/page.php?id=24041 </w:t>
      </w:r>
      <w:r w:rsidRPr="002F7ECF">
        <w:rPr>
          <w:rFonts w:ascii="Times New Roman" w:hAnsi="Times New Roman" w:cs="Times New Roman"/>
          <w:sz w:val="28"/>
          <w:szCs w:val="28"/>
        </w:rPr>
        <w:t xml:space="preserve">– миграционная ситуация в странах СНГ: ежеквартально обновляемая сводка от Совета руководителей миграционных органов стран-участников СНГ. </w:t>
      </w:r>
    </w:p>
    <w:p w:rsidR="002F7ECF" w:rsidRPr="002F7ECF" w:rsidRDefault="002F7ECF" w:rsidP="002F7E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CF">
        <w:rPr>
          <w:rFonts w:ascii="Times New Roman" w:hAnsi="Times New Roman" w:cs="Times New Roman"/>
          <w:b/>
          <w:sz w:val="28"/>
          <w:szCs w:val="28"/>
        </w:rPr>
        <w:t xml:space="preserve">http://www.eurasiancommission.org/ru/act/finpol/migration </w:t>
      </w:r>
      <w:r w:rsidRPr="002F7ECF">
        <w:rPr>
          <w:rFonts w:ascii="Times New Roman" w:hAnsi="Times New Roman" w:cs="Times New Roman"/>
          <w:sz w:val="28"/>
          <w:szCs w:val="28"/>
        </w:rPr>
        <w:t xml:space="preserve">– сайт Департамента трудовой миграции и социальной защиты Евразийской экономической комиссии. </w:t>
      </w:r>
    </w:p>
    <w:p w:rsidR="002F7ECF" w:rsidRPr="002F7ECF" w:rsidRDefault="002F7ECF" w:rsidP="002F7E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CF">
        <w:rPr>
          <w:rFonts w:ascii="Times New Roman" w:hAnsi="Times New Roman" w:cs="Times New Roman"/>
          <w:b/>
          <w:sz w:val="28"/>
          <w:szCs w:val="28"/>
        </w:rPr>
        <w:t>http://www.cdep.ru/index.php?id=79</w:t>
      </w:r>
      <w:r w:rsidRPr="002F7ECF">
        <w:rPr>
          <w:rFonts w:ascii="Times New Roman" w:hAnsi="Times New Roman" w:cs="Times New Roman"/>
          <w:sz w:val="28"/>
          <w:szCs w:val="28"/>
        </w:rPr>
        <w:t xml:space="preserve"> – судебная статистика Российской Федерации: материалы Судебного департамента при Верховном Суде 18 Освещение миграционных процессов в Российской Федерации Российской Федерации по осужденным в РФ с разбивкой по составам, социальным и демографическим категориям. </w:t>
      </w:r>
    </w:p>
    <w:p w:rsidR="002F7ECF" w:rsidRPr="002F7ECF" w:rsidRDefault="002F7ECF" w:rsidP="002F7E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CF">
        <w:rPr>
          <w:rFonts w:ascii="Times New Roman" w:hAnsi="Times New Roman" w:cs="Times New Roman"/>
          <w:b/>
          <w:sz w:val="28"/>
          <w:szCs w:val="28"/>
        </w:rPr>
        <w:t>http://crimestat.ru/offenses_map</w:t>
      </w:r>
      <w:r w:rsidRPr="002F7ECF">
        <w:rPr>
          <w:rFonts w:ascii="Times New Roman" w:hAnsi="Times New Roman" w:cs="Times New Roman"/>
          <w:sz w:val="28"/>
          <w:szCs w:val="28"/>
        </w:rPr>
        <w:t xml:space="preserve"> – портал правовой статистики Генеральной прокуратуры Российской Федерации: представлены показатели преступности в России и в регионах, с разбивкой по составам и категориям правонарушителей. </w:t>
      </w:r>
    </w:p>
    <w:p w:rsidR="002F7ECF" w:rsidRPr="002F7ECF" w:rsidRDefault="002F7ECF" w:rsidP="002F7E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CF">
        <w:rPr>
          <w:rFonts w:ascii="Times New Roman" w:hAnsi="Times New Roman" w:cs="Times New Roman"/>
          <w:b/>
          <w:sz w:val="28"/>
          <w:szCs w:val="28"/>
        </w:rPr>
        <w:t xml:space="preserve">http://muhojir.info/historyMigrants </w:t>
      </w:r>
      <w:r w:rsidRPr="002F7ECF">
        <w:rPr>
          <w:rFonts w:ascii="Times New Roman" w:hAnsi="Times New Roman" w:cs="Times New Roman"/>
          <w:sz w:val="28"/>
          <w:szCs w:val="28"/>
        </w:rPr>
        <w:t xml:space="preserve">– истории мигрантов – граждан Республики Таджикистан. </w:t>
      </w:r>
    </w:p>
    <w:p w:rsidR="002F7ECF" w:rsidRPr="002F7ECF" w:rsidRDefault="002F7ECF" w:rsidP="002F7E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CF">
        <w:rPr>
          <w:rFonts w:ascii="Times New Roman" w:hAnsi="Times New Roman" w:cs="Times New Roman"/>
          <w:b/>
          <w:sz w:val="28"/>
          <w:szCs w:val="28"/>
        </w:rPr>
        <w:lastRenderedPageBreak/>
        <w:t>https://refugee.ru/?pubtopic=istorii-migrantov</w:t>
      </w:r>
      <w:r w:rsidRPr="002F7ECF">
        <w:rPr>
          <w:rFonts w:ascii="Times New Roman" w:hAnsi="Times New Roman" w:cs="Times New Roman"/>
          <w:sz w:val="28"/>
          <w:szCs w:val="28"/>
        </w:rPr>
        <w:t xml:space="preserve"> – истории мигрантов, обратившихся за помощью в общественную организацию «Гражданское содействие» (г. Москва). </w:t>
      </w:r>
    </w:p>
    <w:p w:rsidR="002F7ECF" w:rsidRPr="002F7ECF" w:rsidRDefault="002F7ECF" w:rsidP="002F7E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CF">
        <w:rPr>
          <w:rFonts w:ascii="Times New Roman" w:hAnsi="Times New Roman" w:cs="Times New Roman"/>
          <w:b/>
          <w:sz w:val="28"/>
          <w:szCs w:val="28"/>
        </w:rPr>
        <w:t>http://migrant.ru/</w:t>
      </w:r>
      <w:r w:rsidRPr="002F7ECF">
        <w:rPr>
          <w:rFonts w:ascii="Times New Roman" w:hAnsi="Times New Roman" w:cs="Times New Roman"/>
          <w:sz w:val="28"/>
          <w:szCs w:val="28"/>
        </w:rPr>
        <w:t xml:space="preserve"> – международное движение помощи мигрантам и соотечественникам «Форум соотечественников» (г. Москва). </w:t>
      </w:r>
    </w:p>
    <w:p w:rsidR="002F7ECF" w:rsidRPr="002F7ECF" w:rsidRDefault="002F7ECF" w:rsidP="002F7E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CF">
        <w:rPr>
          <w:rFonts w:ascii="Times New Roman" w:hAnsi="Times New Roman" w:cs="Times New Roman"/>
          <w:b/>
          <w:sz w:val="28"/>
          <w:szCs w:val="28"/>
        </w:rPr>
        <w:t>http://www.ethnoinfo.ru/</w:t>
      </w:r>
      <w:r w:rsidRPr="002F7ECF">
        <w:rPr>
          <w:rFonts w:ascii="Times New Roman" w:hAnsi="Times New Roman" w:cs="Times New Roman"/>
          <w:sz w:val="28"/>
          <w:szCs w:val="28"/>
        </w:rPr>
        <w:t xml:space="preserve"> – информационное агентство «Этноинфо», реализующее информационные проекты в сфере миграции (г. Екатеринбург). </w:t>
      </w:r>
    </w:p>
    <w:p w:rsidR="002F7ECF" w:rsidRPr="002F7ECF" w:rsidRDefault="002F7ECF" w:rsidP="002F7E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CF">
        <w:rPr>
          <w:rFonts w:ascii="Times New Roman" w:hAnsi="Times New Roman" w:cs="Times New Roman"/>
          <w:b/>
          <w:sz w:val="28"/>
          <w:szCs w:val="28"/>
        </w:rPr>
        <w:t>https://sputniknews.ru/</w:t>
      </w:r>
      <w:r w:rsidRPr="002F7ECF">
        <w:rPr>
          <w:rFonts w:ascii="Times New Roman" w:hAnsi="Times New Roman" w:cs="Times New Roman"/>
          <w:sz w:val="28"/>
          <w:szCs w:val="28"/>
        </w:rPr>
        <w:t xml:space="preserve"> – группа сайтов международного информационного агентства «Спутник»: новости миграции из государств СНГ и Средней Азии. </w:t>
      </w:r>
    </w:p>
    <w:p w:rsidR="002F7ECF" w:rsidRPr="002F7ECF" w:rsidRDefault="002F7ECF" w:rsidP="002F7E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CF">
        <w:rPr>
          <w:rFonts w:ascii="Times New Roman" w:hAnsi="Times New Roman" w:cs="Times New Roman"/>
          <w:b/>
          <w:sz w:val="28"/>
          <w:szCs w:val="28"/>
        </w:rPr>
        <w:t>http://camplatform.org/</w:t>
      </w:r>
      <w:r w:rsidRPr="002F7ECF">
        <w:rPr>
          <w:rFonts w:ascii="Times New Roman" w:hAnsi="Times New Roman" w:cs="Times New Roman"/>
          <w:sz w:val="28"/>
          <w:szCs w:val="28"/>
        </w:rPr>
        <w:t xml:space="preserve"> – сайт гражданской платформы «Центральная Азия в движении»: новости сети общественных организаций, помогающих мигрантам в Средней Азии и РФ. </w:t>
      </w:r>
    </w:p>
    <w:p w:rsidR="002F7ECF" w:rsidRPr="002F7ECF" w:rsidRDefault="002F7ECF" w:rsidP="002F7E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CF">
        <w:rPr>
          <w:rFonts w:ascii="Times New Roman" w:hAnsi="Times New Roman" w:cs="Times New Roman"/>
          <w:b/>
          <w:sz w:val="28"/>
          <w:szCs w:val="28"/>
        </w:rPr>
        <w:t>http://migrussia.ru/</w:t>
      </w:r>
      <w:r w:rsidRPr="002F7ECF">
        <w:rPr>
          <w:rFonts w:ascii="Times New Roman" w:hAnsi="Times New Roman" w:cs="Times New Roman"/>
          <w:sz w:val="28"/>
          <w:szCs w:val="28"/>
        </w:rPr>
        <w:t xml:space="preserve"> – межрегиональный информационный портал «Миграция и мигранты»: новости регулирования миграционных процессов в регионах России. </w:t>
      </w:r>
    </w:p>
    <w:p w:rsidR="00D7516E" w:rsidRPr="002F7ECF" w:rsidRDefault="002F7ECF" w:rsidP="002F7E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CF">
        <w:rPr>
          <w:rFonts w:ascii="Times New Roman" w:hAnsi="Times New Roman" w:cs="Times New Roman"/>
          <w:b/>
          <w:sz w:val="28"/>
          <w:szCs w:val="28"/>
        </w:rPr>
        <w:t>https://nazaccent.ru/</w:t>
      </w:r>
      <w:r w:rsidRPr="002F7ECF">
        <w:rPr>
          <w:rFonts w:ascii="Times New Roman" w:hAnsi="Times New Roman" w:cs="Times New Roman"/>
          <w:sz w:val="28"/>
          <w:szCs w:val="28"/>
        </w:rPr>
        <w:t xml:space="preserve"> – «Национальный акцент»: проект Гильдии межэтнической журналистики, освещающий новости в сфере межнациональных отношений в РФ.</w:t>
      </w:r>
    </w:p>
    <w:sectPr w:rsidR="00D7516E" w:rsidRPr="002F7ECF" w:rsidSect="002F7ECF">
      <w:headerReference w:type="default" r:id="rId8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4FB" w:rsidRDefault="002F74FB" w:rsidP="005257FB">
      <w:pPr>
        <w:spacing w:after="0" w:line="240" w:lineRule="auto"/>
      </w:pPr>
      <w:r>
        <w:separator/>
      </w:r>
    </w:p>
  </w:endnote>
  <w:endnote w:type="continuationSeparator" w:id="0">
    <w:p w:rsidR="002F74FB" w:rsidRDefault="002F74FB" w:rsidP="00525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4FB" w:rsidRDefault="002F74FB" w:rsidP="005257FB">
      <w:pPr>
        <w:spacing w:after="0" w:line="240" w:lineRule="auto"/>
      </w:pPr>
      <w:r>
        <w:separator/>
      </w:r>
    </w:p>
  </w:footnote>
  <w:footnote w:type="continuationSeparator" w:id="0">
    <w:p w:rsidR="002F74FB" w:rsidRDefault="002F74FB" w:rsidP="005257FB">
      <w:pPr>
        <w:spacing w:after="0" w:line="240" w:lineRule="auto"/>
      </w:pPr>
      <w:r>
        <w:continuationSeparator/>
      </w:r>
    </w:p>
  </w:footnote>
  <w:footnote w:id="1">
    <w:p w:rsidR="00913B19" w:rsidRDefault="00913B19">
      <w:pPr>
        <w:pStyle w:val="a3"/>
      </w:pPr>
      <w:r>
        <w:rPr>
          <w:rStyle w:val="a5"/>
        </w:rPr>
        <w:footnoteRef/>
      </w:r>
      <w:r>
        <w:t xml:space="preserve"> </w:t>
      </w:r>
      <w:r w:rsidRPr="001F4AAD">
        <w:rPr>
          <w:rFonts w:cstheme="minorHAnsi"/>
          <w:bCs/>
          <w:iCs/>
        </w:rPr>
        <w:t xml:space="preserve">Данные </w:t>
      </w:r>
      <w:r w:rsidR="00FD6EC7">
        <w:rPr>
          <w:rFonts w:cstheme="minorHAnsi"/>
          <w:bCs/>
          <w:iCs/>
        </w:rPr>
        <w:t>У</w:t>
      </w:r>
      <w:r w:rsidRPr="001F4AAD">
        <w:rPr>
          <w:rFonts w:cstheme="minorHAnsi"/>
          <w:bCs/>
          <w:iCs/>
        </w:rPr>
        <w:t>МВД России</w:t>
      </w:r>
      <w:r>
        <w:rPr>
          <w:rFonts w:cstheme="minorHAnsi"/>
          <w:bCs/>
          <w:iCs/>
        </w:rPr>
        <w:t xml:space="preserve"> по Ханты-Мансийскому автономному округу – Югре </w:t>
      </w:r>
    </w:p>
  </w:footnote>
  <w:footnote w:id="2">
    <w:p w:rsidR="00913B19" w:rsidRDefault="00913B19">
      <w:pPr>
        <w:pStyle w:val="a3"/>
      </w:pPr>
      <w:r>
        <w:rPr>
          <w:rStyle w:val="a5"/>
        </w:rPr>
        <w:footnoteRef/>
      </w:r>
      <w:r>
        <w:t xml:space="preserve"> </w:t>
      </w:r>
      <w:r w:rsidR="00FD6EC7">
        <w:rPr>
          <w:rFonts w:cstheme="minorHAnsi"/>
          <w:bCs/>
          <w:iCs/>
        </w:rPr>
        <w:t>Данные У</w:t>
      </w:r>
      <w:r w:rsidRPr="001F4AAD">
        <w:rPr>
          <w:rFonts w:cstheme="minorHAnsi"/>
          <w:bCs/>
          <w:iCs/>
        </w:rPr>
        <w:t>МВД России</w:t>
      </w:r>
      <w:r>
        <w:rPr>
          <w:rFonts w:cstheme="minorHAnsi"/>
          <w:bCs/>
          <w:iCs/>
        </w:rPr>
        <w:t xml:space="preserve"> по Ханты-Мансийскому автономному округу – Югре</w:t>
      </w:r>
    </w:p>
  </w:footnote>
  <w:footnote w:id="3">
    <w:p w:rsidR="00913B19" w:rsidRDefault="00913B19">
      <w:pPr>
        <w:pStyle w:val="a3"/>
      </w:pPr>
      <w:r>
        <w:rPr>
          <w:rStyle w:val="a5"/>
        </w:rPr>
        <w:footnoteRef/>
      </w:r>
      <w:r>
        <w:t xml:space="preserve"> </w:t>
      </w:r>
      <w:r w:rsidR="00FD6EC7">
        <w:rPr>
          <w:rFonts w:cstheme="minorHAnsi"/>
          <w:bCs/>
          <w:iCs/>
        </w:rPr>
        <w:t xml:space="preserve">Данные </w:t>
      </w:r>
      <w:r w:rsidRPr="001F4AAD">
        <w:rPr>
          <w:rFonts w:cstheme="minorHAnsi"/>
          <w:bCs/>
          <w:iCs/>
        </w:rPr>
        <w:t>УМВД России</w:t>
      </w:r>
      <w:r>
        <w:rPr>
          <w:rFonts w:cstheme="minorHAnsi"/>
          <w:bCs/>
          <w:iCs/>
        </w:rPr>
        <w:t xml:space="preserve"> по Ханты-Мансийскому автономному округу – Югре</w:t>
      </w:r>
    </w:p>
  </w:footnote>
  <w:footnote w:id="4">
    <w:p w:rsidR="00913B19" w:rsidRDefault="00913B19">
      <w:pPr>
        <w:pStyle w:val="a3"/>
      </w:pPr>
      <w:r>
        <w:rPr>
          <w:rStyle w:val="a5"/>
        </w:rPr>
        <w:footnoteRef/>
      </w:r>
      <w:r>
        <w:t xml:space="preserve"> </w:t>
      </w:r>
      <w:r w:rsidR="00FD6EC7">
        <w:rPr>
          <w:rFonts w:cstheme="minorHAnsi"/>
          <w:bCs/>
          <w:iCs/>
        </w:rPr>
        <w:t xml:space="preserve">Данные </w:t>
      </w:r>
      <w:r w:rsidRPr="001F4AAD">
        <w:rPr>
          <w:rFonts w:cstheme="minorHAnsi"/>
          <w:bCs/>
          <w:iCs/>
        </w:rPr>
        <w:t>УМВД России</w:t>
      </w:r>
      <w:r>
        <w:rPr>
          <w:rFonts w:cstheme="minorHAnsi"/>
          <w:bCs/>
          <w:iCs/>
        </w:rPr>
        <w:t xml:space="preserve"> по Ханты-Мансийскому автономному округу – Югре</w:t>
      </w:r>
    </w:p>
  </w:footnote>
  <w:footnote w:id="5">
    <w:p w:rsidR="00827EBC" w:rsidRDefault="00827EBC">
      <w:pPr>
        <w:pStyle w:val="a3"/>
      </w:pPr>
      <w:r>
        <w:rPr>
          <w:rStyle w:val="a5"/>
        </w:rPr>
        <w:footnoteRef/>
      </w:r>
      <w:r>
        <w:t xml:space="preserve"> </w:t>
      </w:r>
      <w:r w:rsidR="00FD6EC7">
        <w:rPr>
          <w:rFonts w:cstheme="minorHAnsi"/>
          <w:bCs/>
          <w:iCs/>
        </w:rPr>
        <w:t xml:space="preserve">Данные </w:t>
      </w:r>
      <w:r w:rsidRPr="001F4AAD">
        <w:rPr>
          <w:rFonts w:cstheme="minorHAnsi"/>
          <w:bCs/>
          <w:iCs/>
        </w:rPr>
        <w:t>УМВД России</w:t>
      </w:r>
      <w:r>
        <w:rPr>
          <w:rFonts w:cstheme="minorHAnsi"/>
          <w:bCs/>
          <w:iCs/>
        </w:rPr>
        <w:t xml:space="preserve"> по Ханты-Мансийскому автономному округу – Югре</w:t>
      </w:r>
    </w:p>
  </w:footnote>
  <w:footnote w:id="6">
    <w:p w:rsidR="00827EBC" w:rsidRDefault="00827EBC">
      <w:pPr>
        <w:pStyle w:val="a3"/>
      </w:pPr>
      <w:r>
        <w:rPr>
          <w:rStyle w:val="a5"/>
        </w:rPr>
        <w:footnoteRef/>
      </w:r>
      <w:r>
        <w:t xml:space="preserve"> </w:t>
      </w:r>
      <w:r w:rsidR="00FD6EC7">
        <w:rPr>
          <w:rFonts w:cstheme="minorHAnsi"/>
          <w:bCs/>
          <w:iCs/>
        </w:rPr>
        <w:t xml:space="preserve">Данные </w:t>
      </w:r>
      <w:r w:rsidRPr="001F4AAD">
        <w:rPr>
          <w:rFonts w:cstheme="minorHAnsi"/>
          <w:bCs/>
          <w:iCs/>
        </w:rPr>
        <w:t>УМВД России</w:t>
      </w:r>
      <w:r>
        <w:rPr>
          <w:rFonts w:cstheme="minorHAnsi"/>
          <w:bCs/>
          <w:iCs/>
        </w:rPr>
        <w:t xml:space="preserve"> по Ханты-Мансийскому автономному округу – Югре</w:t>
      </w:r>
    </w:p>
  </w:footnote>
  <w:footnote w:id="7">
    <w:p w:rsidR="00827EBC" w:rsidRPr="00827EBC" w:rsidRDefault="00827EBC">
      <w:pPr>
        <w:pStyle w:val="a3"/>
        <w:rPr>
          <w:rFonts w:cstheme="minorHAnsi"/>
          <w:bCs/>
          <w:iCs/>
        </w:rPr>
      </w:pPr>
      <w:r>
        <w:rPr>
          <w:rStyle w:val="a5"/>
        </w:rPr>
        <w:footnoteRef/>
      </w:r>
      <w:r>
        <w:t xml:space="preserve"> </w:t>
      </w:r>
      <w:r w:rsidR="00FD6EC7">
        <w:rPr>
          <w:rFonts w:cstheme="minorHAnsi"/>
          <w:bCs/>
          <w:iCs/>
        </w:rPr>
        <w:t xml:space="preserve">Данные </w:t>
      </w:r>
      <w:r w:rsidRPr="001F4AAD">
        <w:rPr>
          <w:rFonts w:cstheme="minorHAnsi"/>
          <w:bCs/>
          <w:iCs/>
        </w:rPr>
        <w:t>УМВД России</w:t>
      </w:r>
      <w:r>
        <w:rPr>
          <w:rFonts w:cstheme="minorHAnsi"/>
          <w:bCs/>
          <w:iCs/>
        </w:rPr>
        <w:t xml:space="preserve"> по Ханты-Мансийскому автономному округу – Югре</w:t>
      </w:r>
    </w:p>
  </w:footnote>
  <w:footnote w:id="8">
    <w:p w:rsidR="00827EBC" w:rsidRDefault="00827EBC">
      <w:pPr>
        <w:pStyle w:val="a3"/>
      </w:pPr>
      <w:r>
        <w:rPr>
          <w:rStyle w:val="a5"/>
        </w:rPr>
        <w:footnoteRef/>
      </w:r>
      <w:r w:rsidR="00FD6EC7">
        <w:rPr>
          <w:rFonts w:cstheme="minorHAnsi"/>
          <w:bCs/>
          <w:iCs/>
        </w:rPr>
        <w:t xml:space="preserve">Данные </w:t>
      </w:r>
      <w:r w:rsidRPr="001F4AAD">
        <w:rPr>
          <w:rFonts w:cstheme="minorHAnsi"/>
          <w:bCs/>
          <w:iCs/>
        </w:rPr>
        <w:t>УМВД России</w:t>
      </w:r>
      <w:r>
        <w:rPr>
          <w:rFonts w:cstheme="minorHAnsi"/>
          <w:bCs/>
          <w:iCs/>
        </w:rPr>
        <w:t xml:space="preserve"> по Ханты-Мансийскому автономному округу – Югре</w:t>
      </w:r>
      <w:r>
        <w:t xml:space="preserve"> </w:t>
      </w:r>
    </w:p>
  </w:footnote>
  <w:footnote w:id="9">
    <w:p w:rsidR="00827EBC" w:rsidRDefault="00827EBC">
      <w:pPr>
        <w:pStyle w:val="a3"/>
      </w:pPr>
      <w:r>
        <w:rPr>
          <w:rStyle w:val="a5"/>
        </w:rPr>
        <w:footnoteRef/>
      </w:r>
      <w:r>
        <w:t xml:space="preserve"> </w:t>
      </w:r>
      <w:r w:rsidR="00FD6EC7">
        <w:rPr>
          <w:rFonts w:cstheme="minorHAnsi"/>
          <w:bCs/>
          <w:iCs/>
        </w:rPr>
        <w:t xml:space="preserve">Данные </w:t>
      </w:r>
      <w:r w:rsidR="00345D92" w:rsidRPr="001F4AAD">
        <w:rPr>
          <w:rFonts w:cstheme="minorHAnsi"/>
          <w:bCs/>
          <w:iCs/>
        </w:rPr>
        <w:t>УМВД России</w:t>
      </w:r>
      <w:r w:rsidR="00345D92">
        <w:rPr>
          <w:rFonts w:cstheme="minorHAnsi"/>
          <w:bCs/>
          <w:iCs/>
        </w:rPr>
        <w:t xml:space="preserve"> по Ханты-Мансийскому автономному округу – Югре</w:t>
      </w:r>
    </w:p>
  </w:footnote>
  <w:footnote w:id="10">
    <w:p w:rsidR="00D7516E" w:rsidRPr="00345D92" w:rsidRDefault="00D7516E" w:rsidP="00345D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345D92">
        <w:rPr>
          <w:rStyle w:val="a5"/>
          <w:sz w:val="20"/>
          <w:szCs w:val="20"/>
        </w:rPr>
        <w:footnoteRef/>
      </w:r>
      <w:r w:rsidRPr="00345D92">
        <w:rPr>
          <w:sz w:val="20"/>
          <w:szCs w:val="20"/>
        </w:rPr>
        <w:t xml:space="preserve"> </w:t>
      </w:r>
      <w:r w:rsidRPr="00345D92">
        <w:rPr>
          <w:rFonts w:cstheme="minorHAnsi"/>
          <w:sz w:val="20"/>
          <w:szCs w:val="20"/>
        </w:rPr>
        <w:t>Деминцева Е.Б., Мкртчян Н.В., Флоринская Ю.В. Миграционная политика: диагностика, вызовы, предложения. – Центр стратегических разработок, 2018.– с. 12 https://www.csr.ru/wp-content/uploads/2018/01/20180126_ Report-Migration-Web.pdf</w:t>
      </w:r>
    </w:p>
  </w:footnote>
  <w:footnote w:id="11">
    <w:p w:rsidR="00345D92" w:rsidRDefault="00345D92">
      <w:pPr>
        <w:pStyle w:val="a3"/>
      </w:pPr>
      <w:r>
        <w:rPr>
          <w:rStyle w:val="a5"/>
        </w:rPr>
        <w:footnoteRef/>
      </w:r>
      <w:r>
        <w:t xml:space="preserve"> Данные Дептруда и занятости Югры</w:t>
      </w:r>
    </w:p>
  </w:footnote>
  <w:footnote w:id="12">
    <w:p w:rsidR="00345D92" w:rsidRDefault="00345D92">
      <w:pPr>
        <w:pStyle w:val="a3"/>
      </w:pPr>
      <w:r>
        <w:rPr>
          <w:rStyle w:val="a5"/>
        </w:rPr>
        <w:footnoteRef/>
      </w:r>
      <w:r>
        <w:t xml:space="preserve"> Данные Дептруда и занятости Югры</w:t>
      </w:r>
    </w:p>
  </w:footnote>
  <w:footnote w:id="13">
    <w:p w:rsidR="00D7516E" w:rsidRPr="00821F58" w:rsidRDefault="00D7516E" w:rsidP="005257F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16"/>
          <w:szCs w:val="28"/>
        </w:rPr>
      </w:pPr>
      <w:r>
        <w:rPr>
          <w:rStyle w:val="a5"/>
        </w:rPr>
        <w:footnoteRef/>
      </w:r>
      <w:r>
        <w:t xml:space="preserve"> </w:t>
      </w:r>
      <w:r w:rsidR="00FD6EC7">
        <w:rPr>
          <w:rFonts w:cstheme="minorHAnsi"/>
          <w:bCs/>
          <w:iCs/>
          <w:sz w:val="20"/>
          <w:szCs w:val="20"/>
        </w:rPr>
        <w:t xml:space="preserve">Данные </w:t>
      </w:r>
      <w:r w:rsidR="00345D92" w:rsidRPr="001F4AAD">
        <w:rPr>
          <w:rFonts w:cstheme="minorHAnsi"/>
          <w:bCs/>
          <w:iCs/>
          <w:sz w:val="20"/>
          <w:szCs w:val="20"/>
        </w:rPr>
        <w:t>УМВД России</w:t>
      </w:r>
      <w:r w:rsidR="00345D92">
        <w:rPr>
          <w:rFonts w:cstheme="minorHAnsi"/>
          <w:bCs/>
          <w:iCs/>
        </w:rPr>
        <w:t xml:space="preserve"> по Ханты-Мансийскому автономному округу – Югре</w:t>
      </w:r>
    </w:p>
  </w:footnote>
  <w:footnote w:id="14">
    <w:p w:rsidR="00D7516E" w:rsidRPr="00A31AC9" w:rsidRDefault="00D7516E" w:rsidP="005257FB">
      <w:pPr>
        <w:pStyle w:val="a3"/>
      </w:pPr>
      <w:r>
        <w:rPr>
          <w:rStyle w:val="a5"/>
        </w:rPr>
        <w:footnoteRef/>
      </w:r>
      <w:r>
        <w:t xml:space="preserve"> </w:t>
      </w:r>
      <w:r w:rsidRPr="00A31AC9">
        <w:rPr>
          <w:rFonts w:cstheme="minorHAnsi"/>
          <w:bCs/>
          <w:iCs/>
          <w:lang w:val="en-US"/>
        </w:rPr>
        <w:t>https</w:t>
      </w:r>
      <w:r w:rsidRPr="00A31AC9">
        <w:rPr>
          <w:rFonts w:cstheme="minorHAnsi"/>
          <w:bCs/>
          <w:iCs/>
        </w:rPr>
        <w:t>://</w:t>
      </w:r>
      <w:r w:rsidRPr="00A31AC9">
        <w:rPr>
          <w:rFonts w:cstheme="minorHAnsi"/>
          <w:bCs/>
          <w:iCs/>
          <w:lang w:val="en-US"/>
        </w:rPr>
        <w:t>tjk</w:t>
      </w:r>
      <w:r w:rsidRPr="00A31AC9">
        <w:rPr>
          <w:rFonts w:cstheme="minorHAnsi"/>
          <w:bCs/>
          <w:iCs/>
        </w:rPr>
        <w:t>.</w:t>
      </w:r>
      <w:r w:rsidRPr="00A31AC9">
        <w:rPr>
          <w:rFonts w:cstheme="minorHAnsi"/>
          <w:bCs/>
          <w:iCs/>
          <w:lang w:val="en-US"/>
        </w:rPr>
        <w:t>rus</w:t>
      </w:r>
      <w:r w:rsidRPr="00A31AC9">
        <w:rPr>
          <w:rFonts w:cstheme="minorHAnsi"/>
          <w:bCs/>
          <w:iCs/>
        </w:rPr>
        <w:t>4</w:t>
      </w:r>
      <w:r w:rsidRPr="00A31AC9">
        <w:rPr>
          <w:rFonts w:cstheme="minorHAnsi"/>
          <w:bCs/>
          <w:iCs/>
          <w:lang w:val="en-US"/>
        </w:rPr>
        <w:t>all</w:t>
      </w:r>
      <w:r w:rsidRPr="00A31AC9">
        <w:rPr>
          <w:rFonts w:cstheme="minorHAnsi"/>
          <w:bCs/>
          <w:iCs/>
        </w:rPr>
        <w:t>.</w:t>
      </w:r>
      <w:r w:rsidRPr="00A31AC9">
        <w:rPr>
          <w:rFonts w:cstheme="minorHAnsi"/>
          <w:bCs/>
          <w:iCs/>
          <w:lang w:val="en-US"/>
        </w:rPr>
        <w:t>ru</w:t>
      </w:r>
      <w:r w:rsidRPr="00A31AC9">
        <w:rPr>
          <w:rFonts w:cstheme="minorHAnsi"/>
          <w:bCs/>
          <w:iCs/>
        </w:rPr>
        <w:t>/</w:t>
      </w:r>
      <w:r w:rsidRPr="00A31AC9">
        <w:rPr>
          <w:rFonts w:cstheme="minorHAnsi"/>
          <w:bCs/>
          <w:iCs/>
          <w:lang w:val="en-US"/>
        </w:rPr>
        <w:t>city</w:t>
      </w:r>
      <w:r w:rsidRPr="00A31AC9">
        <w:rPr>
          <w:rFonts w:cstheme="minorHAnsi"/>
          <w:bCs/>
          <w:iCs/>
        </w:rPr>
        <w:t>_</w:t>
      </w:r>
      <w:r w:rsidRPr="00A31AC9">
        <w:rPr>
          <w:rFonts w:cstheme="minorHAnsi"/>
          <w:bCs/>
          <w:iCs/>
          <w:lang w:val="en-US"/>
        </w:rPr>
        <w:t>msk</w:t>
      </w:r>
      <w:r w:rsidRPr="00A31AC9">
        <w:rPr>
          <w:rFonts w:cstheme="minorHAnsi"/>
          <w:bCs/>
          <w:iCs/>
        </w:rPr>
        <w:t>/20171018/728364871.</w:t>
      </w:r>
      <w:r w:rsidRPr="00A31AC9">
        <w:rPr>
          <w:rFonts w:cstheme="minorHAnsi"/>
          <w:bCs/>
          <w:iCs/>
          <w:lang w:val="en-US"/>
        </w:rPr>
        <w:t>html</w:t>
      </w:r>
      <w:r w:rsidR="00A31AC9">
        <w:rPr>
          <w:rFonts w:cstheme="minorHAnsi"/>
          <w:bCs/>
          <w:iCs/>
        </w:rPr>
        <w:t xml:space="preserve"> </w:t>
      </w:r>
    </w:p>
  </w:footnote>
  <w:footnote w:id="15">
    <w:p w:rsidR="00D7516E" w:rsidRPr="0079165E" w:rsidRDefault="00D7516E" w:rsidP="0079165E">
      <w:pPr>
        <w:pStyle w:val="a3"/>
        <w:jc w:val="both"/>
      </w:pPr>
      <w:r w:rsidRPr="0079165E">
        <w:rPr>
          <w:rStyle w:val="a5"/>
        </w:rPr>
        <w:footnoteRef/>
      </w:r>
      <w:r w:rsidRPr="0079165E">
        <w:t xml:space="preserve"> </w:t>
      </w:r>
      <w:r w:rsidRPr="0079165E">
        <w:rPr>
          <w:rFonts w:cstheme="minorHAnsi"/>
          <w:bCs/>
        </w:rPr>
        <w:t xml:space="preserve">Миграция в России, предварительные итоги 2016 года </w:t>
      </w:r>
      <w:r w:rsidRPr="0079165E">
        <w:rPr>
          <w:rFonts w:cstheme="minorHAnsi"/>
          <w:bCs/>
          <w:i/>
          <w:iCs/>
        </w:rPr>
        <w:t>http://www.demoscope.ru/weekly/2017/0719/barom01.php</w:t>
      </w:r>
    </w:p>
  </w:footnote>
  <w:footnote w:id="16">
    <w:p w:rsidR="00D7516E" w:rsidRPr="0079165E" w:rsidRDefault="00D7516E" w:rsidP="005257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79165E">
        <w:rPr>
          <w:rStyle w:val="a5"/>
          <w:sz w:val="20"/>
          <w:szCs w:val="20"/>
        </w:rPr>
        <w:footnoteRef/>
      </w:r>
      <w:r w:rsidRPr="0079165E">
        <w:rPr>
          <w:sz w:val="20"/>
          <w:szCs w:val="20"/>
        </w:rPr>
        <w:t xml:space="preserve"> </w:t>
      </w:r>
      <w:r w:rsidRPr="0079165E">
        <w:rPr>
          <w:rFonts w:cstheme="minorHAnsi"/>
          <w:bCs/>
          <w:sz w:val="20"/>
          <w:szCs w:val="20"/>
        </w:rPr>
        <w:t>Деминцева Е.Б., Мкртчян Н.В., Флоринская Ю.В. Миграционная политика: диагностика, вызовы, предложения.– Центр стратегических разработок, 2018. – С. 8</w:t>
      </w:r>
    </w:p>
  </w:footnote>
  <w:footnote w:id="17">
    <w:p w:rsidR="0079165E" w:rsidRDefault="0079165E">
      <w:pPr>
        <w:pStyle w:val="a3"/>
      </w:pPr>
      <w:r>
        <w:rPr>
          <w:rStyle w:val="a5"/>
        </w:rPr>
        <w:footnoteRef/>
      </w:r>
      <w:r>
        <w:t xml:space="preserve"> Данные Управления Роспотребнадзора по Ханты-Мансийскому автономному округу – Югре </w:t>
      </w:r>
    </w:p>
  </w:footnote>
  <w:footnote w:id="18">
    <w:p w:rsidR="0079165E" w:rsidRDefault="0079165E">
      <w:pPr>
        <w:pStyle w:val="a3"/>
      </w:pPr>
      <w:r>
        <w:rPr>
          <w:rStyle w:val="a5"/>
        </w:rPr>
        <w:footnoteRef/>
      </w:r>
      <w:r>
        <w:t xml:space="preserve"> Данные Департамента образования и молодежной политики Югры</w:t>
      </w:r>
    </w:p>
  </w:footnote>
  <w:footnote w:id="19">
    <w:p w:rsidR="0079165E" w:rsidRDefault="0079165E">
      <w:pPr>
        <w:pStyle w:val="a3"/>
      </w:pPr>
      <w:r>
        <w:rPr>
          <w:rStyle w:val="a5"/>
        </w:rPr>
        <w:footnoteRef/>
      </w:r>
      <w:r>
        <w:t xml:space="preserve"> </w:t>
      </w:r>
      <w:r w:rsidRPr="0079165E">
        <w:t>http://www.e-cis.info/page.php?id=26552</w:t>
      </w:r>
    </w:p>
  </w:footnote>
  <w:footnote w:id="20">
    <w:p w:rsidR="00FD6EC7" w:rsidRDefault="00FD6EC7">
      <w:pPr>
        <w:pStyle w:val="a3"/>
      </w:pPr>
      <w:r>
        <w:rPr>
          <w:rStyle w:val="a5"/>
        </w:rPr>
        <w:footnoteRef/>
      </w:r>
      <w:r>
        <w:t xml:space="preserve"> Данные </w:t>
      </w:r>
      <w:r w:rsidRPr="001F4AAD">
        <w:rPr>
          <w:rFonts w:cstheme="minorHAnsi"/>
          <w:bCs/>
          <w:iCs/>
        </w:rPr>
        <w:t>УМВД России</w:t>
      </w:r>
      <w:r>
        <w:rPr>
          <w:rFonts w:cstheme="minorHAnsi"/>
          <w:bCs/>
          <w:iCs/>
        </w:rPr>
        <w:t xml:space="preserve"> по Ханты-Мансийскому автономному округу – Югре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1222490"/>
      <w:docPartObj>
        <w:docPartGallery w:val="Page Numbers (Top of Page)"/>
        <w:docPartUnique/>
      </w:docPartObj>
    </w:sdtPr>
    <w:sdtEndPr/>
    <w:sdtContent>
      <w:p w:rsidR="002F7ECF" w:rsidRDefault="002F7EC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69E">
          <w:rPr>
            <w:noProof/>
          </w:rPr>
          <w:t>2</w:t>
        </w:r>
        <w:r>
          <w:fldChar w:fldCharType="end"/>
        </w:r>
      </w:p>
    </w:sdtContent>
  </w:sdt>
  <w:p w:rsidR="002F7ECF" w:rsidRDefault="002F7EC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221F8"/>
    <w:multiLevelType w:val="hybridMultilevel"/>
    <w:tmpl w:val="4008E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FB"/>
    <w:rsid w:val="00016FC5"/>
    <w:rsid w:val="000609C8"/>
    <w:rsid w:val="00071E3F"/>
    <w:rsid w:val="0007384C"/>
    <w:rsid w:val="0009588F"/>
    <w:rsid w:val="000B2F2B"/>
    <w:rsid w:val="000D2E4A"/>
    <w:rsid w:val="00152575"/>
    <w:rsid w:val="001F4AAD"/>
    <w:rsid w:val="00215111"/>
    <w:rsid w:val="0023331F"/>
    <w:rsid w:val="00274075"/>
    <w:rsid w:val="00277FED"/>
    <w:rsid w:val="002851D2"/>
    <w:rsid w:val="002863D0"/>
    <w:rsid w:val="002A038D"/>
    <w:rsid w:val="002A4972"/>
    <w:rsid w:val="002D638B"/>
    <w:rsid w:val="002E03A9"/>
    <w:rsid w:val="002F74FB"/>
    <w:rsid w:val="002F7ECF"/>
    <w:rsid w:val="00305143"/>
    <w:rsid w:val="003068F6"/>
    <w:rsid w:val="003117FC"/>
    <w:rsid w:val="003233E3"/>
    <w:rsid w:val="00345D92"/>
    <w:rsid w:val="003554B8"/>
    <w:rsid w:val="00387380"/>
    <w:rsid w:val="003B3BF3"/>
    <w:rsid w:val="003D669E"/>
    <w:rsid w:val="003F36F4"/>
    <w:rsid w:val="003F373A"/>
    <w:rsid w:val="0045023C"/>
    <w:rsid w:val="0048267B"/>
    <w:rsid w:val="004D1E29"/>
    <w:rsid w:val="004D38C9"/>
    <w:rsid w:val="005257FB"/>
    <w:rsid w:val="005308AC"/>
    <w:rsid w:val="00586DF2"/>
    <w:rsid w:val="005A10D5"/>
    <w:rsid w:val="005A3ABC"/>
    <w:rsid w:val="005A5315"/>
    <w:rsid w:val="005C460B"/>
    <w:rsid w:val="006264A5"/>
    <w:rsid w:val="006422F7"/>
    <w:rsid w:val="00680D19"/>
    <w:rsid w:val="006A6C85"/>
    <w:rsid w:val="006E762C"/>
    <w:rsid w:val="00765495"/>
    <w:rsid w:val="0079165E"/>
    <w:rsid w:val="007E28D3"/>
    <w:rsid w:val="007E4F63"/>
    <w:rsid w:val="007F4239"/>
    <w:rsid w:val="00820CCA"/>
    <w:rsid w:val="00827EBC"/>
    <w:rsid w:val="00831593"/>
    <w:rsid w:val="00835514"/>
    <w:rsid w:val="00875785"/>
    <w:rsid w:val="00887D02"/>
    <w:rsid w:val="00913B19"/>
    <w:rsid w:val="009527E8"/>
    <w:rsid w:val="009561D9"/>
    <w:rsid w:val="009E1842"/>
    <w:rsid w:val="00A279BC"/>
    <w:rsid w:val="00A31AC9"/>
    <w:rsid w:val="00A36E04"/>
    <w:rsid w:val="00A37E21"/>
    <w:rsid w:val="00AA763D"/>
    <w:rsid w:val="00AC3392"/>
    <w:rsid w:val="00B15186"/>
    <w:rsid w:val="00B166EA"/>
    <w:rsid w:val="00B25453"/>
    <w:rsid w:val="00B611A7"/>
    <w:rsid w:val="00B76117"/>
    <w:rsid w:val="00BA5118"/>
    <w:rsid w:val="00BD2683"/>
    <w:rsid w:val="00BE0043"/>
    <w:rsid w:val="00C62996"/>
    <w:rsid w:val="00C65673"/>
    <w:rsid w:val="00C66ECE"/>
    <w:rsid w:val="00C824CB"/>
    <w:rsid w:val="00C83B99"/>
    <w:rsid w:val="00D26708"/>
    <w:rsid w:val="00D7516E"/>
    <w:rsid w:val="00DC66C4"/>
    <w:rsid w:val="00DF0E03"/>
    <w:rsid w:val="00E03700"/>
    <w:rsid w:val="00E32C27"/>
    <w:rsid w:val="00E77094"/>
    <w:rsid w:val="00ED7513"/>
    <w:rsid w:val="00EE1826"/>
    <w:rsid w:val="00EF6AA1"/>
    <w:rsid w:val="00F15930"/>
    <w:rsid w:val="00F6686F"/>
    <w:rsid w:val="00F96018"/>
    <w:rsid w:val="00FC2068"/>
    <w:rsid w:val="00FD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AB2F9-087B-450B-8DBB-066D831B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257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257F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257F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F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23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F7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7ECF"/>
  </w:style>
  <w:style w:type="paragraph" w:styleId="aa">
    <w:name w:val="footer"/>
    <w:basedOn w:val="a"/>
    <w:link w:val="ab"/>
    <w:uiPriority w:val="99"/>
    <w:unhideWhenUsed/>
    <w:rsid w:val="002F7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7ECF"/>
  </w:style>
  <w:style w:type="character" w:styleId="ac">
    <w:name w:val="Hyperlink"/>
    <w:basedOn w:val="a0"/>
    <w:uiPriority w:val="99"/>
    <w:unhideWhenUsed/>
    <w:rsid w:val="00A31AC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ED7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AB847-4D3A-48A5-9C29-F9604BB6F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3488</Words>
  <Characters>19886</Characters>
  <Application>Microsoft Office Word</Application>
  <DocSecurity>4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Пишуков Сергей Витальевич</dc:creator>
  <cp:lastModifiedBy>Мичкова Анна Юрьевна</cp:lastModifiedBy>
  <cp:revision>2</cp:revision>
  <cp:lastPrinted>2021-07-29T07:13:00Z</cp:lastPrinted>
  <dcterms:created xsi:type="dcterms:W3CDTF">2021-08-06T09:42:00Z</dcterms:created>
  <dcterms:modified xsi:type="dcterms:W3CDTF">2021-08-06T09:42:00Z</dcterms:modified>
</cp:coreProperties>
</file>