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86" w:rsidRPr="00DD6786" w:rsidRDefault="00DD6786" w:rsidP="00DD6786">
      <w:pPr>
        <w:tabs>
          <w:tab w:val="left" w:pos="3420"/>
        </w:tabs>
        <w:spacing w:after="0" w:line="240" w:lineRule="auto"/>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Информационно-аналитические материалы</w:t>
      </w:r>
    </w:p>
    <w:p w:rsidR="00DD6786" w:rsidRPr="00DD6786" w:rsidRDefault="00DD6786" w:rsidP="00DD6786">
      <w:pPr>
        <w:spacing w:after="0" w:line="240" w:lineRule="auto"/>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по профилактике экстремизма в молодежной среде</w:t>
      </w:r>
    </w:p>
    <w:p w:rsidR="00DD6786" w:rsidRPr="00DD6786" w:rsidRDefault="00DD6786" w:rsidP="00DD6786">
      <w:pPr>
        <w:spacing w:after="0" w:line="240" w:lineRule="auto"/>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(подготовлены Минспорттуризмом России совместно с ФСБ России)</w:t>
      </w:r>
    </w:p>
    <w:p w:rsidR="00DD6786" w:rsidRPr="00DD6786" w:rsidRDefault="00DD6786" w:rsidP="00DD6786">
      <w:pPr>
        <w:spacing w:after="0" w:line="240" w:lineRule="auto"/>
        <w:jc w:val="center"/>
        <w:rPr>
          <w:rFonts w:ascii="Times New Roman" w:eastAsia="Times New Roman" w:hAnsi="Times New Roman" w:cs="Times New Roman"/>
          <w:sz w:val="28"/>
          <w:szCs w:val="28"/>
          <w:lang w:eastAsia="ru-RU"/>
        </w:rPr>
      </w:pPr>
    </w:p>
    <w:p w:rsidR="00DD6786" w:rsidRPr="00DD6786" w:rsidRDefault="00DD6786" w:rsidP="00DD6786">
      <w:pPr>
        <w:spacing w:after="0" w:line="240" w:lineRule="auto"/>
        <w:jc w:val="center"/>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СОДЕРЖАНИЕ:</w:t>
      </w:r>
    </w:p>
    <w:p w:rsidR="00DD6786" w:rsidRPr="00DD6786" w:rsidRDefault="00DD6786" w:rsidP="00DD6786">
      <w:pPr>
        <w:spacing w:after="0" w:line="240" w:lineRule="auto"/>
        <w:jc w:val="both"/>
        <w:outlineLvl w:val="0"/>
        <w:rPr>
          <w:rFonts w:ascii="Times New Roman" w:eastAsia="Times New Roman" w:hAnsi="Times New Roman" w:cs="Times New Roman"/>
          <w:sz w:val="28"/>
          <w:szCs w:val="28"/>
          <w:lang w:eastAsia="ru-RU"/>
        </w:rPr>
      </w:pPr>
    </w:p>
    <w:p w:rsidR="00DD6786" w:rsidRPr="00DD6786" w:rsidRDefault="00DD6786" w:rsidP="00DD6786">
      <w:pPr>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ОСНОВНЫЕ ПОНЯТИЯ И ОПРЕДЕЛЕНИЯ…………………………………..3</w:t>
      </w:r>
    </w:p>
    <w:p w:rsidR="00DD6786" w:rsidRPr="00DD6786" w:rsidRDefault="00DD6786" w:rsidP="00DD6786">
      <w:pPr>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ВВЕДЕНИЕ…………………………………………………………………………7</w:t>
      </w:r>
    </w:p>
    <w:p w:rsidR="00DD6786" w:rsidRPr="00DD6786" w:rsidRDefault="00DD6786" w:rsidP="00DD6786">
      <w:pPr>
        <w:spacing w:after="0" w:line="360" w:lineRule="auto"/>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val="en-US" w:eastAsia="ru-RU"/>
        </w:rPr>
        <w:t>I</w:t>
      </w:r>
      <w:r w:rsidRPr="00DD6786">
        <w:rPr>
          <w:rFonts w:ascii="Times New Roman" w:eastAsia="Times New Roman" w:hAnsi="Times New Roman" w:cs="Times New Roman"/>
          <w:sz w:val="28"/>
          <w:szCs w:val="28"/>
          <w:lang w:eastAsia="ru-RU"/>
        </w:rPr>
        <w:t>. ЭКСТРЕМИЗМ В РОССИЙСКОЙ МОЛОДЕЖНОЙ СРЕДЕ……………….9</w:t>
      </w: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1.1. Экстремизм в молодежной среде как социально-политическое явление……………………………………………………………………………… 9</w:t>
      </w:r>
    </w:p>
    <w:p w:rsidR="00DD6786" w:rsidRPr="00DD6786" w:rsidRDefault="00DD6786" w:rsidP="00DD6786">
      <w:pPr>
        <w:spacing w:after="0" w:line="360" w:lineRule="auto"/>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1.2. Виды и формы экстремистской деятельности……………………………….13</w:t>
      </w: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1.3. Общая характеристика содержания экстремизма в молодежной среде…………………………………………………………………………………</w:t>
      </w:r>
      <w:r w:rsidRPr="00DD6786">
        <w:rPr>
          <w:rFonts w:ascii="Times New Roman" w:eastAsia="Times New Roman" w:hAnsi="Times New Roman" w:cs="Times New Roman"/>
          <w:sz w:val="28"/>
          <w:szCs w:val="28"/>
          <w:lang w:eastAsia="x-none"/>
        </w:rPr>
        <w:t>.</w:t>
      </w:r>
      <w:r w:rsidRPr="00DD6786">
        <w:rPr>
          <w:rFonts w:ascii="Times New Roman" w:eastAsia="Times New Roman" w:hAnsi="Times New Roman" w:cs="Times New Roman"/>
          <w:sz w:val="28"/>
          <w:szCs w:val="28"/>
          <w:lang w:val="x-none" w:eastAsia="x-none"/>
        </w:rPr>
        <w:t>14</w:t>
      </w:r>
    </w:p>
    <w:p w:rsidR="00DD6786" w:rsidRPr="00DD6786" w:rsidRDefault="00DD6786" w:rsidP="00DD6786">
      <w:pPr>
        <w:spacing w:after="0" w:line="360" w:lineRule="auto"/>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1.4. Факторы, способствующие возникновению и распространению экстремизма в молодежной среде…………………………………………………………………..19</w:t>
      </w:r>
    </w:p>
    <w:p w:rsidR="00DD6786" w:rsidRPr="00DD6786" w:rsidRDefault="00DD6786" w:rsidP="00DD6786">
      <w:pPr>
        <w:tabs>
          <w:tab w:val="left" w:pos="993"/>
        </w:tabs>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1.5. Характеристика радикальных молодежных объединений, действующих на территории Российской Федерации……………………………………………….25</w:t>
      </w:r>
    </w:p>
    <w:p w:rsidR="00DD6786" w:rsidRPr="00DD6786" w:rsidRDefault="00DD6786" w:rsidP="00DD6786">
      <w:pPr>
        <w:spacing w:after="0" w:line="360" w:lineRule="auto"/>
        <w:jc w:val="both"/>
        <w:rPr>
          <w:rFonts w:ascii="Times New Roman" w:eastAsia="Times New Roman" w:hAnsi="Times New Roman" w:cs="Times New Roman"/>
          <w:bCs/>
          <w:sz w:val="28"/>
          <w:szCs w:val="28"/>
          <w:lang w:eastAsia="ru-RU"/>
        </w:rPr>
      </w:pPr>
      <w:r w:rsidRPr="00DD6786">
        <w:rPr>
          <w:rFonts w:ascii="Times New Roman" w:eastAsia="Times New Roman" w:hAnsi="Times New Roman" w:cs="Times New Roman"/>
          <w:bCs/>
          <w:sz w:val="28"/>
          <w:szCs w:val="28"/>
          <w:lang w:eastAsia="ru-RU"/>
        </w:rPr>
        <w:t>1.5.1. Объединения националистической (национал-патриотической) направленности……………………………………………………………………..28</w:t>
      </w:r>
    </w:p>
    <w:p w:rsidR="00DD6786" w:rsidRPr="00DD6786" w:rsidRDefault="00DD6786" w:rsidP="00DD6786">
      <w:pPr>
        <w:spacing w:after="0" w:line="360" w:lineRule="auto"/>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1.5.2. </w:t>
      </w:r>
      <w:r w:rsidRPr="00DD6786">
        <w:rPr>
          <w:rFonts w:ascii="Times New Roman" w:eastAsia="Times New Roman" w:hAnsi="Times New Roman" w:cs="Times New Roman"/>
          <w:bCs/>
          <w:sz w:val="28"/>
          <w:szCs w:val="28"/>
          <w:lang w:eastAsia="ru-RU"/>
        </w:rPr>
        <w:t>Объединения</w:t>
      </w:r>
      <w:r w:rsidRPr="00DD6786">
        <w:rPr>
          <w:rFonts w:ascii="Times New Roman" w:eastAsia="Times New Roman" w:hAnsi="Times New Roman" w:cs="Times New Roman"/>
          <w:sz w:val="28"/>
          <w:szCs w:val="28"/>
          <w:lang w:eastAsia="ru-RU"/>
        </w:rPr>
        <w:t xml:space="preserve"> либерально-демократической политической направленности……………………………………………………………………..50</w:t>
      </w:r>
    </w:p>
    <w:p w:rsidR="00DD6786" w:rsidRPr="00DD6786" w:rsidRDefault="00DD6786" w:rsidP="00DD6786">
      <w:pPr>
        <w:spacing w:after="0" w:line="360" w:lineRule="auto"/>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1.5.3. </w:t>
      </w:r>
      <w:r w:rsidRPr="00DD6786">
        <w:rPr>
          <w:rFonts w:ascii="Times New Roman" w:eastAsia="Times New Roman" w:hAnsi="Times New Roman" w:cs="Times New Roman"/>
          <w:bCs/>
          <w:sz w:val="28"/>
          <w:szCs w:val="28"/>
          <w:lang w:eastAsia="ru-RU"/>
        </w:rPr>
        <w:t>Объединения леворадикальной</w:t>
      </w:r>
      <w:r w:rsidRPr="00DD6786">
        <w:rPr>
          <w:rFonts w:ascii="Times New Roman" w:eastAsia="Times New Roman" w:hAnsi="Times New Roman" w:cs="Times New Roman"/>
          <w:sz w:val="28"/>
          <w:szCs w:val="28"/>
          <w:lang w:eastAsia="ru-RU"/>
        </w:rPr>
        <w:t xml:space="preserve"> политической направленности……………………………………………………………………..54</w:t>
      </w:r>
    </w:p>
    <w:p w:rsidR="00DD6786" w:rsidRPr="00DD6786" w:rsidRDefault="00DD6786" w:rsidP="00DD6786">
      <w:pPr>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1.6. Использование флэшмоб-технологий для организации акций экстремистской направленности…………………………………………………..57</w:t>
      </w:r>
    </w:p>
    <w:p w:rsidR="00DD6786" w:rsidRPr="00DD6786" w:rsidRDefault="00DD6786" w:rsidP="00DD6786">
      <w:pPr>
        <w:shd w:val="clear" w:color="auto" w:fill="FFFFFF"/>
        <w:spacing w:after="0" w:line="360" w:lineRule="auto"/>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1"/>
          <w:sz w:val="28"/>
          <w:szCs w:val="28"/>
          <w:lang w:val="en-US" w:eastAsia="ru-RU"/>
        </w:rPr>
        <w:t>II</w:t>
      </w:r>
      <w:r w:rsidRPr="00DD6786">
        <w:rPr>
          <w:rFonts w:ascii="Times New Roman" w:eastAsia="Times New Roman" w:hAnsi="Times New Roman" w:cs="Times New Roman"/>
          <w:spacing w:val="-1"/>
          <w:sz w:val="28"/>
          <w:szCs w:val="28"/>
          <w:lang w:eastAsia="ru-RU"/>
        </w:rPr>
        <w:t>. ПРАВОВЫЕ ОСНОВЫ ПРОТИВОДЕЙСТВИЯ МОЛОДЕЖНОМУ  ЭКСТРЕМИЗМУ …………………………….…………………………………….59</w:t>
      </w:r>
    </w:p>
    <w:p w:rsidR="00DD6786" w:rsidRPr="00DD6786" w:rsidRDefault="00DD6786" w:rsidP="00DD6786">
      <w:pPr>
        <w:shd w:val="clear" w:color="auto" w:fill="FFFFFF"/>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2.1. Понятие экстремистской деятельности и ее субъекты……………………...59</w:t>
      </w:r>
    </w:p>
    <w:p w:rsidR="00DD6786" w:rsidRPr="00DD6786" w:rsidRDefault="00DD6786" w:rsidP="00DD6786">
      <w:pPr>
        <w:shd w:val="clear" w:color="auto" w:fill="FFFFFF"/>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2.2. Уголовная ответственность за некоторые преступления экстремистской направленности……………………………………………………………………..63</w:t>
      </w:r>
    </w:p>
    <w:p w:rsidR="00DD6786" w:rsidRPr="00DD6786" w:rsidRDefault="00DD6786" w:rsidP="00DD6786">
      <w:pPr>
        <w:shd w:val="clear" w:color="auto" w:fill="FFFFFF"/>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2.2.1. Уголовная ответственность за публичные призывы к осуществлению экстремистской деятельности (ст. 280 УК РФ)……………………………………63</w:t>
      </w:r>
    </w:p>
    <w:p w:rsidR="00DD6786" w:rsidRPr="00DD6786" w:rsidRDefault="00DD6786" w:rsidP="00DD6786">
      <w:pPr>
        <w:shd w:val="clear" w:color="auto" w:fill="FFFFFF"/>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2.2.2. Уголовная ответственность за возбуждение ненависти либо вражды, а равно унижение человеческого достоинства</w:t>
      </w:r>
      <w:r w:rsidRPr="00DD6786" w:rsidDel="00227FF9">
        <w:rPr>
          <w:rFonts w:ascii="Times New Roman" w:eastAsia="Times New Roman" w:hAnsi="Times New Roman" w:cs="Times New Roman"/>
          <w:sz w:val="28"/>
          <w:szCs w:val="28"/>
          <w:lang w:eastAsia="ru-RU"/>
        </w:rPr>
        <w:t xml:space="preserve"> </w:t>
      </w:r>
      <w:r w:rsidRPr="00DD6786">
        <w:rPr>
          <w:rFonts w:ascii="Times New Roman" w:eastAsia="Times New Roman" w:hAnsi="Times New Roman" w:cs="Times New Roman"/>
          <w:sz w:val="28"/>
          <w:szCs w:val="28"/>
          <w:lang w:eastAsia="ru-RU"/>
        </w:rPr>
        <w:t>(ст. 282 УК РФ)………………………….68</w:t>
      </w:r>
    </w:p>
    <w:p w:rsidR="00DD6786" w:rsidRPr="00DD6786" w:rsidRDefault="00DD6786" w:rsidP="00DD6786">
      <w:pPr>
        <w:shd w:val="clear" w:color="auto" w:fill="FFFFFF"/>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2.2.3. Уголовная ответственность за организацию экстремистского сообщества (ст.282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УК РФ)……………………………………………………………………..75</w:t>
      </w:r>
    </w:p>
    <w:p w:rsidR="00DD6786" w:rsidRPr="00DD6786" w:rsidRDefault="00DD6786" w:rsidP="00DD6786">
      <w:pPr>
        <w:shd w:val="clear" w:color="auto" w:fill="FFFFFF"/>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2.2.4. Уголовная ответственность за организацию деятельности экстремистской организации (ст. 282</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УК РФ)……………………………………………………..77</w:t>
      </w:r>
    </w:p>
    <w:p w:rsidR="00DD6786" w:rsidRPr="00DD6786" w:rsidRDefault="00DD6786" w:rsidP="00DD6786">
      <w:pPr>
        <w:spacing w:after="0" w:line="360" w:lineRule="auto"/>
        <w:jc w:val="both"/>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2.3. Особенности квалификации преступлений экстремистской направленности……………………………………………………………………..80</w:t>
      </w: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en-US" w:eastAsia="x-none"/>
        </w:rPr>
        <w:t>III</w:t>
      </w:r>
      <w:r w:rsidRPr="00DD6786">
        <w:rPr>
          <w:rFonts w:ascii="Times New Roman" w:eastAsia="Times New Roman" w:hAnsi="Times New Roman" w:cs="Times New Roman"/>
          <w:sz w:val="28"/>
          <w:szCs w:val="28"/>
          <w:lang w:val="x-none" w:eastAsia="x-none"/>
        </w:rPr>
        <w:t xml:space="preserve">. НЕКОТОРЫЕ ПОДХОДЫ К ПРОТИВОДЕЙСТВИЮ ЭКСТРЕМИЗМУ В СЕТИ ИНТЕРНЕТ………………………………………………………………... </w:t>
      </w:r>
      <w:r w:rsidRPr="00DD6786">
        <w:rPr>
          <w:rFonts w:ascii="Times New Roman" w:eastAsia="Times New Roman" w:hAnsi="Times New Roman" w:cs="Times New Roman"/>
          <w:sz w:val="28"/>
          <w:szCs w:val="28"/>
          <w:lang w:eastAsia="x-none"/>
        </w:rPr>
        <w:t>………</w:t>
      </w:r>
      <w:r w:rsidRPr="00DD6786">
        <w:rPr>
          <w:rFonts w:ascii="Times New Roman" w:eastAsia="Times New Roman" w:hAnsi="Times New Roman" w:cs="Times New Roman"/>
          <w:sz w:val="28"/>
          <w:szCs w:val="28"/>
          <w:lang w:val="x-none" w:eastAsia="x-none"/>
        </w:rPr>
        <w:t xml:space="preserve"> 82</w:t>
      </w: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val="x-none"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eastAsia="x-none"/>
        </w:rPr>
      </w:pPr>
    </w:p>
    <w:p w:rsidR="00DD6786" w:rsidRPr="00DD6786" w:rsidRDefault="00DD6786" w:rsidP="00DD6786">
      <w:pPr>
        <w:spacing w:after="0" w:line="360" w:lineRule="auto"/>
        <w:jc w:val="both"/>
        <w:rPr>
          <w:rFonts w:ascii="Times New Roman" w:eastAsia="Times New Roman" w:hAnsi="Times New Roman" w:cs="Times New Roman"/>
          <w:sz w:val="28"/>
          <w:szCs w:val="28"/>
          <w:lang w:eastAsia="x-none"/>
        </w:rPr>
      </w:pPr>
    </w:p>
    <w:p w:rsidR="00DD6786" w:rsidRDefault="00DD6786">
      <w:pPr>
        <w:rPr>
          <w:rFonts w:ascii="Times New Roman" w:eastAsia="Times New Roman" w:hAnsi="Times New Roman" w:cs="Times New Roman"/>
          <w:b/>
          <w:sz w:val="28"/>
          <w:szCs w:val="28"/>
          <w:lang w:val="x-none" w:eastAsia="x-none"/>
        </w:rPr>
      </w:pPr>
      <w:r>
        <w:rPr>
          <w:rFonts w:ascii="Times New Roman" w:eastAsia="Times New Roman" w:hAnsi="Times New Roman" w:cs="Times New Roman"/>
          <w:b/>
          <w:sz w:val="28"/>
          <w:szCs w:val="28"/>
          <w:lang w:val="x-none" w:eastAsia="x-none"/>
        </w:rPr>
        <w:br w:type="page"/>
      </w:r>
    </w:p>
    <w:p w:rsidR="00DD6786" w:rsidRPr="00DD6786" w:rsidRDefault="00DD6786" w:rsidP="00DD6786">
      <w:pPr>
        <w:tabs>
          <w:tab w:val="left" w:pos="6285"/>
        </w:tabs>
        <w:spacing w:after="0" w:line="360" w:lineRule="auto"/>
        <w:jc w:val="center"/>
        <w:rPr>
          <w:rFonts w:ascii="Times New Roman" w:eastAsia="Times New Roman" w:hAnsi="Times New Roman" w:cs="Times New Roman"/>
          <w:sz w:val="28"/>
          <w:szCs w:val="28"/>
          <w:lang w:eastAsia="x-none"/>
        </w:rPr>
      </w:pPr>
      <w:bookmarkStart w:id="0" w:name="_GoBack"/>
      <w:bookmarkEnd w:id="0"/>
      <w:r w:rsidRPr="00DD6786">
        <w:rPr>
          <w:rFonts w:ascii="Times New Roman" w:eastAsia="Times New Roman" w:hAnsi="Times New Roman" w:cs="Times New Roman"/>
          <w:b/>
          <w:sz w:val="28"/>
          <w:szCs w:val="28"/>
          <w:lang w:val="x-none" w:eastAsia="x-none"/>
        </w:rPr>
        <w:lastRenderedPageBreak/>
        <w:t>ОСНОВНЫЕ ПОНЯТИЯ И ОПРЕДЕЛЕНИЯ</w:t>
      </w:r>
    </w:p>
    <w:p w:rsidR="00DD6786" w:rsidRPr="00DD6786" w:rsidRDefault="00DD6786" w:rsidP="00DD6786">
      <w:pPr>
        <w:spacing w:after="0" w:line="360" w:lineRule="auto"/>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Экстремизм</w:t>
      </w:r>
      <w:r w:rsidRPr="00DD6786">
        <w:rPr>
          <w:rFonts w:ascii="Times New Roman" w:eastAsia="Times New Roman" w:hAnsi="Times New Roman" w:cs="Times New Roman"/>
          <w:sz w:val="28"/>
          <w:szCs w:val="28"/>
          <w:lang w:eastAsia="ru-RU"/>
        </w:rPr>
        <w:t xml:space="preserve"> (от лат. </w:t>
      </w:r>
      <w:r w:rsidRPr="00DD6786">
        <w:rPr>
          <w:rFonts w:ascii="Times New Roman" w:eastAsia="Times New Roman" w:hAnsi="Times New Roman" w:cs="Times New Roman"/>
          <w:sz w:val="28"/>
          <w:szCs w:val="28"/>
          <w:lang w:val="en-US" w:eastAsia="ru-RU"/>
        </w:rPr>
        <w:t>extremus</w:t>
      </w:r>
      <w:r w:rsidRPr="00DD6786">
        <w:rPr>
          <w:rFonts w:ascii="Times New Roman" w:eastAsia="Times New Roman" w:hAnsi="Times New Roman" w:cs="Times New Roman"/>
          <w:sz w:val="28"/>
          <w:szCs w:val="28"/>
          <w:lang w:eastAsia="ru-RU"/>
        </w:rPr>
        <w:t xml:space="preserve"> крайний) – приверженность к крайним взглядам и мерам (преимущественно в политике)</w:t>
      </w:r>
      <w:r w:rsidRPr="00DD6786">
        <w:rPr>
          <w:rFonts w:ascii="Times New Roman" w:eastAsia="Times New Roman" w:hAnsi="Times New Roman" w:cs="Times New Roman"/>
          <w:sz w:val="28"/>
          <w:szCs w:val="28"/>
          <w:vertAlign w:val="superscript"/>
          <w:lang w:eastAsia="ru-RU"/>
        </w:rPr>
        <w:footnoteReference w:id="1"/>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Экстремизм</w:t>
      </w:r>
      <w:r w:rsidRPr="00DD6786">
        <w:rPr>
          <w:rFonts w:ascii="Times New Roman" w:eastAsia="Times New Roman" w:hAnsi="Times New Roman" w:cs="Times New Roman"/>
          <w:sz w:val="28"/>
          <w:szCs w:val="28"/>
          <w:lang w:eastAsia="ru-RU"/>
        </w:rPr>
        <w:t> – приверженность различных субъектов общественных отношений к крайним с точки зрения общества взглядам и мерам для достижения их целей. В зависимости от идеологической направленности экстремистских организационных структур и практической деятельности экстремистского характера в общей системе экстремизма выделяют такие достаточно устойчивые, долговременные разновидности (направления), как политический, религиозный, этнонациональный и другие виды. Указанные разновидности экстремизма взаимосвязаны друг с другом и нередко трансформируются один в другой.</w:t>
      </w:r>
    </w:p>
    <w:p w:rsidR="00DD6786" w:rsidRPr="00DD6786" w:rsidRDefault="00DD6786" w:rsidP="00DD6786">
      <w:pPr>
        <w:spacing w:after="0" w:line="360" w:lineRule="auto"/>
        <w:ind w:firstLine="709"/>
        <w:jc w:val="both"/>
        <w:outlineLvl w:val="0"/>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Экстремистская деятельность (экстремизм):</w:t>
      </w:r>
    </w:p>
    <w:p w:rsidR="00DD6786" w:rsidRPr="00DD6786" w:rsidRDefault="00DD6786" w:rsidP="00DD678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а) деятельность общественных и религиозных объединений, либо иных организаций, либо редакций средств массовой информации, либо физических лиц по планированию, организации, подготовке и совершению действий, направленных на:</w:t>
      </w:r>
    </w:p>
    <w:p w:rsidR="00DD6786" w:rsidRPr="00DD6786" w:rsidRDefault="00DD6786" w:rsidP="00DD678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насильственное изменение основ конституционного строя и нарушение целостности Российской Федерации;</w:t>
      </w:r>
    </w:p>
    <w:p w:rsidR="00DD6786" w:rsidRPr="00DD6786" w:rsidRDefault="00DD6786" w:rsidP="00DD678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подрыв безопасности Российской Федерации;</w:t>
      </w:r>
    </w:p>
    <w:p w:rsidR="00DD6786" w:rsidRPr="00DD6786" w:rsidRDefault="00DD6786" w:rsidP="00DD678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захват или присвоение властных полномочий;</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незаконных вооруженных формирований;</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осуществление террористической деятельности либо публичное оправдание терроризма;</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возбуждение расовой, национальной или религиозной розни, а также социальной розни, связанной с насилием или призывами к насилию;</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унижение национального достоинства;</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публичную клевету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соединенную с обвинением указанного лица в совершении деяний, указанных в настоящей статье, при условии, что факт клеветы установлен в судебном порядке;</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и (или) распространение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настоящей статьей;</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б)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публичные призывы к осуществлению указанной деятельности, а также публичные призывы и выступления, побуждающие к осуществлению указанной </w:t>
      </w:r>
      <w:r w:rsidRPr="00DD6786">
        <w:rPr>
          <w:rFonts w:ascii="Times New Roman" w:eastAsia="Times New Roman" w:hAnsi="Times New Roman" w:cs="Times New Roman"/>
          <w:sz w:val="28"/>
          <w:szCs w:val="28"/>
          <w:lang w:eastAsia="ru-RU"/>
        </w:rPr>
        <w:lastRenderedPageBreak/>
        <w:t>деятельности, обосновывающие либо оправдывающие совершение деяний, указанных в настоящей статье;</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г) финансирование указанной деятельности либо иное содействие в планировании, организации, подготовке и совершении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r w:rsidRPr="00DD6786">
        <w:rPr>
          <w:rFonts w:ascii="Times New Roman" w:eastAsia="Times New Roman" w:hAnsi="Times New Roman" w:cs="Times New Roman"/>
          <w:sz w:val="28"/>
          <w:szCs w:val="28"/>
          <w:vertAlign w:val="superscript"/>
          <w:lang w:eastAsia="ru-RU"/>
        </w:rPr>
        <w:footnoteReference w:id="2"/>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Экстремизм политический</w:t>
      </w:r>
      <w:r w:rsidRPr="00DD6786">
        <w:rPr>
          <w:rFonts w:ascii="Times New Roman" w:eastAsia="Times New Roman" w:hAnsi="Times New Roman" w:cs="Times New Roman"/>
          <w:sz w:val="28"/>
          <w:szCs w:val="28"/>
          <w:lang w:eastAsia="ru-RU"/>
        </w:rPr>
        <w:t> – идеология и практика использования нелегитимного насилия и других крайних мер (разжигание политической вражды, ненависти и т.п.) для достижения политических целей различных субъектов политических отношений.</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Экстремистская организация</w:t>
      </w:r>
      <w:r w:rsidRPr="00DD6786">
        <w:rPr>
          <w:rFonts w:ascii="Times New Roman" w:eastAsia="Times New Roman" w:hAnsi="Times New Roman" w:cs="Times New Roman"/>
          <w:sz w:val="28"/>
          <w:szCs w:val="28"/>
          <w:lang w:eastAsia="ru-RU"/>
        </w:rPr>
        <w:t> – общественное или религиозное объединение либо иная организация, в отношении которой по основаниям, предусмотренным настоящим Федеральным законом</w:t>
      </w:r>
      <w:r w:rsidRPr="00DD6786">
        <w:rPr>
          <w:rFonts w:ascii="Times New Roman" w:eastAsia="Times New Roman" w:hAnsi="Times New Roman" w:cs="Times New Roman"/>
          <w:sz w:val="28"/>
          <w:szCs w:val="28"/>
          <w:vertAlign w:val="superscript"/>
          <w:lang w:eastAsia="ru-RU"/>
        </w:rPr>
        <w:footnoteReference w:id="3"/>
      </w:r>
      <w:r w:rsidRPr="00DD6786">
        <w:rPr>
          <w:rFonts w:ascii="Times New Roman" w:eastAsia="Times New Roman" w:hAnsi="Times New Roman" w:cs="Times New Roman"/>
          <w:sz w:val="28"/>
          <w:szCs w:val="28"/>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Экстремистские материалы</w:t>
      </w:r>
      <w:r w:rsidRPr="00DD6786">
        <w:rPr>
          <w:rFonts w:ascii="Times New Roman" w:eastAsia="Times New Roman" w:hAnsi="Times New Roman" w:cs="Times New Roman"/>
          <w:sz w:val="28"/>
          <w:szCs w:val="28"/>
          <w:lang w:eastAsia="ru-RU"/>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w:t>
      </w:r>
      <w:r w:rsidRPr="00DD6786">
        <w:rPr>
          <w:rFonts w:ascii="Times New Roman" w:eastAsia="Times New Roman" w:hAnsi="Times New Roman" w:cs="Times New Roman"/>
          <w:sz w:val="28"/>
          <w:szCs w:val="28"/>
          <w:lang w:eastAsia="ru-RU"/>
        </w:rPr>
        <w:lastRenderedPageBreak/>
        <w:t>какой-либо этнической, социальной, расовой, национальной или религиозной группы</w:t>
      </w:r>
      <w:r w:rsidRPr="00DD6786">
        <w:rPr>
          <w:rFonts w:ascii="Times New Roman" w:eastAsia="Times New Roman" w:hAnsi="Times New Roman" w:cs="Times New Roman"/>
          <w:sz w:val="28"/>
          <w:szCs w:val="28"/>
          <w:vertAlign w:val="superscript"/>
          <w:lang w:eastAsia="ru-RU"/>
        </w:rPr>
        <w:footnoteReference w:id="4"/>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Радикализм</w:t>
      </w:r>
      <w:r w:rsidRPr="00DD6786">
        <w:rPr>
          <w:rFonts w:ascii="Times New Roman" w:eastAsia="Times New Roman" w:hAnsi="Times New Roman" w:cs="Times New Roman"/>
          <w:sz w:val="28"/>
          <w:szCs w:val="28"/>
          <w:lang w:eastAsia="ru-RU"/>
        </w:rPr>
        <w:t> – 1) политическое течение, сторонники которого подвергают критике существующую систему и настаивают на необходимости радикальных преобразований и реформ; 2) использование радикальных методов при решении каких-либо вопросов, решительный образ действий</w:t>
      </w:r>
      <w:r w:rsidRPr="00DD6786">
        <w:rPr>
          <w:rFonts w:ascii="Times New Roman" w:eastAsia="Times New Roman" w:hAnsi="Times New Roman" w:cs="Times New Roman"/>
          <w:sz w:val="28"/>
          <w:szCs w:val="28"/>
          <w:vertAlign w:val="superscript"/>
          <w:lang w:eastAsia="ru-RU"/>
        </w:rPr>
        <w:footnoteReference w:id="5"/>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color w:val="000000"/>
          <w:sz w:val="28"/>
          <w:szCs w:val="28"/>
          <w:lang w:eastAsia="ru-RU"/>
        </w:rPr>
      </w:pPr>
      <w:r w:rsidRPr="00DD6786">
        <w:rPr>
          <w:rFonts w:ascii="Times New Roman" w:eastAsia="Times New Roman" w:hAnsi="Times New Roman" w:cs="Times New Roman"/>
          <w:b/>
          <w:color w:val="000000"/>
          <w:sz w:val="28"/>
          <w:szCs w:val="28"/>
          <w:lang w:eastAsia="ru-RU"/>
        </w:rPr>
        <w:t>Радикальный </w:t>
      </w:r>
      <w:r w:rsidRPr="00DD6786">
        <w:rPr>
          <w:rFonts w:ascii="Times New Roman" w:eastAsia="Times New Roman" w:hAnsi="Times New Roman" w:cs="Times New Roman"/>
          <w:color w:val="000000"/>
          <w:sz w:val="28"/>
          <w:szCs w:val="28"/>
          <w:lang w:eastAsia="ru-RU"/>
        </w:rPr>
        <w:t>– коренной, решительный.</w:t>
      </w:r>
    </w:p>
    <w:p w:rsidR="00DD6786" w:rsidRPr="00DD6786" w:rsidRDefault="00DD6786" w:rsidP="00DD6786">
      <w:pPr>
        <w:spacing w:after="0" w:line="360" w:lineRule="auto"/>
        <w:ind w:firstLine="709"/>
        <w:jc w:val="both"/>
        <w:rPr>
          <w:rFonts w:ascii="Times New Roman" w:eastAsia="Times New Roman" w:hAnsi="Times New Roman" w:cs="Times New Roman"/>
          <w:color w:val="000000"/>
          <w:sz w:val="28"/>
          <w:szCs w:val="28"/>
          <w:lang w:eastAsia="ru-RU"/>
        </w:rPr>
      </w:pPr>
      <w:r w:rsidRPr="00DD6786">
        <w:rPr>
          <w:rFonts w:ascii="Times New Roman" w:eastAsia="Times New Roman" w:hAnsi="Times New Roman" w:cs="Times New Roman"/>
          <w:b/>
          <w:color w:val="000000"/>
          <w:sz w:val="28"/>
          <w:szCs w:val="28"/>
          <w:lang w:eastAsia="ru-RU"/>
        </w:rPr>
        <w:t>Молодежь </w:t>
      </w:r>
      <w:r w:rsidRPr="00DD6786">
        <w:rPr>
          <w:rFonts w:ascii="Times New Roman" w:eastAsia="Times New Roman" w:hAnsi="Times New Roman" w:cs="Times New Roman"/>
          <w:color w:val="000000"/>
          <w:sz w:val="28"/>
          <w:szCs w:val="28"/>
          <w:lang w:eastAsia="ru-RU"/>
        </w:rPr>
        <w:t>– социально-демографическая группа, выделяемая на основе совокупности возрастных характеристик и обусловленных этим, а также характером культуры и свойственных данному обществу закономерностей социализации социально-психологических свойств. Современные возрастные границы от 14 – 16 лет до 25 – 30 лет</w:t>
      </w:r>
      <w:r w:rsidRPr="00DD6786">
        <w:rPr>
          <w:rFonts w:ascii="Times New Roman" w:eastAsia="Times New Roman" w:hAnsi="Times New Roman" w:cs="Times New Roman"/>
          <w:color w:val="000000"/>
          <w:sz w:val="28"/>
          <w:szCs w:val="28"/>
          <w:vertAlign w:val="superscript"/>
          <w:lang w:eastAsia="ru-RU"/>
        </w:rPr>
        <w:footnoteReference w:id="6"/>
      </w:r>
      <w:r w:rsidRPr="00DD6786">
        <w:rPr>
          <w:rFonts w:ascii="Times New Roman" w:eastAsia="Times New Roman" w:hAnsi="Times New Roman" w:cs="Times New Roman"/>
          <w:color w:val="000000"/>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color w:val="000000"/>
          <w:sz w:val="28"/>
          <w:szCs w:val="28"/>
          <w:lang w:eastAsia="ru-RU"/>
        </w:rPr>
        <w:t>Организация: </w:t>
      </w:r>
      <w:r w:rsidRPr="00DD6786">
        <w:rPr>
          <w:rFonts w:ascii="Times New Roman" w:eastAsia="Times New Roman" w:hAnsi="Times New Roman" w:cs="Times New Roman"/>
          <w:color w:val="000000"/>
          <w:sz w:val="28"/>
          <w:szCs w:val="28"/>
          <w:lang w:eastAsia="ru-RU"/>
        </w:rPr>
        <w:t>1)</w:t>
      </w:r>
      <w:r w:rsidRPr="00DD6786">
        <w:rPr>
          <w:rFonts w:ascii="Times New Roman" w:eastAsia="Times New Roman" w:hAnsi="Times New Roman" w:cs="Times New Roman"/>
          <w:b/>
          <w:color w:val="000000"/>
          <w:sz w:val="28"/>
          <w:szCs w:val="28"/>
          <w:lang w:eastAsia="ru-RU"/>
        </w:rPr>
        <w:t> </w:t>
      </w:r>
      <w:r w:rsidRPr="00DD6786">
        <w:rPr>
          <w:rFonts w:ascii="Times New Roman" w:eastAsia="Times New Roman" w:hAnsi="Times New Roman" w:cs="Times New Roman"/>
          <w:color w:val="000000"/>
          <w:sz w:val="28"/>
          <w:szCs w:val="28"/>
          <w:lang w:eastAsia="ru-RU"/>
        </w:rPr>
        <w:t>объединение людей, совместно реализующих программу или цель и действующих на основе определенных правил и процедур; 2) </w:t>
      </w:r>
      <w:r w:rsidRPr="00DD6786">
        <w:rPr>
          <w:rFonts w:ascii="Times New Roman" w:eastAsia="Times New Roman" w:hAnsi="Times New Roman" w:cs="Times New Roman"/>
          <w:sz w:val="28"/>
          <w:szCs w:val="28"/>
          <w:lang w:eastAsia="ru-RU"/>
        </w:rPr>
        <w:t>скоординированное образование, состоящее, по меньшей мере, из двух человек, которые работают для достижения общей цели, которая может быть зафиксирована или не зафиксирована</w:t>
      </w:r>
      <w:r w:rsidRPr="00DD6786">
        <w:rPr>
          <w:rFonts w:ascii="Times New Roman" w:eastAsia="Times New Roman" w:hAnsi="Times New Roman" w:cs="Times New Roman"/>
          <w:sz w:val="28"/>
          <w:szCs w:val="28"/>
          <w:vertAlign w:val="superscript"/>
          <w:lang w:eastAsia="ru-RU"/>
        </w:rPr>
        <w:footnoteReference w:id="7"/>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240" w:lineRule="auto"/>
        <w:rPr>
          <w:rFonts w:ascii="Times New Roman" w:eastAsia="Times New Roman" w:hAnsi="Times New Roman" w:cs="Times New Roman"/>
          <w:sz w:val="28"/>
          <w:szCs w:val="28"/>
          <w:lang w:eastAsia="ru-RU"/>
        </w:rPr>
      </w:pPr>
    </w:p>
    <w:p w:rsidR="00DD6786" w:rsidRPr="00DD6786" w:rsidRDefault="00DD6786" w:rsidP="00DD6786">
      <w:pPr>
        <w:spacing w:after="0" w:line="240" w:lineRule="auto"/>
        <w:jc w:val="center"/>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ВВЕДЕНИЕ</w:t>
      </w:r>
    </w:p>
    <w:p w:rsidR="00DD6786" w:rsidRPr="00DD6786" w:rsidRDefault="00DD6786" w:rsidP="00DD6786">
      <w:pPr>
        <w:spacing w:after="0" w:line="360" w:lineRule="auto"/>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Экстремизм является одной из наиболее сложных социально-политических проблем современного российского общества, что связано, в первую очередь, с многообразием экстремистских проявлений, неоднородным составом организаций экстремистской направленности, которые оказывают дестабилизирующее влияние на социально-политическую обстановку в стране.</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Под влиянием социальных, политических, экономических и иных факторов в молодежной среде, не имеющей прочных идеологических установок, формируются радикальные взгляды и убеждения. Таким образом, молодые граждане пополняют </w:t>
      </w:r>
      <w:r w:rsidRPr="00DD6786">
        <w:rPr>
          <w:rFonts w:ascii="Times New Roman" w:eastAsia="Times New Roman" w:hAnsi="Times New Roman" w:cs="Times New Roman"/>
          <w:sz w:val="28"/>
          <w:szCs w:val="28"/>
          <w:lang w:eastAsia="ru-RU"/>
        </w:rPr>
        <w:lastRenderedPageBreak/>
        <w:t>ряды экстремистских и террористических организаций, которые активно используют разобщенную российскую молодежь в своих политических интересах.</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Одной из приоритетных задач, стоящих перед органами по делам молодежи, является осуществление мероприятий по профилактике и  противодействию радикализации российской молодежи и недопущение инспирирования экстремизма в молодежной среде.</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Анализ имеющихся материалов свидетельствует о продолжающемся воздействии со стороны внешних и внутренних деструктивных сил на распространение радикальной идеологии в молодежной среде с целью дестабилизации общественно-политической обстановки в Российской Федерации. 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течение последних лет в ряде регионов России активизировались неформальные молодежные группировки право- и леворадикальной направленности, участились случаи нападения на иностранных граждан со стороны активистов молодежных группировок скинхедов. По данным ряда социологических исследований, в настоящее время изменилась не только динамика нападений экстремистски настроенных молодых людей, но претерпела изменения и тактика подобных акций. Отмечается тревожная тенденция увеличения смертельных исходов в результате националистически мотивированного насилия. Так, если в 2004 году только в городе Москве было совершено 80 нападений (зарегистрированных), в результате которых погибло 18 человек, то уже в 2008 году количество пострадавших составило 184 человека, из которых 44 скончались от нанесенных побоев. Аналогичная динамика прослеживается и в ряде других крупных городов Российской Федерации, в частности, Санкт-Петербурге. Кроме того, статистика нападений ведется исходя из зарегистрированных заявлений граждан в органы внутренних дел и обращений за медицинской помощью, в действительности указанные показатели могут быть значительно выше.</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Данные тенденции стремятся использовать в своих интересах представители партий и движений, активно разыгрывающих «национальную карту» и пытающихся привлечь на свою сторону скинхедов и членов группировок футбольных фанатов. Как правило, данная категория молодых людей имеет хорошую физическую подготовку и навыки рукопашного боя, в том числе с применением холодного оружия и подручных средств (арматура, бутылки и т.п.).</w:t>
      </w:r>
    </w:p>
    <w:p w:rsidR="00DD6786" w:rsidRPr="00DD6786" w:rsidRDefault="00DD6786" w:rsidP="00DD6786">
      <w:pPr>
        <w:tabs>
          <w:tab w:val="left" w:pos="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настоящее время активизировались неформальные молодежные «антифашистские» группы, объединяющие представителей различных молодежных субкультур, основанных на увлечении каким-либо музыкальным течением или альтернативными видами спорта, основная деятельность которых заключается в проведении силовых акций и пропагандистского воздействия в отношении скинхедов и организации массовых общественно-политических акций. Участники движения «антифа» являются сторонниками т.н. акций прямого действия, в которых применяют холодное и травматическое оружие, а также различные подручные средства. При этом зачастую члены движения «антифа» нарушают действующее законодательство и создают конфликтные ситуации с сотрудниками правоохранительных органов.</w:t>
      </w:r>
    </w:p>
    <w:p w:rsidR="00DD6786" w:rsidRPr="00DD6786" w:rsidRDefault="00DD6786" w:rsidP="00DD6786">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Заметно активизировались попытки иностранных неправительственных некоммерческих организаций и международных организаций (далее – ИННО и МО) по использованию молодежи для осуществления деятельности, направленной на трансформацию политической системы России.</w:t>
      </w:r>
    </w:p>
    <w:p w:rsidR="00DD6786" w:rsidRPr="00DD6786" w:rsidRDefault="00DD6786" w:rsidP="00DD6786">
      <w:pPr>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spacing w:after="0" w:line="240" w:lineRule="auto"/>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val="en-US" w:eastAsia="ru-RU"/>
        </w:rPr>
        <w:t>I</w:t>
      </w:r>
      <w:r w:rsidRPr="00DD6786">
        <w:rPr>
          <w:rFonts w:ascii="Times New Roman" w:eastAsia="Times New Roman" w:hAnsi="Times New Roman" w:cs="Times New Roman"/>
          <w:b/>
          <w:sz w:val="28"/>
          <w:szCs w:val="28"/>
          <w:lang w:eastAsia="ru-RU"/>
        </w:rPr>
        <w:t>. ЭКСТРЕМИЗМ В РОССИЙСКОЙ МОЛОДЕЖНОЙ СРЕДЕ</w:t>
      </w:r>
    </w:p>
    <w:p w:rsidR="00DD6786" w:rsidRPr="00DD6786" w:rsidRDefault="00DD6786" w:rsidP="00DD6786">
      <w:pPr>
        <w:spacing w:after="0" w:line="240" w:lineRule="auto"/>
        <w:jc w:val="center"/>
        <w:rPr>
          <w:rFonts w:ascii="Times New Roman" w:eastAsia="Times New Roman" w:hAnsi="Times New Roman" w:cs="Times New Roman"/>
          <w:b/>
          <w:sz w:val="28"/>
          <w:szCs w:val="28"/>
          <w:lang w:eastAsia="x-none"/>
        </w:rPr>
      </w:pPr>
    </w:p>
    <w:p w:rsidR="00DD6786" w:rsidRPr="00DD6786" w:rsidRDefault="00DD6786" w:rsidP="00DD6786">
      <w:pPr>
        <w:spacing w:after="0" w:line="240" w:lineRule="auto"/>
        <w:jc w:val="center"/>
        <w:rPr>
          <w:rFonts w:ascii="Times New Roman" w:eastAsia="Times New Roman" w:hAnsi="Times New Roman" w:cs="Times New Roman"/>
          <w:b/>
          <w:sz w:val="28"/>
          <w:szCs w:val="28"/>
          <w:lang w:val="x-none" w:eastAsia="x-none"/>
        </w:rPr>
      </w:pPr>
      <w:r w:rsidRPr="00DD6786">
        <w:rPr>
          <w:rFonts w:ascii="Times New Roman" w:eastAsia="Times New Roman" w:hAnsi="Times New Roman" w:cs="Times New Roman"/>
          <w:b/>
          <w:sz w:val="28"/>
          <w:szCs w:val="28"/>
          <w:lang w:val="x-none" w:eastAsia="x-none"/>
        </w:rPr>
        <w:t>1.1. Экстремизм в молодежной среде как социально-политическое явление</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Экстремизм характеризуется обычно как приверженность различных субъектов общественных отношений к крайним с точки зрения общества взглядам и мерам для достижения определенных целей.</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0"/>
          <w:lang w:eastAsia="ru-RU"/>
        </w:rPr>
      </w:pPr>
      <w:r w:rsidRPr="00DD6786">
        <w:rPr>
          <w:rFonts w:ascii="Times New Roman" w:eastAsia="Times New Roman" w:hAnsi="Times New Roman" w:cs="Times New Roman"/>
          <w:sz w:val="28"/>
          <w:szCs w:val="20"/>
          <w:lang w:eastAsia="ru-RU"/>
        </w:rPr>
        <w:t xml:space="preserve">В условиях, когда приверженность таких субъектов к крайним взглядам и мерам имеет достаточно широкое распространение, она сопровождается </w:t>
      </w:r>
      <w:r w:rsidRPr="00DD6786">
        <w:rPr>
          <w:rFonts w:ascii="Times New Roman" w:eastAsia="Times New Roman" w:hAnsi="Times New Roman" w:cs="Times New Roman"/>
          <w:sz w:val="28"/>
          <w:szCs w:val="20"/>
          <w:lang w:eastAsia="ru-RU"/>
        </w:rPr>
        <w:lastRenderedPageBreak/>
        <w:t>формированием соответствующих идеологий, доктрин, учений, а также общественных практик. В определенных обстоятельствах – созданием тех или иных организационных структур для претворения в жизнь соответствующих идеологических установок и практических намерений. Экстремизм может характеризоваться как относительно устойчивый социальный феномен, как распространенное общественно опасное социальное явление.</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современных условиях экстремистский характер тех или иных идеологий и практической деятельности различных субъектов экстремизма принято идентифицировать с применением нелегитимного насилия и других крайних мер, а также с соответствующей организационной и агитационно-пропагандистской деятельности</w:t>
      </w:r>
      <w:r w:rsidRPr="00DD6786">
        <w:rPr>
          <w:rFonts w:ascii="Times New Roman" w:eastAsia="Times New Roman" w:hAnsi="Times New Roman" w:cs="Times New Roman"/>
          <w:sz w:val="28"/>
          <w:szCs w:val="28"/>
          <w:vertAlign w:val="superscript"/>
          <w:lang w:eastAsia="ru-RU"/>
        </w:rPr>
        <w:footnoteReference w:id="8"/>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зависимости от идеологической направленности экстремистских организационных структур и практической деятельности экстремистского характера в общей системе экстремизма выделяют такие достаточно устойчивые, долговременные разновидности (направления), как политический, этнонациональный, религиозный, в молодежной среде и другие виды. Указанные разновидности экстремизма взаимосвязаны друг с другом и нередко трансформируются один в другой.</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Как социальное явление экстремизм обусловливается различными социальными противоречиями, не получившими своевременного разрешения и приобретшими острую конфликтную форму.</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Наряду с различными социальными факторами, имеющими объективный и субъективный характер и порождающими экстремизм, важную роль в его распространении играют те социальные условия, которые благоприятствуют, способствуют формированию экстремистских взглядов и идеологии, созданию экстремистских организаций, осуществлению экстремистских действий. Это, например, распространение в обществе правового нигилизма, недостаточная </w:t>
      </w:r>
      <w:r w:rsidRPr="00DD6786">
        <w:rPr>
          <w:rFonts w:ascii="Times New Roman" w:eastAsia="Times New Roman" w:hAnsi="Times New Roman" w:cs="Times New Roman"/>
          <w:sz w:val="28"/>
          <w:szCs w:val="28"/>
          <w:lang w:eastAsia="ru-RU"/>
        </w:rPr>
        <w:lastRenderedPageBreak/>
        <w:t>эффективность правоохранительных органов, значительный уровень социальной напряженности и др.</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Основными чертами экстремизма, в которых выражается его социальная сущность, являются: социально-политическая направленность идеологии и практики данного социального явления; использование нелегитимного насилия как основного метода достижения целей субъектов данного явления; агрессивность идейно-политических установок и практических действий последних; повышенная общественная опасность.</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Политическая направленность экстремизма в молодежной среде выражается, прежде всего, в основных целях и объектах экстремизма, что предполагает ведение борьбы его субъектами за власть – за ее завоевание или сохранение, за изменение социально-политического устройства общества или политики государства, за устранение или ослабление их политических противников и т.д.</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Применение нелегитимного насилия как сущностная черта экстремизма в молодежной среде обусловливает деструктивный характер данного явления, его повышенную опасность, несовместимость с морально-нравственными и правовыми основами современного демократического общества.</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Агрессивность экстремизма в молодежной среде выражается в бескомпромиссности деятельности его субъектов, порождается нетерпимостью, а нередко и фанатизмом последних, неадекватной оценкой ими собственных и противника потребностей и интересов. Она обусловливает пренебрежение к интересам и правам противостоящей стороны, полное отсутствие или крайне малый диапазон готовности идти на поиск путей разрешения противоречий на основе компромиссов и соглашений</w:t>
      </w:r>
      <w:r w:rsidRPr="00DD6786">
        <w:rPr>
          <w:rFonts w:ascii="Times New Roman" w:eastAsia="Times New Roman" w:hAnsi="Times New Roman" w:cs="Times New Roman"/>
          <w:sz w:val="28"/>
          <w:szCs w:val="28"/>
          <w:vertAlign w:val="superscript"/>
          <w:lang w:eastAsia="ru-RU"/>
        </w:rPr>
        <w:footnoteReference w:id="9"/>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Повышенная общественная опасность экстремизма в молодежной среде, обусловливаемая, прежде всего, присущим ему нелегитимным насильственным характером разрешения социальных противоречий и конфликтов, выражается в многочисленности и чрезвычайной остроте угроз рассматриваемого явления для </w:t>
      </w:r>
      <w:r w:rsidRPr="00DD6786">
        <w:rPr>
          <w:rFonts w:ascii="Times New Roman" w:eastAsia="Times New Roman" w:hAnsi="Times New Roman" w:cs="Times New Roman"/>
          <w:sz w:val="28"/>
          <w:szCs w:val="28"/>
          <w:lang w:eastAsia="ru-RU"/>
        </w:rPr>
        <w:lastRenderedPageBreak/>
        <w:t>жизненно важных интересов личности, общества и государства, для их безопасности.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Таким образом, экстремизм в молодежной среде можно рассматривать как неадекватный способ разрешения социально-политических противоречий некоторой части молодежи в области классовых, межэтнических, религиозных и иных социальных отношений соответствующими субъектами последних.</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При этом в силу своего преимущественно насильственного характера, экстремизм в молодежной среде представляет серьезную угрозу для государственной безопасности – важнейшего элемента национальной безопасности</w:t>
      </w:r>
      <w:r w:rsidRPr="00DD6786">
        <w:rPr>
          <w:rFonts w:ascii="Times New Roman" w:eastAsia="Times New Roman" w:hAnsi="Times New Roman" w:cs="Times New Roman"/>
          <w:sz w:val="28"/>
          <w:szCs w:val="28"/>
          <w:vertAlign w:val="superscript"/>
          <w:lang w:eastAsia="ru-RU"/>
        </w:rPr>
        <w:footnoteReference w:id="10"/>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Экстремизм в молодежной среде как негативное социально-политическое явление характеризуется сложной структурой. Ее основными составляющими, при относительно высоком уровне развития данного явления, выступают идеологический, деятельностный и организационный аспекты.</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Идеологический аспект экстремизма в молодежной среде выражается в тех или иных теориях, концепциях (и т.п.) экстремистской направленности (прокоммунистического, неонацистского, анархистского характера и др.), предназначенных для идейно-политического объединения экстремистски настроенных лиц, обоснования выдвигаемых ими целей борьбы и необходимости использования для их достижения противоправных форм и методов деятельности, а также приобретения единомышленников и завоевания поддержки общества.</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Организационный аспект экстремизма в молодежной среде служит для организационно-политического объединения тех или иных сил определенной экстремистской ориентации, предполагает выработку стратегических и тактических основ их деятельности, управление ими, финансовое и материально-техническое обеспечение экстремистской деятельности и т.п.</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Деятельностный аспект экстремизма в молодежной среде, или его практика, выражается в непосредственном экстремистском воздействии на противников экстремистов – объектов рассматриваемого явления в различных формах </w:t>
      </w:r>
      <w:r w:rsidRPr="00DD6786">
        <w:rPr>
          <w:rFonts w:ascii="Times New Roman" w:eastAsia="Times New Roman" w:hAnsi="Times New Roman" w:cs="Times New Roman"/>
          <w:sz w:val="28"/>
          <w:szCs w:val="28"/>
          <w:lang w:eastAsia="ru-RU"/>
        </w:rPr>
        <w:lastRenderedPageBreak/>
        <w:t>нелегитимного насилия и других крайних мер и т.д. Он носит целенаправленный характер и выражается в широком комплексе экстремистских акций</w:t>
      </w:r>
      <w:r w:rsidRPr="00DD6786">
        <w:rPr>
          <w:rFonts w:ascii="Times New Roman" w:eastAsia="Times New Roman" w:hAnsi="Times New Roman" w:cs="Times New Roman"/>
          <w:sz w:val="28"/>
          <w:szCs w:val="28"/>
          <w:vertAlign w:val="superscript"/>
          <w:lang w:eastAsia="ru-RU"/>
        </w:rPr>
        <w:footnoteReference w:id="11"/>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Взаимодействие упомянутых выше структурных элементов экстремизма в молодежной среде призвано обеспечить реализацию целей и задач его субъектов.</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настоящее время достаточно четко проявляются такие сформировавшиеся виды угроз экстремизма в молодежной среде, как негативные социально-политические процессы экстремистской направленности, целенаправленная деятельность тех или иных экстремистских структур, а также конкретные общественно опасные действия исполнителей конкретных экстремистских акций.</w:t>
      </w:r>
    </w:p>
    <w:p w:rsidR="00DD6786" w:rsidRPr="00DD6786" w:rsidRDefault="00DD6786" w:rsidP="00DD6786">
      <w:pPr>
        <w:spacing w:after="0" w:line="240" w:lineRule="auto"/>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1.2. Виды и формы экстремистской деятельности</w:t>
      </w:r>
    </w:p>
    <w:p w:rsidR="00DD6786" w:rsidRPr="00DD6786" w:rsidRDefault="00DD6786" w:rsidP="00DD6786">
      <w:pPr>
        <w:spacing w:after="0" w:line="240" w:lineRule="auto"/>
        <w:rPr>
          <w:rFonts w:ascii="Times New Roman" w:eastAsia="Times New Roman" w:hAnsi="Times New Roman" w:cs="Times New Roman"/>
          <w:sz w:val="28"/>
          <w:szCs w:val="28"/>
          <w:lang w:eastAsia="ru-RU"/>
        </w:rPr>
      </w:pP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настоящее время сформировалось несколько устойчивых видов экстремистской деятельности. В основе классификации этих видов лежит специфический характер экстремистского воздействия субъектов экстремизма на их политических противников, а также характер решаемых при этом задач.</w:t>
      </w:r>
    </w:p>
    <w:p w:rsidR="00DD6786" w:rsidRPr="00DD6786" w:rsidRDefault="00DD6786" w:rsidP="00DD6786">
      <w:pPr>
        <w:spacing w:after="0" w:line="360" w:lineRule="auto"/>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 данному критерию могут быть выделены следующие основные виды экстремистской деятельности.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Во-первых, организационная экстремистская деятельность, имеющая необходимое значение для экстремизма в целом и выполняющая обеспечивающую роль применительно ко всем другим составляющим его видам. Она предполагает реализацию организационной стороны экстремистской деятельности, включая создание экстремистских структур, подготовку их практической деятельности и т.д. В определенных условиях организационная экстремистская деятельность может осуществляться отдельными группами и организациями соответствующей направленности без реального перехода их к той или иной насильственной составляющей экстремизма, хотя и в этих случаях она представляет значительную общественную опасность</w:t>
      </w:r>
      <w:r w:rsidRPr="00DD6786">
        <w:rPr>
          <w:rFonts w:ascii="Times New Roman" w:eastAsia="Times New Roman" w:hAnsi="Times New Roman" w:cs="Times New Roman"/>
          <w:sz w:val="28"/>
          <w:szCs w:val="28"/>
          <w:vertAlign w:val="superscript"/>
          <w:lang w:eastAsia="ru-RU"/>
        </w:rPr>
        <w:footnoteReference w:id="12"/>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Во-вторых, терроризм как преимущественно конспиративное скрытое (по крайней мере, на подготовительных стадиях этой деятельности) насильственное воздействие на физических лиц, материальные объекты с целью побуждения органов государственной власти, международных организаций (и др.) к принятию решений в интересах террористов.</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В-третьих, открытое нелегитимное насилие, которое направлено на насильственное уничтожение, либо дезорганизацию деятельности институтов политической системы страны (например, конституционного строя государства, системы существующих государственных органов, порядка их формирования и др.), на установление физического контроля над определенными регионами и т.д.</w:t>
      </w:r>
    </w:p>
    <w:p w:rsidR="00DD6786" w:rsidRPr="00DD6786" w:rsidRDefault="00DD6786" w:rsidP="00DD6786">
      <w:pPr>
        <w:spacing w:after="0" w:line="360" w:lineRule="auto"/>
        <w:ind w:firstLine="709"/>
        <w:jc w:val="both"/>
        <w:rPr>
          <w:rFonts w:ascii="Times New Roman" w:eastAsia="Times New Roman" w:hAnsi="Times New Roman" w:cs="Times New Roman"/>
          <w:spacing w:val="-2"/>
          <w:sz w:val="28"/>
          <w:szCs w:val="28"/>
          <w:lang w:eastAsia="ru-RU"/>
        </w:rPr>
      </w:pPr>
      <w:r w:rsidRPr="00DD6786">
        <w:rPr>
          <w:rFonts w:ascii="Times New Roman" w:eastAsia="Times New Roman" w:hAnsi="Times New Roman" w:cs="Times New Roman"/>
          <w:spacing w:val="-2"/>
          <w:sz w:val="28"/>
          <w:szCs w:val="28"/>
          <w:lang w:eastAsia="ru-RU"/>
        </w:rPr>
        <w:t>В-четвертых, осуществление открытого политического силового давления на противостоящую сторону, например, органы власти, с угрозой применения или с ограниченным демонстративным применением силовых методов с целью выражения протеста против государственной власти, побуждения ее органов, должностных лиц к определенным уступкам в интересах экстремистов.</w:t>
      </w:r>
    </w:p>
    <w:p w:rsidR="00DD6786" w:rsidRPr="00DD6786" w:rsidRDefault="00DD6786" w:rsidP="00DD6786">
      <w:pPr>
        <w:spacing w:after="0" w:line="360" w:lineRule="auto"/>
        <w:ind w:firstLine="709"/>
        <w:jc w:val="both"/>
        <w:rPr>
          <w:rFonts w:ascii="Times New Roman" w:eastAsia="Times New Roman" w:hAnsi="Times New Roman" w:cs="Times New Roman"/>
          <w:spacing w:val="-2"/>
          <w:sz w:val="28"/>
          <w:szCs w:val="28"/>
          <w:lang w:eastAsia="ru-RU"/>
        </w:rPr>
      </w:pPr>
      <w:r w:rsidRPr="00DD6786">
        <w:rPr>
          <w:rFonts w:ascii="Times New Roman" w:eastAsia="Times New Roman" w:hAnsi="Times New Roman" w:cs="Times New Roman"/>
          <w:spacing w:val="-2"/>
          <w:sz w:val="28"/>
          <w:szCs w:val="28"/>
          <w:lang w:eastAsia="ru-RU"/>
        </w:rPr>
        <w:t>В-пятых, информационно-пропагандистская деятельность открытого и скрытого характера, направленная на идеологическое и политическое обеспечение деятельности субъектов политического экстремизма, укрепление его социальной базы, подстрекательство к совершению экстремистских акций и др.</w:t>
      </w:r>
      <w:r w:rsidRPr="00DD6786">
        <w:rPr>
          <w:rFonts w:ascii="Times New Roman" w:eastAsia="Times New Roman" w:hAnsi="Times New Roman" w:cs="Times New Roman"/>
          <w:spacing w:val="-2"/>
          <w:sz w:val="28"/>
          <w:szCs w:val="28"/>
          <w:vertAlign w:val="superscript"/>
          <w:lang w:eastAsia="ru-RU"/>
        </w:rPr>
        <w:footnoteReference w:id="13"/>
      </w:r>
    </w:p>
    <w:p w:rsidR="00DD6786" w:rsidRPr="00DD6786" w:rsidRDefault="00DD6786" w:rsidP="00DD6786">
      <w:pPr>
        <w:spacing w:after="0" w:line="240" w:lineRule="auto"/>
        <w:jc w:val="center"/>
        <w:rPr>
          <w:rFonts w:ascii="Times New Roman" w:eastAsia="Times New Roman" w:hAnsi="Times New Roman" w:cs="Times New Roman"/>
          <w:b/>
          <w:sz w:val="28"/>
          <w:szCs w:val="28"/>
          <w:lang w:eastAsia="ru-RU"/>
        </w:rPr>
      </w:pPr>
      <w:bookmarkStart w:id="1" w:name="_Toc169582822"/>
      <w:r w:rsidRPr="00DD6786">
        <w:rPr>
          <w:rFonts w:ascii="Times New Roman" w:eastAsia="Times New Roman" w:hAnsi="Times New Roman" w:cs="Times New Roman"/>
          <w:b/>
          <w:sz w:val="28"/>
          <w:szCs w:val="28"/>
          <w:lang w:eastAsia="ru-RU"/>
        </w:rPr>
        <w:t>1.3. Общая характеристика содержания экстремизма</w:t>
      </w:r>
      <w:bookmarkEnd w:id="1"/>
      <w:r w:rsidRPr="00DD6786">
        <w:rPr>
          <w:rFonts w:ascii="Times New Roman" w:eastAsia="Times New Roman" w:hAnsi="Times New Roman" w:cs="Times New Roman"/>
          <w:b/>
          <w:sz w:val="28"/>
          <w:szCs w:val="28"/>
          <w:lang w:eastAsia="ru-RU"/>
        </w:rPr>
        <w:t xml:space="preserve"> в молодежной среде</w:t>
      </w:r>
    </w:p>
    <w:p w:rsidR="00DD6786" w:rsidRPr="00DD6786" w:rsidRDefault="00DD6786" w:rsidP="00DD6786">
      <w:pPr>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По идейно-политической направленности субъекты экстремизма в молодежной среде могут характеризоваться соответственно характеру экстремистской идеологии. В современных условиях к основным группам экстремизма в молодежной среде по указанному выше критерию относятся: т.н. крайне левые экстремистские структуры (троцкистские, анархистские и т.д.); крайне правые (прежде всего неонацистские, националистические и т.п.); экстремистские </w:t>
      </w:r>
      <w:r w:rsidRPr="00DD6786">
        <w:rPr>
          <w:rFonts w:ascii="Times New Roman" w:eastAsia="Times New Roman" w:hAnsi="Times New Roman" w:cs="Times New Roman"/>
          <w:sz w:val="28"/>
          <w:szCs w:val="28"/>
          <w:lang w:eastAsia="ru-RU"/>
        </w:rPr>
        <w:lastRenderedPageBreak/>
        <w:t>структуры, созданные на этнонациональной основе; а также организации религиозно-политической экстремистской направленности</w:t>
      </w:r>
      <w:r w:rsidRPr="00DD6786">
        <w:rPr>
          <w:rFonts w:ascii="Times New Roman" w:eastAsia="Times New Roman" w:hAnsi="Times New Roman" w:cs="Times New Roman"/>
          <w:sz w:val="28"/>
          <w:szCs w:val="28"/>
          <w:vertAlign w:val="superscript"/>
          <w:lang w:eastAsia="ru-RU"/>
        </w:rPr>
        <w:footnoteReference w:id="14"/>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 содержанию экстремистской деятельности субъекты экстремизма в молодежной среде подразделяются на экстремистские организации, которые осуществляют свою деятельность в соответствии с упомянутыми выше видами экстремизма, то есть применяют формы и методы терроризма, силового давления на противника и т.д. Ко второй группе можно отнести организации, которые специализируются преимущественно на одном из них (то есть на ведении террористической деятельности, осуществлении экстремистской пропаганды и т.п.).</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 степени организованности могут быть выделены, во-первых, высокоорганизованные, относительно долговременные по времени их существования организации; во-вторых, организационные структуры экстремистской направленности, имеющие сравнительно низкий уровень организации и, как правило, незначительный период существования.</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Кроме того, могут быть выделены по указанному критерию стихийно возникшие группирования, существующие на ситуативной основе и возникающие обычно по тому или иному конкретному поводу.</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Цели и задачи наряду с субъектами экстремизма в молодежной среде имеют базовое значение для характеристики этого явления. Они играют важную роль, как в формировании, так и развитии экстремизма в молодежной среде. Цели и задачи отражают интересы различных субъектов общественных отношений, использующих для реализации этих целей и задач экстремистские методы, моделируют результаты экстремистской деятельности и пути их достижения, определяют выбор объектов экстремистского воздействия, способы их реализации и необходимые для этого силы и средства.</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Цели экстремистской деятельности определяют тот конечный или промежуточный результат, на достижение которого ориентируются силы и средства экстремистов, присущие данной деятельности формы и методы. Данный элемент </w:t>
      </w:r>
      <w:r w:rsidRPr="00DD6786">
        <w:rPr>
          <w:rFonts w:ascii="Times New Roman" w:eastAsia="Times New Roman" w:hAnsi="Times New Roman" w:cs="Times New Roman"/>
          <w:sz w:val="28"/>
          <w:szCs w:val="28"/>
          <w:lang w:eastAsia="ru-RU"/>
        </w:rPr>
        <w:lastRenderedPageBreak/>
        <w:t>содержания экстремизма в молодежной среде обусловлен той идеологической платформой, которая присуща тому или иному субъекту экстремизма, а также условиями политической и оперативной обстановки</w:t>
      </w:r>
      <w:r w:rsidRPr="00DD6786">
        <w:rPr>
          <w:rFonts w:ascii="Times New Roman" w:eastAsia="Times New Roman" w:hAnsi="Times New Roman" w:cs="Times New Roman"/>
          <w:sz w:val="28"/>
          <w:szCs w:val="28"/>
          <w:vertAlign w:val="superscript"/>
          <w:lang w:eastAsia="ru-RU"/>
        </w:rPr>
        <w:footnoteReference w:id="15"/>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Задачи экстремистской деятельности определяются целями субъектов экстремизма и содержат установки (положения), являющиеся ориентирами для текущей деятельности экстремистских структур. Они направлены на реализацию вышеуказанных целей в определенной последовательности ведения экстремистской деятельности, с учетом конкретных условий обстановки.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 своей значимости цели и задачи экстремизма в молодежной среде подразделяются на стратегические и тактические.</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Первые – связаны с достижением субъектами экстремизма таких результатов, которые носят, как правило, крупномасштабный характер, нередко реализуют основные интересы соответствующих субъектов экстремистской деятельности. Они обычно требуют согласованного применения значительных сил и средств, являются итогом их долговременной деятельности.</w:t>
      </w:r>
    </w:p>
    <w:p w:rsidR="00DD6786" w:rsidRPr="00DD6786" w:rsidRDefault="00DD6786" w:rsidP="00DD6786">
      <w:pPr>
        <w:spacing w:after="0" w:line="360" w:lineRule="auto"/>
        <w:ind w:firstLine="709"/>
        <w:jc w:val="both"/>
        <w:rPr>
          <w:rFonts w:ascii="Times New Roman" w:eastAsia="Times New Roman" w:hAnsi="Times New Roman" w:cs="Times New Roman"/>
          <w:spacing w:val="-2"/>
          <w:sz w:val="28"/>
          <w:szCs w:val="28"/>
          <w:lang w:eastAsia="ru-RU"/>
        </w:rPr>
      </w:pPr>
      <w:r w:rsidRPr="00DD6786">
        <w:rPr>
          <w:rFonts w:ascii="Times New Roman" w:eastAsia="Times New Roman" w:hAnsi="Times New Roman" w:cs="Times New Roman"/>
          <w:sz w:val="28"/>
          <w:szCs w:val="28"/>
          <w:lang w:eastAsia="ru-RU"/>
        </w:rPr>
        <w:t>Стратегические задачи субъектов экстремистской деятельности направлены на реализацию стратегических целей и в целом определяют путь к их достижению.</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Вторые, то есть тактические цели и задачи, сопряжены с достижением менее значительного результата, обычно связаны с более ограниченным по месту и времени использованием сил и средств экстремистов. В качестве примера тактических целей экстремистов можно рассматривать попытки освобождения ими из заключения единомышленников (участников) определенных экстремистских организаций. Для решения этой тактической цели экстремисты нередко решают такие задачи, как обвинение властей в неправомерной деятельности правоохранительных органов, проведение тех или иных кратковременных акций протеста, силового давления на органы власти и др.</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Важным элементом содержания экстремизма в молодежной среде являются его объекты. Многоаспектность экстремизма в молодежной среде обусловливает и </w:t>
      </w:r>
      <w:r w:rsidRPr="00DD6786">
        <w:rPr>
          <w:rFonts w:ascii="Times New Roman" w:eastAsia="Times New Roman" w:hAnsi="Times New Roman" w:cs="Times New Roman"/>
          <w:sz w:val="28"/>
          <w:szCs w:val="28"/>
          <w:lang w:eastAsia="ru-RU"/>
        </w:rPr>
        <w:lastRenderedPageBreak/>
        <w:t>большое разнообразие этих объектов. В наиболее общем виде могут быть выделены две основные группы объектов экстремистской деятельности.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Первую образуют общественные отношения и институты, на которые с целью их ослабления, дезорганизации, устранения (и т.п.) посягают субъекты экстремистской деятельности. К ним относятся конституционный строй, территориальная целостность государства, его внешняя и внутренняя политика, нормальное функционирование государственных органов и легальных общественных организаций, общественно-политическая стабильность и др. Это – объекты подрыва, ослабления. Цели экстремистов в отношении к данной группе объектов достигаются посредством либо прямого, либо опосредованного нелегитимного воздействия</w:t>
      </w:r>
      <w:r w:rsidRPr="00DD6786">
        <w:rPr>
          <w:rFonts w:ascii="Times New Roman" w:eastAsia="Times New Roman" w:hAnsi="Times New Roman" w:cs="Times New Roman"/>
          <w:sz w:val="28"/>
          <w:szCs w:val="28"/>
          <w:vertAlign w:val="superscript"/>
          <w:lang w:eastAsia="ru-RU"/>
        </w:rPr>
        <w:footnoteReference w:id="16"/>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Вторая группа объектов экстремистской деятельности – это физические лица, определенные группы населения (по этнонациональной, политической, религиозной и др. принадлежности), а также различные материальные объекты (промышленности, транспорта, связи, жизнеобеспечения населения и др.).</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Нелегитимное воздействие субъектов экстремистской деятельности на объекты данной группы либо связано с решением задач по опосредованному воздействию на первую группу объектов (например, проведение террористических актов в отношении населения, чтобы побудить правительство изменить его политику), либо непосредственно обеспечивает решение тех или иных стратегических или тактических задач субъектов политического экстремизма (например, действия определенных групп вооруженных сепаратистов по свержению законной власти).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Методы экстремизма выражают нелегитимную принудительную сущность данного явления и представляют собой необходимый элемент его содержания и обусловлены его целями и задачами, а также характером, природой объектов экстремистского воздействия.</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Рассматриваемый элемент содержания экстремизма, то есть его методы, характеризуются большим разнообразием и могут быть объединены в несколько групп по признакам их характера и целевого назначения. В соответствии с этим, прежде всего, необходимо выделить следующие группы методов:</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во-первых, методы организационного характера, связанные с решением задач по формированию организаций, сил и средств экстремистов, по их подготовке и использованию в соответствии с интересами субъектов экстремистской деятельности;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во-вторых, методы преимущественно скрытого насильственного воздействия на физических лиц и материальные объекты с нанесением им того или иного (людского, материального) ущерба и вынуждающие противоборствующую сторону (например, органы государственной власти) к определенным уступкам в пользу экстремистов (методы террористического характера);</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в-третьих, методы ограниченного открытого силового воздействия на противника, имеющие преимущественно демонстративный характер;</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в-четвертых, методы информационно-пропагандистского воздействия на физических лиц, определенные их группы, на население для их дезориентации, привлечения на свою сторону; на общественность зарубежных стран, определенные иностранные политические круги для приобретения экстремистами политической поддержки на международном уровне и т.п.</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Необходимым элементом содержания экстремизма в молодежной среде являются его силы и средства. В качестве основных сил экстремизма в молодежной среде, как правило, фигурируют сами участники соответствующих общественных объединений экстремистского толка. Вместе с тем в рамках некоторых политических партий, крупных общественно-политических движений и организаций рассматриваемой направленности создаются специализированные группы для осуществления экстремистских акций, требующих особой (специальной) подготовки исполнителей.</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качестве средств экстремизма в молодежной среде выступают различные предметы и устройства, с применением которых используются соответствующие </w:t>
      </w:r>
      <w:r w:rsidRPr="00DD6786">
        <w:rPr>
          <w:rFonts w:ascii="Times New Roman" w:eastAsia="Times New Roman" w:hAnsi="Times New Roman" w:cs="Times New Roman"/>
          <w:sz w:val="28"/>
          <w:szCs w:val="28"/>
          <w:lang w:eastAsia="ru-RU"/>
        </w:rPr>
        <w:lastRenderedPageBreak/>
        <w:t>методы экстремизма, реализуются его задачи. К ним, в частности, относятся средства вооруженной борьбы (в частности, холодное оружие), средства пропаганды и др. Активное развитие науки и техники обусловливают усиление деструктивного потенциала используемых средств.</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настоящее время на содержание экстремизма в молодежной среде серьезное влияние оказывает формирование новых политических стратегий и технологий т.н. гуманитарного вмешательства, «бархатных» (цветных) революций и др.</w:t>
      </w:r>
    </w:p>
    <w:p w:rsidR="00DD6786" w:rsidRPr="00DD6786" w:rsidRDefault="00DD6786" w:rsidP="00DD6786">
      <w:pPr>
        <w:spacing w:after="0" w:line="240" w:lineRule="auto"/>
        <w:jc w:val="center"/>
        <w:rPr>
          <w:rFonts w:ascii="Times New Roman" w:eastAsia="Times New Roman" w:hAnsi="Times New Roman" w:cs="Times New Roman"/>
          <w:b/>
          <w:sz w:val="28"/>
          <w:szCs w:val="28"/>
          <w:lang w:eastAsia="ru-RU"/>
        </w:rPr>
      </w:pPr>
      <w:bookmarkStart w:id="2" w:name="_Toc169582824"/>
      <w:r w:rsidRPr="00DD6786">
        <w:rPr>
          <w:rFonts w:ascii="Times New Roman" w:eastAsia="Times New Roman" w:hAnsi="Times New Roman" w:cs="Times New Roman"/>
          <w:b/>
          <w:sz w:val="28"/>
          <w:szCs w:val="28"/>
          <w:lang w:eastAsia="ru-RU"/>
        </w:rPr>
        <w:t>1.4. Факторы, способствующие возникновению и распространению экстремизма</w:t>
      </w:r>
      <w:bookmarkEnd w:id="2"/>
      <w:r w:rsidRPr="00DD6786">
        <w:rPr>
          <w:rFonts w:ascii="Times New Roman" w:eastAsia="Times New Roman" w:hAnsi="Times New Roman" w:cs="Times New Roman"/>
          <w:b/>
          <w:sz w:val="28"/>
          <w:szCs w:val="28"/>
          <w:lang w:eastAsia="ru-RU"/>
        </w:rPr>
        <w:t xml:space="preserve"> в молодежной среде</w:t>
      </w:r>
    </w:p>
    <w:p w:rsidR="00DD6786" w:rsidRPr="00DD6786" w:rsidRDefault="00DD6786" w:rsidP="00DD6786">
      <w:pPr>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 xml:space="preserve">Формулируя подходы к исследованию проблемы экстремизма в молодежной среде, следует учитывать, во-первых, </w:t>
      </w:r>
      <w:r w:rsidRPr="00DD6786">
        <w:rPr>
          <w:rFonts w:ascii="Times New Roman" w:eastAsia="Times New Roman" w:hAnsi="Times New Roman" w:cs="Times New Roman"/>
          <w:bCs/>
          <w:iCs/>
          <w:sz w:val="28"/>
          <w:szCs w:val="28"/>
          <w:lang w:val="x-none" w:eastAsia="x-none"/>
        </w:rPr>
        <w:t xml:space="preserve">социальный контекст, </w:t>
      </w:r>
      <w:r w:rsidRPr="00DD6786">
        <w:rPr>
          <w:rFonts w:ascii="Times New Roman" w:eastAsia="Times New Roman" w:hAnsi="Times New Roman" w:cs="Times New Roman"/>
          <w:sz w:val="28"/>
          <w:szCs w:val="28"/>
          <w:lang w:val="x-none" w:eastAsia="x-none"/>
        </w:rPr>
        <w:t xml:space="preserve">т.е. роль среды, социальных условий, определяющих формы экстремистского поведения. Во-вторых, следует исходить из </w:t>
      </w:r>
      <w:r w:rsidRPr="00DD6786">
        <w:rPr>
          <w:rFonts w:ascii="Times New Roman" w:eastAsia="Times New Roman" w:hAnsi="Times New Roman" w:cs="Times New Roman"/>
          <w:bCs/>
          <w:iCs/>
          <w:sz w:val="28"/>
          <w:szCs w:val="28"/>
          <w:lang w:val="x-none" w:eastAsia="x-none"/>
        </w:rPr>
        <w:t xml:space="preserve">специфики формирования и развития личности молодого человека. </w:t>
      </w:r>
      <w:r w:rsidRPr="00DD6786">
        <w:rPr>
          <w:rFonts w:ascii="Times New Roman" w:eastAsia="Times New Roman" w:hAnsi="Times New Roman" w:cs="Times New Roman"/>
          <w:sz w:val="28"/>
          <w:szCs w:val="28"/>
          <w:lang w:val="x-none" w:eastAsia="x-none"/>
        </w:rPr>
        <w:t>Именно во взаимосвязи внешних и внутренних факторов, их отражения на каждом из этапов развития личности (социализации), подчиненных жесткой закономерности, проявляется стремление к радикализму. При этом следует обратить внимание, как на общие, так и на специфические условия развития личности молодого человека в современных условиях.</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Наиболее важной особенностью, отражающей специфику условий формирования молодого поколения новой России, является в основном негативный социально-экономический фон.</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В динамике изменений положения молодежи и ее жизнедеятельности, можно выделить следующие основные факторы.</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b/>
          <w:bCs/>
          <w:sz w:val="28"/>
          <w:szCs w:val="28"/>
          <w:lang w:val="x-none" w:eastAsia="x-none"/>
        </w:rPr>
        <w:t>Демографическая ситуация и состояние здоровья</w:t>
      </w:r>
      <w:r w:rsidRPr="00DD6786">
        <w:rPr>
          <w:rFonts w:ascii="Times New Roman" w:eastAsia="Times New Roman" w:hAnsi="Times New Roman" w:cs="Times New Roman"/>
          <w:bCs/>
          <w:sz w:val="28"/>
          <w:szCs w:val="28"/>
          <w:lang w:val="x-none" w:eastAsia="x-none"/>
        </w:rPr>
        <w:t xml:space="preserve">. </w:t>
      </w:r>
      <w:r w:rsidRPr="00DD6786">
        <w:rPr>
          <w:rFonts w:ascii="Times New Roman" w:eastAsia="Times New Roman" w:hAnsi="Times New Roman" w:cs="Times New Roman"/>
          <w:sz w:val="28"/>
          <w:szCs w:val="28"/>
          <w:lang w:val="x-none" w:eastAsia="x-none"/>
        </w:rPr>
        <w:t xml:space="preserve">Продолжает снижаться общая численность молодого поколения. Резко ухудшаются показатели не только соматического, но и психического здоровья молодежи. Влияние негативных социально-экономических факторов, резкое ухудшение условий жизни, а также недостаточность услуг в области здравоохранения в регионах отрицательно сказываются на вступлении в брак, рождаемости, продолжительности жизни. Типичной для нынешнего поколения является городская молодежь, выросшая в </w:t>
      </w:r>
      <w:r w:rsidRPr="00DD6786">
        <w:rPr>
          <w:rFonts w:ascii="Times New Roman" w:eastAsia="Times New Roman" w:hAnsi="Times New Roman" w:cs="Times New Roman"/>
          <w:sz w:val="28"/>
          <w:szCs w:val="28"/>
          <w:lang w:val="x-none" w:eastAsia="x-none"/>
        </w:rPr>
        <w:lastRenderedPageBreak/>
        <w:t>«малодетной» и зачастую неполной семье, где старшее поколение не уделяет ей достаточного внимания. Именно поэтому можно ожидать не только девиантного, но и делинквентного</w:t>
      </w:r>
      <w:r w:rsidRPr="00DD6786">
        <w:rPr>
          <w:rFonts w:ascii="Times New Roman" w:eastAsia="Times New Roman" w:hAnsi="Times New Roman" w:cs="Times New Roman"/>
          <w:sz w:val="28"/>
          <w:szCs w:val="28"/>
          <w:vertAlign w:val="superscript"/>
          <w:lang w:val="x-none" w:eastAsia="x-none"/>
        </w:rPr>
        <w:footnoteReference w:id="17"/>
      </w:r>
      <w:r w:rsidRPr="00DD6786">
        <w:rPr>
          <w:rFonts w:ascii="Times New Roman" w:eastAsia="Times New Roman" w:hAnsi="Times New Roman" w:cs="Times New Roman"/>
          <w:sz w:val="28"/>
          <w:szCs w:val="28"/>
          <w:lang w:val="x-none" w:eastAsia="x-none"/>
        </w:rPr>
        <w:t xml:space="preserve"> поведения среди молодой части общества.</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b/>
          <w:bCs/>
          <w:sz w:val="28"/>
          <w:szCs w:val="28"/>
          <w:lang w:val="x-none" w:eastAsia="x-none"/>
        </w:rPr>
        <w:t>Образование и воспитание</w:t>
      </w:r>
      <w:r w:rsidRPr="00DD6786">
        <w:rPr>
          <w:rFonts w:ascii="Times New Roman" w:eastAsia="Times New Roman" w:hAnsi="Times New Roman" w:cs="Times New Roman"/>
          <w:bCs/>
          <w:sz w:val="28"/>
          <w:szCs w:val="28"/>
          <w:lang w:val="x-none" w:eastAsia="x-none"/>
        </w:rPr>
        <w:t xml:space="preserve">. </w:t>
      </w:r>
      <w:r w:rsidRPr="00DD6786">
        <w:rPr>
          <w:rFonts w:ascii="Times New Roman" w:eastAsia="Times New Roman" w:hAnsi="Times New Roman" w:cs="Times New Roman"/>
          <w:sz w:val="28"/>
          <w:szCs w:val="28"/>
          <w:lang w:val="x-none" w:eastAsia="x-none"/>
        </w:rPr>
        <w:t>На современном этапе развития российского общества реальными стали тенденции утраты равенства граждан в получении образовательных услуг из-за низкого уровня доходов значительной части населения. Вследствие недофинансирования материально-технической базы образования под вопрос поставлено качество подготовки специалистов разного уровня. Серьезно ухудшаются параметры труда и отдыха учащихся и студентов. Сокращается база исследований в высшей школе, при явно неоднозначной роли различных зарубежных фондов. Не прекращается отток кадров из образования и науки. В итоге в этих сферах быстро снижается доля молодежи. Уже долгое время блокирован в системе образования институт воспитания. Внедрение западных параметров и схем в большинстве случаев не дает желаемых позитивных результатов, но разрушает действующую национальную систему образования, которая доказала свою эффективность в подготовке высококвалифицированных специалистов.</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b/>
          <w:bCs/>
          <w:sz w:val="28"/>
          <w:szCs w:val="28"/>
          <w:lang w:val="x-none" w:eastAsia="x-none"/>
        </w:rPr>
        <w:t>Социально-экономическое положение и стратификация</w:t>
      </w:r>
      <w:r w:rsidRPr="00DD6786">
        <w:rPr>
          <w:rFonts w:ascii="Times New Roman" w:eastAsia="Times New Roman" w:hAnsi="Times New Roman" w:cs="Times New Roman"/>
          <w:bCs/>
          <w:sz w:val="28"/>
          <w:szCs w:val="28"/>
          <w:lang w:val="x-none" w:eastAsia="x-none"/>
        </w:rPr>
        <w:t xml:space="preserve">. </w:t>
      </w:r>
      <w:r w:rsidRPr="00DD6786">
        <w:rPr>
          <w:rFonts w:ascii="Times New Roman" w:eastAsia="Times New Roman" w:hAnsi="Times New Roman" w:cs="Times New Roman"/>
          <w:sz w:val="28"/>
          <w:szCs w:val="28"/>
          <w:lang w:val="x-none" w:eastAsia="x-none"/>
        </w:rPr>
        <w:t>В связи с кризисными процессами социально-экономическое положение молодежи по ряду основных показателей имеет тенденцию к ухудшению. Происходит уже не просто обеднение, а воспроизводство бедности и социального неблагополучия значительной части молодежи. Отмечается одно из наиболее опасных явлений экономической жизни – более половины работающей молодежи трудится не по той специальности, которую приобрела в процессе обучения, либо вовсе не имеет профессии. Иными словами, воспроизводство молодежью профессионально-</w:t>
      </w:r>
      <w:r w:rsidRPr="00DD6786">
        <w:rPr>
          <w:rFonts w:ascii="Times New Roman" w:eastAsia="Times New Roman" w:hAnsi="Times New Roman" w:cs="Times New Roman"/>
          <w:sz w:val="28"/>
          <w:szCs w:val="28"/>
          <w:lang w:val="x-none" w:eastAsia="x-none"/>
        </w:rPr>
        <w:lastRenderedPageBreak/>
        <w:t>квалификационного потенциала входит в противоречие с его эффективным использованием. Резко падает ценность труда в структуре ценностных ориентаций молодежи.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b/>
          <w:bCs/>
          <w:sz w:val="28"/>
          <w:szCs w:val="28"/>
          <w:lang w:val="x-none" w:eastAsia="x-none"/>
        </w:rPr>
        <w:t>Политическая активность и участие молодежи в управлении делами государства и общества</w:t>
      </w:r>
      <w:r w:rsidRPr="00DD6786">
        <w:rPr>
          <w:rFonts w:ascii="Times New Roman" w:eastAsia="Times New Roman" w:hAnsi="Times New Roman" w:cs="Times New Roman"/>
          <w:bCs/>
          <w:sz w:val="28"/>
          <w:szCs w:val="28"/>
          <w:lang w:val="x-none" w:eastAsia="x-none"/>
        </w:rPr>
        <w:t xml:space="preserve">. </w:t>
      </w:r>
      <w:r w:rsidRPr="00DD6786">
        <w:rPr>
          <w:rFonts w:ascii="Times New Roman" w:eastAsia="Times New Roman" w:hAnsi="Times New Roman" w:cs="Times New Roman"/>
          <w:sz w:val="28"/>
          <w:szCs w:val="28"/>
          <w:lang w:val="x-none" w:eastAsia="x-none"/>
        </w:rPr>
        <w:t>При определенной неустойчивости политических ориентаций и установок молодых людей в различных регионах и их подверженности манипулированию, молодежь в массе своей является политическим резервом, прежде всего, сил, заинтересованных в проведении реформаторского курса, и способна отстаивать это направление политического развития. Но реальное участие молодежи в политических акциях невелико, а в массовом варианте (на выборах) фрагментарно и импульсивно, однако способно оказать решающее влияние на исход той или иной политической кампании. Основная тенденция – направленность молодежи на легальные формы выражения позиций, причем больше на выборах и в значительно меньшей степени – в различных протестных акциях. Экстремистский потенциал в среде молодежи невысок, но имеет тенденцию к росту.</w:t>
      </w:r>
      <w:r w:rsidRPr="00DD6786">
        <w:rPr>
          <w:rFonts w:ascii="Times New Roman" w:eastAsia="Times New Roman" w:hAnsi="Times New Roman" w:cs="Times New Roman"/>
          <w:iCs/>
          <w:sz w:val="28"/>
          <w:szCs w:val="28"/>
          <w:lang w:val="x-none" w:eastAsia="x-none"/>
        </w:rPr>
        <w:t xml:space="preserve"> </w:t>
      </w:r>
      <w:r w:rsidRPr="00DD6786">
        <w:rPr>
          <w:rFonts w:ascii="Times New Roman" w:eastAsia="Times New Roman" w:hAnsi="Times New Roman" w:cs="Times New Roman"/>
          <w:sz w:val="28"/>
          <w:szCs w:val="28"/>
          <w:lang w:val="x-none" w:eastAsia="x-none"/>
        </w:rPr>
        <w:t>В то же время политическая апатия значительной части молодежи есть форма ее дистанцирования от реальных обстоятельств политики, государства и его органов.</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b/>
          <w:bCs/>
          <w:sz w:val="28"/>
          <w:szCs w:val="28"/>
          <w:lang w:val="x-none" w:eastAsia="x-none"/>
        </w:rPr>
        <w:t>Особенности общественного сознания и образ жизни</w:t>
      </w:r>
      <w:r w:rsidRPr="00DD6786">
        <w:rPr>
          <w:rFonts w:ascii="Times New Roman" w:eastAsia="Times New Roman" w:hAnsi="Times New Roman" w:cs="Times New Roman"/>
          <w:bCs/>
          <w:sz w:val="28"/>
          <w:szCs w:val="28"/>
          <w:lang w:val="x-none" w:eastAsia="x-none"/>
        </w:rPr>
        <w:t xml:space="preserve">. </w:t>
      </w:r>
      <w:r w:rsidRPr="00DD6786">
        <w:rPr>
          <w:rFonts w:ascii="Times New Roman" w:eastAsia="Times New Roman" w:hAnsi="Times New Roman" w:cs="Times New Roman"/>
          <w:sz w:val="28"/>
          <w:szCs w:val="28"/>
          <w:lang w:val="x-none" w:eastAsia="x-none"/>
        </w:rPr>
        <w:t>При всей фрагментарности и сочетании противоречивых оценок, свойственных молодежи, в общественном сознании основной части молодых россиян сохраняются традиционные ценности: стремление иметь крепкую семью, физическое здоровье, высокую квалификацию и материальный достаток. В связи с материальными трудностями имеет место тенденция свертывания планов на создание семьи и рождение детей, причем в большей степени она выражена у молодых женщин. Значительно укрепляются и становятся базовыми (особенно в крупных городах) индивидуалистические установки. Отмечается рост этнической самоидентификации и этноцентризма.</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Следует выделить основные особенности экстремизма в молодежной среде.</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lastRenderedPageBreak/>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Экстремизм порождают различные факторы: изменение сложившихся социальных структур; обнищание многочисленных групп населения; экономический и социальный кризис; ослабление государственной власти и дискредитация ее институтов; падение исполнительской дисциплины; рост антисоциальных проявлений; распад прежней системы ценностей; нарастание чувства ущемленности национального достоинства и т.д.</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Доминирование иррациональных установок в российском обществе часто приводило к ситуативному насилию в форме жестоких, разрушительных и бессмысленных акций в виде хулиганских поступков, актов вандализма, спонтанных действий и т.п. Такого рода «спонтанный экстремизм» значительно усиливается в условиях низкого жизненного уровня некоторой части населения России.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Таким образом, с точки зрения причин возникновения экстремистских проявлений в молодежной среде, можно выделить следующие особо значимые факторы:</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1. Обострение социальной напряженности в молодежной среде (характеризуется комплексом социальных проблем, включающем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DD6786" w:rsidRPr="00DD6786" w:rsidRDefault="00DD6786" w:rsidP="00DD6786">
      <w:pPr>
        <w:tabs>
          <w:tab w:val="left" w:pos="993"/>
        </w:tabs>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3.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4. Проявление т.н.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5.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6.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7. Использование в деструктивных целях психологического фактора (агрессия, свойственная молодежной психологии, активно используются опытными лидерами экстремистских организаций для осуществления акций экстремистской направленности).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8. Использование сети Интернет в противоправных целях (обеспечивает радикальным общественным организациям доступ к широкой аудитории и </w:t>
      </w:r>
      <w:r w:rsidRPr="00DD6786">
        <w:rPr>
          <w:rFonts w:ascii="Times New Roman" w:eastAsia="Times New Roman" w:hAnsi="Times New Roman" w:cs="Times New Roman"/>
          <w:sz w:val="28"/>
          <w:szCs w:val="28"/>
          <w:lang w:eastAsia="ru-RU"/>
        </w:rPr>
        <w:lastRenderedPageBreak/>
        <w:t>пропаганде своей деятельности: размещения подробной информации о своих целях и задачах, времени и месте встреч, планируемых акциях и т.д.).</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Масштабность, острота и многообразие экстремистских проявлений и сложность порождающих их факторов повышают общественную опасность экстремизма, его дестабилизирующее влияние на социально-экономическую и общественно-политическую обстановку в стране.</w:t>
      </w:r>
    </w:p>
    <w:p w:rsidR="00DD6786" w:rsidRPr="00DD6786" w:rsidRDefault="00DD6786" w:rsidP="00DD6786">
      <w:pPr>
        <w:tabs>
          <w:tab w:val="left" w:pos="993"/>
        </w:tabs>
        <w:spacing w:after="0" w:line="240" w:lineRule="auto"/>
        <w:jc w:val="center"/>
        <w:outlineLvl w:val="0"/>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1.5. Характеристика радикальных молодежных объединений, действующих на территории Российской Федерации</w:t>
      </w:r>
    </w:p>
    <w:p w:rsidR="00DD6786" w:rsidRPr="00DD6786" w:rsidRDefault="00DD6786" w:rsidP="00DD6786">
      <w:pPr>
        <w:tabs>
          <w:tab w:val="left" w:pos="993"/>
        </w:tabs>
        <w:spacing w:after="0" w:line="240" w:lineRule="auto"/>
        <w:rPr>
          <w:rFonts w:ascii="Times New Roman" w:eastAsia="Times New Roman" w:hAnsi="Times New Roman" w:cs="Times New Roman"/>
          <w:sz w:val="28"/>
          <w:szCs w:val="28"/>
          <w:lang w:eastAsia="ru-RU"/>
        </w:rPr>
      </w:pP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На территории Российской Федерации действует ряд радикальных общественных объединений, представители которых допускают использование экстремистских форм политической борьбы в виде проведения несанкционированных митингов, блокирования транспортных магистралей, захвата государственных учреждений, распространения материалов, содержащих призывы к насильственному изменению конституционного строя, направленных на разжигание национальной, религиозной и т.п. вражды, хулиганских действий, актов вандализма, уничтожения чужого имущества и т.д.</w:t>
      </w:r>
      <w:r w:rsidRPr="00DD6786">
        <w:rPr>
          <w:rFonts w:ascii="Times New Roman" w:eastAsia="Times New Roman" w:hAnsi="Times New Roman" w:cs="Times New Roman"/>
          <w:sz w:val="28"/>
          <w:szCs w:val="28"/>
          <w:vertAlign w:val="superscript"/>
          <w:lang w:eastAsia="ru-RU"/>
        </w:rPr>
        <w:footnoteReference w:id="18"/>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Экстремисты пытаются изменить ситуацию (реально негативную, либо негативную в их групповом понимании), при этом обычно декларируют, против чего они борются, и какие законные и/или незаконные методы собираются использовать.</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Экстремистские структуры могут иметь агрессивную направленность, а могут и не иметь. К примеру, т.н. радикальные экологи («зеленые») неагрессивны по отношению к рядовым гражданам. В то же время скинхеды часто совмещают в себе качества агрессивного движения и экстремистского формирования. Собственную специфическую субкультуру имеет также ряд молодежных формирований «третьего сектора» (неправительственные организации).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lastRenderedPageBreak/>
        <w:t>В соответствии с действующим законодательством можно выделить две самостоятельные классификации экстремизма по характеру экстремистской идеологии и совершаемых правонарушений.</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По идеологической составляющей экстремистов можно классифицировать следующим образом:</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националисты (ксенофобы</w:t>
      </w:r>
      <w:r w:rsidRPr="00DD6786">
        <w:rPr>
          <w:rFonts w:ascii="Times New Roman" w:eastAsia="Times New Roman" w:hAnsi="Times New Roman" w:cs="Times New Roman"/>
          <w:sz w:val="28"/>
          <w:szCs w:val="28"/>
          <w:vertAlign w:val="superscript"/>
          <w:lang w:val="x-none" w:eastAsia="x-none"/>
        </w:rPr>
        <w:footnoteReference w:id="19"/>
      </w:r>
      <w:r w:rsidRPr="00DD6786">
        <w:rPr>
          <w:rFonts w:ascii="Times New Roman" w:eastAsia="Times New Roman" w:hAnsi="Times New Roman" w:cs="Times New Roman"/>
          <w:sz w:val="28"/>
          <w:szCs w:val="28"/>
          <w:lang w:val="x-none" w:eastAsia="x-none"/>
        </w:rPr>
        <w:t>, неофашисты, неонацисты);</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радикалы в области социально-экономических вопросов – «оранжевые», радикальные коммунисты, анархисты, анархо-коммунисты (т.н. «троцкисты») и т.д.;</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iCs/>
          <w:sz w:val="28"/>
          <w:szCs w:val="28"/>
          <w:lang w:val="x-none" w:eastAsia="x-none"/>
        </w:rPr>
        <w:t xml:space="preserve">религиозные экстремистские </w:t>
      </w:r>
      <w:r w:rsidRPr="00DD6786">
        <w:rPr>
          <w:rFonts w:ascii="Times New Roman" w:eastAsia="Times New Roman" w:hAnsi="Times New Roman" w:cs="Times New Roman"/>
          <w:sz w:val="28"/>
          <w:szCs w:val="28"/>
          <w:lang w:val="x-none" w:eastAsia="x-none"/>
        </w:rPr>
        <w:t>формирования – ваххабиты, сатанисты и т.п.;</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экологические и культуроохранные (т.н. «зеленые») – экстремистская деятельность осуществляется во имя защиты окружающей природной среды, сохранения памятников истории, архитектуры и культуры, борьбы с глобализацией;</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мимикранты – под видом экстремистской деятельности данными группами совершаются преступления общекриминального характера.</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bCs/>
          <w:iCs/>
          <w:sz w:val="28"/>
          <w:szCs w:val="28"/>
          <w:lang w:val="x-none" w:eastAsia="x-none"/>
        </w:rPr>
        <w:t xml:space="preserve">Наиболее часто используемым методом борьбы экстремистских групп являются т.н. акции прямого действия, которые условно можно разделить на </w:t>
      </w:r>
      <w:r w:rsidRPr="00DD6786">
        <w:rPr>
          <w:rFonts w:ascii="Times New Roman" w:eastAsia="Times New Roman" w:hAnsi="Times New Roman" w:cs="Times New Roman"/>
          <w:sz w:val="28"/>
          <w:szCs w:val="28"/>
          <w:lang w:val="x-none" w:eastAsia="x-none"/>
        </w:rPr>
        <w:t>демонстрационные (зрелищные) и насильственные.</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К демонстрационным акциям относятся пикеты, митинги, вывешивание транспарантов и т.п. Действия подобного характера по определению не являются экстремистскими. Исключением являются случаи использования лозунгов и плакатов с публичными призывами к осуществлению экстремистской деятельности (ст. 280 УК РФ), а также возбуждающих ненависть либо вражду, унижающих человеческое достоинство (ст. 282 УК РФ).</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К насильственным акциям прямого действия относятся блокады подъездных путей, захваты объектов, нападения на граждан и т.д. При этом даже какая-либо имитация оружия может перевести акцию прямого действия в категорию террористических актов.</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lastRenderedPageBreak/>
        <w:t>Особенностью большинства действующих в России молодежных экстремистских формирований является то, что все они политизированы и, зачастую, поддерживаются «материнской» политической организацией, которая организовывает им пропагандистскую поддержку, пытаясь формировать для экстремистов позитивный политический имидж и привлечь в их ряды новые слои молодежи.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Для ультраправых</w:t>
      </w:r>
      <w:r w:rsidRPr="00DD6786">
        <w:rPr>
          <w:rFonts w:ascii="Times New Roman" w:eastAsia="Times New Roman" w:hAnsi="Times New Roman" w:cs="Times New Roman"/>
          <w:sz w:val="28"/>
          <w:szCs w:val="28"/>
          <w:vertAlign w:val="superscript"/>
          <w:lang w:val="x-none" w:eastAsia="x-none"/>
        </w:rPr>
        <w:footnoteReference w:id="20"/>
      </w:r>
      <w:r w:rsidRPr="00DD6786">
        <w:rPr>
          <w:rFonts w:ascii="Times New Roman" w:eastAsia="Times New Roman" w:hAnsi="Times New Roman" w:cs="Times New Roman"/>
          <w:sz w:val="28"/>
          <w:szCs w:val="28"/>
          <w:lang w:val="x-none" w:eastAsia="x-none"/>
        </w:rPr>
        <w:t xml:space="preserve"> в России характерно создание военизированных формирований. Причем нередко не столько по каким-либо идеологическим концепциям, сколько из соображений престижа. Кроме того, в подобных группировках собираются подростки, которые любят дисциплину и предпочитают отдавать другим инициативу принятия решений.</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Специфической особенностью любого экстремистского формирования является постоянное проведение внутренних чисток и декларирование наличия (как правило, искусственного) давления извне. Как было установлено в процессе исследования различных социальных конфликтов, межгрупповой конфликт, предполагающий угрозу извне, мобилизует защитные механизмы группы, отвечающей единством на опасность. Ослабление внешней угрозы увеличивает вероятность возникновения подгрупп, разрушающих внутригрупповую солидарность.</w:t>
      </w:r>
    </w:p>
    <w:p w:rsidR="00DD6786" w:rsidRPr="00DD6786" w:rsidRDefault="00DD6786" w:rsidP="00DD6786">
      <w:pPr>
        <w:tabs>
          <w:tab w:val="left" w:pos="2016"/>
        </w:tabs>
        <w:spacing w:after="0" w:line="360" w:lineRule="auto"/>
        <w:ind w:firstLine="720"/>
        <w:jc w:val="both"/>
        <w:rPr>
          <w:rFonts w:ascii="Times New Roman" w:eastAsia="Times New Roman" w:hAnsi="Times New Roman" w:cs="Times New Roman"/>
          <w:bCs/>
          <w:sz w:val="28"/>
          <w:szCs w:val="28"/>
          <w:lang w:eastAsia="ru-RU"/>
        </w:rPr>
      </w:pPr>
      <w:r w:rsidRPr="00DD6786">
        <w:rPr>
          <w:rFonts w:ascii="Times New Roman" w:eastAsia="Times New Roman" w:hAnsi="Times New Roman" w:cs="Times New Roman"/>
          <w:bCs/>
          <w:sz w:val="28"/>
          <w:szCs w:val="28"/>
          <w:lang w:eastAsia="ru-RU"/>
        </w:rPr>
        <w:t>В настоящее время на территории Российской Федерации наибольшую активность проявляют следующие объединения, которые в настоящих методических рекомендациях будут условно разделены на группы исходя из политической ориентации.</w:t>
      </w:r>
    </w:p>
    <w:p w:rsidR="00DD6786" w:rsidRPr="00DD6786" w:rsidRDefault="00DD6786" w:rsidP="00DD6786">
      <w:pPr>
        <w:spacing w:after="0" w:line="240" w:lineRule="auto"/>
        <w:jc w:val="center"/>
        <w:rPr>
          <w:rFonts w:ascii="Times New Roman" w:eastAsia="Times New Roman" w:hAnsi="Times New Roman" w:cs="Times New Roman"/>
          <w:b/>
          <w:bCs/>
          <w:sz w:val="28"/>
          <w:szCs w:val="28"/>
          <w:lang w:eastAsia="ru-RU"/>
        </w:rPr>
      </w:pPr>
      <w:r w:rsidRPr="00DD6786">
        <w:rPr>
          <w:rFonts w:ascii="Times New Roman" w:eastAsia="Times New Roman" w:hAnsi="Times New Roman" w:cs="Times New Roman"/>
          <w:b/>
          <w:bCs/>
          <w:sz w:val="28"/>
          <w:szCs w:val="28"/>
          <w:lang w:eastAsia="ru-RU"/>
        </w:rPr>
        <w:t>1.5.1. Объединения националистической (национал-патриотической) направленности</w:t>
      </w:r>
    </w:p>
    <w:p w:rsidR="00DD6786" w:rsidRPr="00DD6786" w:rsidRDefault="00DD6786" w:rsidP="00DD6786">
      <w:pPr>
        <w:spacing w:after="0" w:line="240" w:lineRule="auto"/>
        <w:rPr>
          <w:rFonts w:ascii="Times New Roman" w:eastAsia="Times New Roman" w:hAnsi="Times New Roman" w:cs="Times New Roman"/>
          <w:bCs/>
          <w:sz w:val="28"/>
          <w:szCs w:val="28"/>
          <w:lang w:eastAsia="ru-RU"/>
        </w:rPr>
      </w:pPr>
    </w:p>
    <w:p w:rsidR="00DD6786" w:rsidRPr="00DD6786" w:rsidRDefault="00DD6786" w:rsidP="00DD6786">
      <w:pPr>
        <w:spacing w:after="0" w:line="360" w:lineRule="auto"/>
        <w:ind w:firstLine="708"/>
        <w:jc w:val="both"/>
        <w:rPr>
          <w:rFonts w:ascii="Times New Roman" w:eastAsia="Times New Roman" w:hAnsi="Times New Roman" w:cs="Times New Roman"/>
          <w:bCs/>
          <w:sz w:val="28"/>
          <w:szCs w:val="28"/>
          <w:lang w:eastAsia="ru-RU"/>
        </w:rPr>
      </w:pPr>
      <w:r w:rsidRPr="00DD6786">
        <w:rPr>
          <w:rFonts w:ascii="Times New Roman" w:eastAsia="Times New Roman" w:hAnsi="Times New Roman" w:cs="Times New Roman"/>
          <w:b/>
          <w:bCs/>
          <w:sz w:val="28"/>
          <w:szCs w:val="28"/>
          <w:lang w:eastAsia="ru-RU"/>
        </w:rPr>
        <w:t>«Русское национальное единство» (РНЕ)</w:t>
      </w:r>
      <w:r w:rsidRPr="00DD6786">
        <w:rPr>
          <w:rFonts w:ascii="Times New Roman" w:eastAsia="Times New Roman" w:hAnsi="Times New Roman" w:cs="Times New Roman"/>
          <w:bCs/>
          <w:sz w:val="28"/>
          <w:szCs w:val="28"/>
          <w:lang w:eastAsia="ru-RU"/>
        </w:rPr>
        <w:t xml:space="preserve">. Создано в октябре </w:t>
      </w:r>
      <w:smartTag w:uri="urn:schemas-microsoft-com:office:smarttags" w:element="metricconverter">
        <w:smartTagPr>
          <w:attr w:name="ProductID" w:val="1990 г"/>
        </w:smartTagPr>
        <w:r w:rsidRPr="00DD6786">
          <w:rPr>
            <w:rFonts w:ascii="Times New Roman" w:eastAsia="Times New Roman" w:hAnsi="Times New Roman" w:cs="Times New Roman"/>
            <w:bCs/>
            <w:sz w:val="28"/>
            <w:szCs w:val="28"/>
            <w:lang w:eastAsia="ru-RU"/>
          </w:rPr>
          <w:t>1990 г</w:t>
        </w:r>
      </w:smartTag>
      <w:r w:rsidRPr="00DD6786">
        <w:rPr>
          <w:rFonts w:ascii="Times New Roman" w:eastAsia="Times New Roman" w:hAnsi="Times New Roman" w:cs="Times New Roman"/>
          <w:bCs/>
          <w:sz w:val="28"/>
          <w:szCs w:val="28"/>
          <w:lang w:eastAsia="ru-RU"/>
        </w:rPr>
        <w:t xml:space="preserve">. бывшим членом патриотического объединения «Память» Александром Баркашовым. Объединение ставило перед собой три основные задачи: «недопущение распада </w:t>
      </w:r>
      <w:r w:rsidRPr="00DD6786">
        <w:rPr>
          <w:rFonts w:ascii="Times New Roman" w:eastAsia="Times New Roman" w:hAnsi="Times New Roman" w:cs="Times New Roman"/>
          <w:bCs/>
          <w:sz w:val="28"/>
          <w:szCs w:val="28"/>
          <w:lang w:eastAsia="ru-RU"/>
        </w:rPr>
        <w:lastRenderedPageBreak/>
        <w:t>России, сплочение русской нации единой национальной идеологией, создание на всей территории страны организации со строгой дисциплиной из наиболее активной и дееспособной части нацистов».</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программных документах РНЕ, размещенных на официальном сайте</w:t>
      </w:r>
      <w:r w:rsidRPr="00DD6786">
        <w:rPr>
          <w:rFonts w:ascii="Times New Roman" w:eastAsia="Times New Roman" w:hAnsi="Times New Roman" w:cs="Times New Roman"/>
          <w:sz w:val="28"/>
          <w:szCs w:val="28"/>
          <w:vertAlign w:val="superscript"/>
          <w:lang w:eastAsia="ru-RU"/>
        </w:rPr>
        <w:footnoteReference w:id="21"/>
      </w:r>
      <w:r w:rsidRPr="00DD6786">
        <w:rPr>
          <w:rFonts w:ascii="Times New Roman" w:eastAsia="Times New Roman" w:hAnsi="Times New Roman" w:cs="Times New Roman"/>
          <w:sz w:val="28"/>
          <w:szCs w:val="28"/>
          <w:lang w:eastAsia="ru-RU"/>
        </w:rPr>
        <w:t xml:space="preserve"> организации утверждается, что создание РНЕ – это реакция наиболее активной части русской нации на то унизительное положение, в котором она находится уже многие годы.</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31 января 1999 года РНЕ провело несанкционированный митинг в г. Москве в ответ на запрет столичных властей провести всероссийский съезд организации в декабре 1998 года. После конфликта с Мэрией Москвы 19 марта </w:t>
      </w:r>
      <w:smartTag w:uri="urn:schemas-microsoft-com:office:smarttags" w:element="metricconverter">
        <w:smartTagPr>
          <w:attr w:name="ProductID" w:val="1999 г"/>
        </w:smartTagPr>
        <w:r w:rsidRPr="00DD6786">
          <w:rPr>
            <w:rFonts w:ascii="Times New Roman" w:eastAsia="Times New Roman" w:hAnsi="Times New Roman" w:cs="Times New Roman"/>
            <w:sz w:val="28"/>
            <w:szCs w:val="28"/>
            <w:lang w:eastAsia="ru-RU"/>
          </w:rPr>
          <w:t>1999 г</w:t>
        </w:r>
      </w:smartTag>
      <w:r w:rsidRPr="00DD6786">
        <w:rPr>
          <w:rFonts w:ascii="Times New Roman" w:eastAsia="Times New Roman" w:hAnsi="Times New Roman" w:cs="Times New Roman"/>
          <w:sz w:val="28"/>
          <w:szCs w:val="28"/>
          <w:lang w:eastAsia="ru-RU"/>
        </w:rPr>
        <w:t xml:space="preserve">. деятельность столичного отделения РНЕ была запрещена. 22 апреля </w:t>
      </w:r>
      <w:smartTag w:uri="urn:schemas-microsoft-com:office:smarttags" w:element="metricconverter">
        <w:smartTagPr>
          <w:attr w:name="ProductID" w:val="1999 г"/>
        </w:smartTagPr>
        <w:r w:rsidRPr="00DD6786">
          <w:rPr>
            <w:rFonts w:ascii="Times New Roman" w:eastAsia="Times New Roman" w:hAnsi="Times New Roman" w:cs="Times New Roman"/>
            <w:sz w:val="28"/>
            <w:szCs w:val="28"/>
            <w:lang w:eastAsia="ru-RU"/>
          </w:rPr>
          <w:t>1999 г</w:t>
        </w:r>
      </w:smartTag>
      <w:r w:rsidRPr="00DD6786">
        <w:rPr>
          <w:rFonts w:ascii="Times New Roman" w:eastAsia="Times New Roman" w:hAnsi="Times New Roman" w:cs="Times New Roman"/>
          <w:sz w:val="28"/>
          <w:szCs w:val="28"/>
          <w:lang w:eastAsia="ru-RU"/>
        </w:rPr>
        <w:t>. решением суда ликвидирован печатный орган движения газета «Русский порядок». В сентябре 1999 года запрещена деятельность РНЕ в Свердловской области, в октябре 1999 года – в Приморье, в январе 2001 года – в Карелии, в июле 2002 года – в Хабаровском крае, в октябре 2002 года – в Омске, затем в ряде других субъектов российской Федерации.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14 октября </w:t>
      </w:r>
      <w:smartTag w:uri="urn:schemas-microsoft-com:office:smarttags" w:element="metricconverter">
        <w:smartTagPr>
          <w:attr w:name="ProductID" w:val="2000 г"/>
        </w:smartTagPr>
        <w:r w:rsidRPr="00DD6786">
          <w:rPr>
            <w:rFonts w:ascii="Times New Roman" w:eastAsia="Times New Roman" w:hAnsi="Times New Roman" w:cs="Times New Roman"/>
            <w:sz w:val="28"/>
            <w:szCs w:val="28"/>
            <w:lang w:eastAsia="ru-RU"/>
          </w:rPr>
          <w:t>2000 г</w:t>
        </w:r>
      </w:smartTag>
      <w:r w:rsidRPr="00DD6786">
        <w:rPr>
          <w:rFonts w:ascii="Times New Roman" w:eastAsia="Times New Roman" w:hAnsi="Times New Roman" w:cs="Times New Roman"/>
          <w:sz w:val="28"/>
          <w:szCs w:val="28"/>
          <w:lang w:eastAsia="ru-RU"/>
        </w:rPr>
        <w:t>. движение заявило о самороспуске, большинство его членов перешло в «Славянский союз» и «Народно-национальную партию России». В настоящее время в некоторых регионах России существуют  разрозненные ячейки РНЕ (в Хабаровском крае, Республике Коми, Брянской, Ивановской, Калужской, Курской, Ленинградской областях), однако их деятельность весьма незначительна.</w:t>
      </w:r>
    </w:p>
    <w:p w:rsidR="00DD6786" w:rsidRPr="00DD6786" w:rsidRDefault="00DD6786" w:rsidP="00DD6786">
      <w:pPr>
        <w:tabs>
          <w:tab w:val="left" w:pos="2016"/>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bCs/>
          <w:sz w:val="28"/>
          <w:szCs w:val="28"/>
          <w:lang w:eastAsia="ru-RU"/>
        </w:rPr>
        <w:t>«Народно-национальная партия России» (ННП)</w:t>
      </w:r>
      <w:r w:rsidRPr="00DD6786">
        <w:rPr>
          <w:rFonts w:ascii="Times New Roman" w:eastAsia="Times New Roman" w:hAnsi="Times New Roman" w:cs="Times New Roman"/>
          <w:bCs/>
          <w:sz w:val="28"/>
          <w:szCs w:val="28"/>
          <w:lang w:eastAsia="ru-RU"/>
        </w:rPr>
        <w:t xml:space="preserve">. </w:t>
      </w:r>
      <w:r w:rsidRPr="00DD6786">
        <w:rPr>
          <w:rFonts w:ascii="Times New Roman" w:eastAsia="Times New Roman" w:hAnsi="Times New Roman" w:cs="Times New Roman"/>
          <w:sz w:val="28"/>
          <w:szCs w:val="28"/>
          <w:lang w:eastAsia="ru-RU"/>
        </w:rPr>
        <w:t xml:space="preserve">Движение основано Александром Ивановым-Сухаревским, бывшим членом праворадикальной организации «Память», отбывавшим в 1999 году тюремный срок за убийство на бытовой почве. А. Иванов-Сухаревский является автором официальной идеологии движения – «Учения о русизме». Положения «учения» на более чем сорока страницах изложены в брошюре «Основы русизма» и представляют собой набор националистических и расистских идей в сочетании с элементами православия и </w:t>
      </w:r>
      <w:r w:rsidRPr="00DD6786">
        <w:rPr>
          <w:rFonts w:ascii="Times New Roman" w:eastAsia="Times New Roman" w:hAnsi="Times New Roman" w:cs="Times New Roman"/>
          <w:sz w:val="28"/>
          <w:szCs w:val="28"/>
          <w:lang w:eastAsia="ru-RU"/>
        </w:rPr>
        <w:lastRenderedPageBreak/>
        <w:t>«арийского» язычества. В документе декларируется превосходство русской нации, которая, в соответствии с «учением о русизме», вместе с германским этносом стоит на более высокой ступени развития по сравнению с другими народами, подчеркивается важность сохранения чистоты крови и возвращения к «исконным традициям русского народа», объявляется, что православие должно стать государственной религией России. Наиболее значимой фигурой мировой истории, по А. Иванову-Сухаревскому, является  Гитлер. Это согласуется с использованием в качестве эмблемы ННП  тевтонского креста и стилизованной свастики.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Как головная организация ННП, так и ее региональные представительства не имеют официальной регистрации. Постоянных активистов не более 20 человек (в основном в г.Москве). Численный состав в регионах непостоянен, каждая региональная ячейка ННП самостоятельно определяет ближайшие цели, не согласовывая их с центром. Таким образом, с руководства движения снимается ответственность за деятельность низовых структур.</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Членами ННП неоднократно совершались нападения на иностранных студентов, а также выходцев из Центральной Азии, Закавказья и Северо-Кавказского региона.</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ННП издает собственную газету «Я – русский», имеющую тираж несколько тысяч экземпляров</w:t>
      </w:r>
      <w:r w:rsidRPr="00DD6786">
        <w:rPr>
          <w:rFonts w:ascii="Times New Roman" w:eastAsia="Times New Roman" w:hAnsi="Times New Roman" w:cs="Times New Roman"/>
          <w:sz w:val="28"/>
          <w:szCs w:val="28"/>
          <w:vertAlign w:val="superscript"/>
          <w:lang w:eastAsia="ru-RU"/>
        </w:rPr>
        <w:footnoteReference w:id="22"/>
      </w:r>
      <w:r w:rsidRPr="00DD6786">
        <w:rPr>
          <w:rFonts w:ascii="Times New Roman" w:eastAsia="Times New Roman" w:hAnsi="Times New Roman" w:cs="Times New Roman"/>
          <w:sz w:val="28"/>
          <w:szCs w:val="28"/>
          <w:lang w:eastAsia="ru-RU"/>
        </w:rPr>
        <w:t>, газета распространяется через сеть региональных отделений движения. Значительную роль в пропаганде движения играет сеть Интернет, так с официального сайта ННП любой желающий может «скачать» образцы готовых к распространению листовок организации. Некоторые региональные ячейки организации также имеют свои Интернет-страницы и форумы для общения с «соратниками».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ННП издавала газету «Я – русский», (ранее тираж доходил до нескольких тысяч экземпляров)</w:t>
      </w:r>
      <w:r w:rsidRPr="00DD6786">
        <w:rPr>
          <w:rFonts w:ascii="Times New Roman" w:eastAsia="Times New Roman" w:hAnsi="Times New Roman" w:cs="Times New Roman"/>
          <w:sz w:val="28"/>
          <w:szCs w:val="28"/>
          <w:vertAlign w:val="superscript"/>
          <w:lang w:eastAsia="ru-RU"/>
        </w:rPr>
        <w:footnoteReference w:id="23"/>
      </w:r>
      <w:r w:rsidRPr="00DD6786">
        <w:rPr>
          <w:rFonts w:ascii="Times New Roman" w:eastAsia="Times New Roman" w:hAnsi="Times New Roman" w:cs="Times New Roman"/>
          <w:sz w:val="28"/>
          <w:szCs w:val="28"/>
          <w:lang w:eastAsia="ru-RU"/>
        </w:rPr>
        <w:t xml:space="preserve">, распространяя ее через сеть региональных ячеек. В пропаганде движения используется сеть Интернет (некоторые региональные ячейки </w:t>
      </w:r>
      <w:r w:rsidRPr="00DD6786">
        <w:rPr>
          <w:rFonts w:ascii="Times New Roman" w:eastAsia="Times New Roman" w:hAnsi="Times New Roman" w:cs="Times New Roman"/>
          <w:sz w:val="28"/>
          <w:szCs w:val="28"/>
          <w:lang w:eastAsia="ru-RU"/>
        </w:rPr>
        <w:lastRenderedPageBreak/>
        <w:t>имеют свои Интернет-страницы и форумы для общения с «соратниками»). В последнее время активность ННП значительно снизилась.</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bCs/>
          <w:sz w:val="28"/>
          <w:szCs w:val="28"/>
          <w:lang w:eastAsia="ru-RU"/>
        </w:rPr>
        <w:t>«Движение против нелегальной иммиграции» (ДПНИ)</w:t>
      </w:r>
      <w:r w:rsidRPr="00DD6786">
        <w:rPr>
          <w:rFonts w:ascii="Times New Roman" w:eastAsia="Times New Roman" w:hAnsi="Times New Roman" w:cs="Times New Roman"/>
          <w:bCs/>
          <w:sz w:val="28"/>
          <w:szCs w:val="28"/>
          <w:lang w:eastAsia="ru-RU"/>
        </w:rPr>
        <w:t xml:space="preserve"> </w:t>
      </w:r>
      <w:r w:rsidRPr="00DD6786">
        <w:rPr>
          <w:rFonts w:ascii="Times New Roman" w:eastAsia="Times New Roman" w:hAnsi="Times New Roman" w:cs="Times New Roman"/>
          <w:sz w:val="28"/>
          <w:szCs w:val="28"/>
          <w:lang w:eastAsia="ru-RU"/>
        </w:rPr>
        <w:t>было основано 10 июля 2002 года</w:t>
      </w:r>
      <w:r w:rsidRPr="00DD6786">
        <w:rPr>
          <w:rFonts w:ascii="Times New Roman" w:eastAsia="Times New Roman" w:hAnsi="Times New Roman" w:cs="Times New Roman"/>
          <w:sz w:val="28"/>
          <w:szCs w:val="28"/>
          <w:vertAlign w:val="superscript"/>
          <w:lang w:eastAsia="ru-RU"/>
        </w:rPr>
        <w:footnoteReference w:id="24"/>
      </w:r>
      <w:r w:rsidRPr="00DD6786">
        <w:rPr>
          <w:rFonts w:ascii="Times New Roman" w:eastAsia="Times New Roman" w:hAnsi="Times New Roman" w:cs="Times New Roman"/>
          <w:sz w:val="28"/>
          <w:szCs w:val="28"/>
          <w:lang w:eastAsia="ru-RU"/>
        </w:rPr>
        <w:t xml:space="preserve"> и представляет собой построенную по сетевому принципу националистическую структуру, имеющую 30 региональных отделений. Лидером ДПНИ является А. Поткин (Белов), который был помощником депутата Государственной Думы </w:t>
      </w:r>
      <w:r w:rsidRPr="00DD6786">
        <w:rPr>
          <w:rFonts w:ascii="Times New Roman" w:eastAsia="Times New Roman" w:hAnsi="Times New Roman" w:cs="Times New Roman"/>
          <w:sz w:val="28"/>
          <w:szCs w:val="28"/>
          <w:lang w:val="en-US" w:eastAsia="ru-RU"/>
        </w:rPr>
        <w:t>IV</w:t>
      </w:r>
      <w:r w:rsidRPr="00DD6786">
        <w:rPr>
          <w:rFonts w:ascii="Times New Roman" w:eastAsia="Times New Roman" w:hAnsi="Times New Roman" w:cs="Times New Roman"/>
          <w:sz w:val="28"/>
          <w:szCs w:val="28"/>
          <w:lang w:eastAsia="ru-RU"/>
        </w:rPr>
        <w:t xml:space="preserve"> созыва А. Савельева (фракция «Родина»),  входившего руководящее звено ДПНИ.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Общее руководство осуществляется Центральным Советом. </w:t>
      </w:r>
      <w:r w:rsidRPr="00DD6786">
        <w:rPr>
          <w:rFonts w:ascii="Times New Roman" w:eastAsia="Times New Roman" w:hAnsi="Times New Roman" w:cs="Times New Roman"/>
          <w:bCs/>
          <w:sz w:val="28"/>
          <w:szCs w:val="28"/>
          <w:lang w:eastAsia="ru-RU"/>
        </w:rPr>
        <w:t>В своей деятельности ДПНИ использует различные средства и методы. Членами движения осуществляется п</w:t>
      </w:r>
      <w:r w:rsidRPr="00DD6786">
        <w:rPr>
          <w:rFonts w:ascii="Times New Roman" w:eastAsia="Times New Roman" w:hAnsi="Times New Roman" w:cs="Times New Roman"/>
          <w:sz w:val="28"/>
          <w:szCs w:val="28"/>
          <w:lang w:eastAsia="ru-RU"/>
        </w:rPr>
        <w:t>роведение массовых гражданских (в том числе несанкционированных) акций.</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Cs/>
          <w:sz w:val="28"/>
          <w:szCs w:val="28"/>
          <w:lang w:eastAsia="ru-RU"/>
        </w:rPr>
        <w:t>Члены ДПНИ утверждают, что «они хозяева в собственном доме, а хозяин вправе сам решать, в какой комнате поселить гостя, на какое время, и пускать ли его вообще. Особенно, если кто-то явился к тебе домой только затем, чтобы тебя обокрасть или вообще из собственного дома выгнать»</w:t>
      </w:r>
      <w:r w:rsidRPr="00DD6786">
        <w:rPr>
          <w:rFonts w:ascii="Times New Roman" w:eastAsia="Times New Roman" w:hAnsi="Times New Roman" w:cs="Times New Roman"/>
          <w:bCs/>
          <w:sz w:val="28"/>
          <w:szCs w:val="28"/>
          <w:vertAlign w:val="superscript"/>
          <w:lang w:eastAsia="ru-RU"/>
        </w:rPr>
        <w:footnoteReference w:id="25"/>
      </w:r>
      <w:r w:rsidRPr="00DD6786">
        <w:rPr>
          <w:rFonts w:ascii="Times New Roman" w:eastAsia="Times New Roman" w:hAnsi="Times New Roman" w:cs="Times New Roman"/>
          <w:bCs/>
          <w:sz w:val="28"/>
          <w:szCs w:val="28"/>
          <w:lang w:eastAsia="ru-RU"/>
        </w:rPr>
        <w:t>.</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ДПНИ является идеологически близкой организацией к ННП, однако, в отличие от нее, ДПНИ старается придерживаться относительно нейтрального имиджа, не использовать откровенно нацистской риторики и символики. Декларируемой движением целью является борьба с нелегальной иммиграцией и нелегальными мигрантами в России. В качестве методов достижения поставленных целей в программе движения среди прочих называются: «проведение массовых акций граждан; доведение информации о преступлениях, сущности и последствиях нелегальной иммиграции до граждан, СМИ, органов исполнительной и законодательной власти, правоохранительных органов; создание, совместно с правоохранительными органами, добровольных отрядов, решающих задачи по борьбе с нелегальной иммиграцией; поддержка на выборах во все органы власти кандидатов, выступающих за максимальное ужесточение миграционной политики; </w:t>
      </w:r>
      <w:r w:rsidRPr="00DD6786">
        <w:rPr>
          <w:rFonts w:ascii="Times New Roman" w:eastAsia="Times New Roman" w:hAnsi="Times New Roman" w:cs="Times New Roman"/>
          <w:sz w:val="28"/>
          <w:szCs w:val="28"/>
          <w:lang w:eastAsia="ru-RU"/>
        </w:rPr>
        <w:lastRenderedPageBreak/>
        <w:t>проведение местных референдумов в случае отказа местных законодательных властей активно бороться с нелегальной иммиграцией; в случае отказа федеральных органов власти ужесточить миграционное законодательство, инициирование проведения общероссийского референдума».</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Ориентация на сильные антииммигрантские настроения в обществе в сочетании с активной и радикальной по форме пропагандой превратила ДПНИ в одно из ведущих националистических объединений в России, имеющее большое количество сочувствующих. Лидер движения А. Поткин (Белов), стал наиболее востребованным спикером российских националистов, он почти всегда корректен в риторике, что крайне затрудняет и дискуссию с ним, и попытки привлечь его к ответственности за возбуждение национальной ненависти (хотя он неоднократно являлся фигурантом уголовных дел, возбужденных по ст. 282 УК России).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Несмотря на то, что официально движением декларируется необходимость применения законных средств для достижения политических целей, акции ДПНИ зачастую имеют экстремистский и провокационный характер. Кроме того, со стороны ДПНИ отмечались призывы к приобретению оружия и созданию мобильных вооруженных отрядов.</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 имеющимся данным, основной задачей, стоящей перед ДПНИ в настоящее время, А. Поткин (Белов) считает регистрацию его в качестве общественного движения, не исключая создания на базе указанной структуры политической партии.</w:t>
      </w:r>
    </w:p>
    <w:p w:rsidR="00DD6786" w:rsidRPr="00DD6786" w:rsidRDefault="00DD6786" w:rsidP="00DD6786">
      <w:pPr>
        <w:widowControl w:val="0"/>
        <w:autoSpaceDE w:val="0"/>
        <w:autoSpaceDN w:val="0"/>
        <w:adjustRightInd w:val="0"/>
        <w:spacing w:after="0" w:line="360" w:lineRule="auto"/>
        <w:ind w:firstLine="720"/>
        <w:jc w:val="both"/>
        <w:rPr>
          <w:rFonts w:ascii="Times New Roman" w:eastAsia="Calibri" w:hAnsi="Times New Roman" w:cs="Times New Roman"/>
          <w:bCs/>
          <w:sz w:val="28"/>
          <w:szCs w:val="28"/>
          <w:lang w:eastAsia="ru-RU"/>
        </w:rPr>
      </w:pPr>
      <w:r w:rsidRPr="00DD6786">
        <w:rPr>
          <w:rFonts w:ascii="Times New Roman" w:eastAsia="Calibri" w:hAnsi="Times New Roman" w:cs="Times New Roman"/>
          <w:bCs/>
          <w:sz w:val="28"/>
          <w:szCs w:val="28"/>
          <w:lang w:eastAsia="ru-RU"/>
        </w:rPr>
        <w:t xml:space="preserve">Анализ имеющихся материалов свидетельствует, что при определенных условиях действия членов ДПНИ могут привести к разжиганию межнациональной розни и массовым беспорядкам, аналогичных событиям в г. Кондопоге (Республика Карелия). Лидер ДПНИ А.Поткин и ряд активистов движения привлекались к уголовной ответственности за преступления экстремистской направленности. </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ДПНИ тесно взаимодействовало с  общественным объединением «Конгресс русских общин», преобразованным в декабре 2006 года в ходе учредительного съезда новой организации в общероссийскую общественную организацию </w:t>
      </w:r>
      <w:r w:rsidRPr="00DD6786">
        <w:rPr>
          <w:rFonts w:ascii="Times New Roman" w:eastAsia="Times New Roman" w:hAnsi="Times New Roman" w:cs="Times New Roman"/>
          <w:b/>
          <w:bCs/>
          <w:sz w:val="28"/>
          <w:szCs w:val="28"/>
          <w:lang w:eastAsia="ru-RU"/>
        </w:rPr>
        <w:t>«Родина – Конгресс русских общин»</w:t>
      </w:r>
      <w:r w:rsidRPr="00DD6786">
        <w:rPr>
          <w:rFonts w:ascii="Times New Roman" w:eastAsia="Times New Roman" w:hAnsi="Times New Roman" w:cs="Times New Roman"/>
          <w:b/>
          <w:sz w:val="28"/>
          <w:szCs w:val="28"/>
          <w:lang w:eastAsia="ru-RU"/>
        </w:rPr>
        <w:t xml:space="preserve"> (КРО)</w:t>
      </w:r>
      <w:r w:rsidRPr="00DD6786">
        <w:rPr>
          <w:rFonts w:ascii="Times New Roman" w:eastAsia="Times New Roman" w:hAnsi="Times New Roman" w:cs="Times New Roman"/>
          <w:sz w:val="28"/>
          <w:szCs w:val="28"/>
          <w:lang w:eastAsia="ru-RU"/>
        </w:rPr>
        <w:t>, лидером которой был избран являвшийся тогда депутатом Госдумы от партии «Родина» Дмитрий Рогозин.</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Обновленная организация объединила в основном сторонников Д. Рогозина, которые не перешли в политическую партию «Справедливая Россия», бывших членов ЛДПР, активистов ДПНИ и др.</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КРО провозгласил себя основной русской общественно-политической организацией, выражающей нравственную и политическую волю русского народа, и «фундаментом» всего национал-патриотического движения. Среди своих самых близких соратников Д. Рогозин назвал бывшего в тот период  депутатом Госдумы Н. Курьяновича и лидера ДПНИ А. Поткина (Белова). На съезде А. Поткин был избран в Президиум КРО, на него возложены функции проведения агитационной и пропагандистской работы. По словам Д.Рогозина,   политическая платформа КРО основывается на программе политического блока «Родина». Главной целью экономической программы является  защита отечественного товаропроизводителя.</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принятом на учредительном съезде Политическом заявлении КРО утверждается необходимость возвращения русскому народу прав быть хозяином на своей земле, организации власти в соответствии с интересами национального большинства, формирования сильного национального государства, выражающего интересы русского народа. Декларируется, что без политической стабильности невозможно возрождение России, а КРО выступает инициатором объединения, диалога и сотрудничества всех национальных и патриотических сил России, готовых к утверждению русской солидарности, провозглашает задачу создания мощного общественного движения, которое «принудит власть к демократии и уважению прав и национальных интересов русского народа». Основные заявленные в документе лозунги: «Россия – русская земля!» и «Слава России!».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Оппозиционность КРО государственной власти выражена в четвертом пункте заявления: «Политика управляемой демократии, удушение политических прав и свобод, преступная манипуляция выборами отняли у русского народа возможность формировать власть в соответствие с интересами национального большинства».</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Провозгласив основным направлением работы КРО «защиту прав русских», съезд принял  документ «Русская правда» (название  повторяет известный свод законов тысячелетней давности), в котором определяются права и свободы русского </w:t>
      </w:r>
      <w:r w:rsidRPr="00DD6786">
        <w:rPr>
          <w:rFonts w:ascii="Times New Roman" w:eastAsia="Times New Roman" w:hAnsi="Times New Roman" w:cs="Times New Roman"/>
          <w:sz w:val="28"/>
          <w:szCs w:val="28"/>
          <w:lang w:eastAsia="ru-RU"/>
        </w:rPr>
        <w:lastRenderedPageBreak/>
        <w:t>народа. Учитывая растущую популярность лозунга «Россия для русских!» (в частности, в центральных регионах России количество тех, кто согласен или скорее согласен с названным лозунгом, по результатам социологических опросов превышает 50 % опрошенных</w:t>
      </w:r>
      <w:r w:rsidRPr="00DD6786">
        <w:rPr>
          <w:rFonts w:ascii="Times New Roman" w:eastAsia="Times New Roman" w:hAnsi="Times New Roman" w:cs="Times New Roman"/>
          <w:sz w:val="28"/>
          <w:szCs w:val="28"/>
          <w:vertAlign w:val="superscript"/>
          <w:lang w:eastAsia="ru-RU"/>
        </w:rPr>
        <w:footnoteReference w:id="26"/>
      </w:r>
      <w:r w:rsidRPr="00DD6786">
        <w:rPr>
          <w:rFonts w:ascii="Times New Roman" w:eastAsia="Times New Roman" w:hAnsi="Times New Roman" w:cs="Times New Roman"/>
          <w:sz w:val="28"/>
          <w:szCs w:val="28"/>
          <w:lang w:eastAsia="ru-RU"/>
        </w:rPr>
        <w:t>), руководство КРО рассчитывало эффективно аккумулировать электоральный потенциал националистически настроенной части населения.</w:t>
      </w:r>
    </w:p>
    <w:p w:rsidR="00DD6786" w:rsidRPr="00DD6786" w:rsidRDefault="00DD6786" w:rsidP="00DD6786">
      <w:pPr>
        <w:tabs>
          <w:tab w:val="num" w:pos="0"/>
        </w:tabs>
        <w:spacing w:after="0" w:line="360" w:lineRule="auto"/>
        <w:ind w:firstLine="720"/>
        <w:jc w:val="both"/>
        <w:rPr>
          <w:rFonts w:ascii="Times New Roman" w:eastAsia="Times New Roman" w:hAnsi="Times New Roman" w:cs="Times New Roman"/>
          <w:bCs/>
          <w:sz w:val="28"/>
          <w:szCs w:val="28"/>
          <w:lang w:eastAsia="ru-RU"/>
        </w:rPr>
      </w:pPr>
      <w:r w:rsidRPr="00DD6786">
        <w:rPr>
          <w:rFonts w:ascii="Times New Roman" w:eastAsia="Times New Roman" w:hAnsi="Times New Roman" w:cs="Times New Roman"/>
          <w:sz w:val="28"/>
          <w:szCs w:val="28"/>
          <w:lang w:eastAsia="ru-RU"/>
        </w:rPr>
        <w:t>Лидеры КРО предлагали целенаправленно стимулировать позитивные демографические процессы в среде этнических русских, полагая нецелесообразным выплачивать т.н. «материнский капитал» в республиках Северного Кавказа.</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Обновленный «конгресс» позиционировался организаторами как коалиционное объединение патриотической направленности, дистанцирующееся от непосредственной критики Президента России и его идеологии. При этом в качестве основной причины негативных аспектов во внутренней и внешней политике указывалась деятельность Администрации Президента Российской Федерации.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По заявлению Д. Рогозина, КРО готов взаимодействовать с любыми политическими силами кроме организаций, входящих в коалицию «Другая Россия», таких как межрегиональное общественное движение «Объединенный гражданский фронт» и «Российский народно-демократический союз».</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Руководством КРО проводилась работа по расширению сети региональных отделений объединения, действуя при этом и через сетевые структуры ДПНИ (активисты движения привлекаются к реальной практике легального организационного построения без разрушения сетевой структуры движения).</w:t>
      </w:r>
    </w:p>
    <w:p w:rsidR="00DD6786" w:rsidRPr="00DD6786" w:rsidRDefault="00DD6786" w:rsidP="00DD6786">
      <w:pPr>
        <w:tabs>
          <w:tab w:val="num" w:pos="0"/>
        </w:tabs>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Структура КРО формально насчитывает 69 региональных отделений численностью от нескольких сотен до нескольких тысяч человек. Наряду с общероссийской общественной организацией КРО существует «Международный конгресс русских общин», который объединяет 64 организации ближнего зарубежья. Вместе с тем после ухода Д.Рогозина, Н.Курьяновича, А.Савельева и ряда других </w:t>
      </w:r>
      <w:r w:rsidRPr="00DD6786">
        <w:rPr>
          <w:rFonts w:ascii="Times New Roman" w:eastAsia="Times New Roman" w:hAnsi="Times New Roman" w:cs="Times New Roman"/>
          <w:sz w:val="28"/>
          <w:szCs w:val="28"/>
          <w:lang w:eastAsia="ru-RU"/>
        </w:rPr>
        <w:lastRenderedPageBreak/>
        <w:t>функционеров КРО из публичной политики, активность структуры заметно снизилась.</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 xml:space="preserve">«Народно-державная партия России» (НДПР) </w:t>
      </w:r>
      <w:r w:rsidRPr="00DD6786">
        <w:rPr>
          <w:rFonts w:ascii="Times New Roman" w:eastAsia="Times New Roman" w:hAnsi="Times New Roman" w:cs="Times New Roman"/>
          <w:sz w:val="28"/>
          <w:szCs w:val="28"/>
          <w:lang w:eastAsia="ru-RU"/>
        </w:rPr>
        <w:t>существует с 2002 года, была зарегистрирована в органах юстиции (в 2003 году регистрация ликвидирована в судебном порядке). Организацию возглавляют два сопредседателя: Александр Севастьянов – идеолог движения, автор научных работ по этнополитике, книг, где изложены идеи «русского национал-патриотизма», на которых основана программа НДПР, и С. Терехов, подполковник в отставке, глава «Союза офицеров России». Ранее в руководство НДПР входил  и лидер «Русской патриотической партии», а ныне один из руководителей «Союза русского народа» Б. Миронов.</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Основной целью НДПР декларировала возрождение России как мировой державы, построенной на принципах правового государства, социальной и национальной справедливости, способной проводить самостоятельный внутренний и внешнеполитический курс в интересах русского народа и других коренных народов России.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Общая численность движения насчитывала до 15 тыс. членов. В состав НДПР входило около 50 региональных отделений по всей России. Отделения движения создавались в Канаде, Франции и Украине. НДПР выпускает газеты «Русский фронт» и «Национальная газета», в сети Интернет действует официальный сайт НДПР</w:t>
      </w:r>
      <w:r w:rsidRPr="00DD6786">
        <w:rPr>
          <w:rFonts w:ascii="Times New Roman" w:eastAsia="Times New Roman" w:hAnsi="Times New Roman" w:cs="Times New Roman"/>
          <w:sz w:val="28"/>
          <w:szCs w:val="28"/>
          <w:vertAlign w:val="superscript"/>
          <w:lang w:eastAsia="ru-RU"/>
        </w:rPr>
        <w:footnoteReference w:id="27"/>
      </w:r>
      <w:r w:rsidRPr="00DD6786">
        <w:rPr>
          <w:rFonts w:ascii="Times New Roman" w:eastAsia="Times New Roman" w:hAnsi="Times New Roman" w:cs="Times New Roman"/>
          <w:sz w:val="28"/>
          <w:szCs w:val="28"/>
          <w:lang w:eastAsia="ru-RU"/>
        </w:rPr>
        <w:t xml:space="preserve"> и личный сайт А. Севастьянова</w:t>
      </w:r>
      <w:r w:rsidRPr="00DD6786">
        <w:rPr>
          <w:rFonts w:ascii="Times New Roman" w:eastAsia="Times New Roman" w:hAnsi="Times New Roman" w:cs="Times New Roman"/>
          <w:sz w:val="28"/>
          <w:szCs w:val="28"/>
          <w:vertAlign w:val="superscript"/>
          <w:lang w:eastAsia="ru-RU"/>
        </w:rPr>
        <w:footnoteReference w:id="28"/>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Целями, декларируемыми НДПР, является «борьба за права русской нации» и построение «русского национального государства», подобного германскому третьему рейху. В соответствии с официальной идеологией движения определяющую роль в таком государстве должна играть признанная законом «государствообразующая нация» то есть русские. Один из пунктов программы НДПР излагается так: «Добиться, чтобы российская власть (от районной управы в любом регионе до правительства всей страны) как минимум на 82 % состояла из русских людей – согласно пропорции русских среди населения России». При этом, </w:t>
      </w:r>
      <w:r w:rsidRPr="00DD6786">
        <w:rPr>
          <w:rFonts w:ascii="Times New Roman" w:eastAsia="Times New Roman" w:hAnsi="Times New Roman" w:cs="Times New Roman"/>
          <w:sz w:val="28"/>
          <w:szCs w:val="28"/>
          <w:lang w:eastAsia="ru-RU"/>
        </w:rPr>
        <w:lastRenderedPageBreak/>
        <w:t>по теории А. Севастьянова, критериями принадлежности человека к той или иной нации являются не его личное самоощущение, языковые, и социально-культурные предпочтения, а «биологические» и «генетические» особенности, то есть «чистота крови».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НДПР имеется молодежное отделение, для участников которого в летний период проводятся т.н. военно-полевые сборы. Прорабатывается вопрос об организации на базе региональных отделений НДПР т.н. «народных дружин», которые в дальнейшем планируется преобразовать в некие боевые отряды НДПР.</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деяниях отдельных активистов структур НДПР усматриваются признаки экстремистской деятельности, которые направлены на дискредитацию политики руководства страны, дестабилизацию социально-политической ситуации.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настоящее время существует две структуры, использующие аббревиатуру НДПР – сторонники «парламентского участия» (А. Севастьянова и С. Терехова) и сторонники «национального восстания» (Б. Миронова).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Между этими группами ведется конкурентная борьба за активистов НДПР. И те, и другие рассматривают ряд национал-патриотических объединений, таких как: «Военно-державный союз», «За достойную жизнь», «Россия-антитеррор», «Всероссийская славянская партия», «Славяно-казачий воинский союз», «Славянский союз России», «Русское национальное единство», «Национал-большевистская партия» и движение скинхедов в числе своих союзников. Обеими группировками ведется работа по внедрению в органы местного самоуправления своих сторонников в качестве депутатов, а также по участию в работе поселковых и городских общин местного самоуправления, для увеличения численности структуры с целью в перспективе зарегистрироваться в Министерстве юстиции Российской Федерации в качестве  политической партии.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 имеющимся данным, лидеры и активисты НДПР поддерживают связь с представителями националистических структур стран Западной Европы и Канады. Основной целью поддержания контактов является получение материальной помощи для нужд структуры.</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Кроме того, руководством НДПР принято решение о совместном с другими националистическими структурами участии в общественно-политических мероприятиях, имеющих националистическую окраску.</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Близкой по идеологии структурой по отношению к НДПР является незарегистрированная в органах юстиции </w:t>
      </w:r>
      <w:r w:rsidRPr="00DD6786">
        <w:rPr>
          <w:rFonts w:ascii="Times New Roman" w:eastAsia="Times New Roman" w:hAnsi="Times New Roman" w:cs="Times New Roman"/>
          <w:b/>
          <w:bCs/>
          <w:sz w:val="28"/>
          <w:szCs w:val="28"/>
          <w:lang w:eastAsia="ru-RU"/>
        </w:rPr>
        <w:t>«Партия защиты российской конституции – Русь»</w:t>
      </w:r>
      <w:r w:rsidRPr="00DD6786">
        <w:rPr>
          <w:rFonts w:ascii="Times New Roman" w:eastAsia="Times New Roman" w:hAnsi="Times New Roman" w:cs="Times New Roman"/>
          <w:b/>
          <w:sz w:val="28"/>
          <w:szCs w:val="28"/>
          <w:lang w:eastAsia="ru-RU"/>
        </w:rPr>
        <w:t xml:space="preserve"> (ПЗРК)</w:t>
      </w:r>
      <w:r w:rsidRPr="00DD6786">
        <w:rPr>
          <w:rFonts w:ascii="Times New Roman" w:eastAsia="Times New Roman" w:hAnsi="Times New Roman" w:cs="Times New Roman"/>
          <w:sz w:val="28"/>
          <w:szCs w:val="28"/>
          <w:lang w:eastAsia="ru-RU"/>
        </w:rPr>
        <w:t>, образованная в августе 2006 года на учредительном съезде в г. Москве, в работе которого приняли участие 212 делегатов из 67 субъектов Российской Федерации.</w:t>
      </w:r>
    </w:p>
    <w:p w:rsidR="00DD6786" w:rsidRPr="00DD6786" w:rsidRDefault="00DD6786" w:rsidP="00DD6786">
      <w:pPr>
        <w:spacing w:after="0" w:line="360" w:lineRule="auto"/>
        <w:ind w:firstLine="720"/>
        <w:jc w:val="both"/>
        <w:rPr>
          <w:rFonts w:ascii="Times New Roman" w:eastAsia="MS Mincho" w:hAnsi="Times New Roman" w:cs="Times New Roman"/>
          <w:iCs/>
          <w:sz w:val="28"/>
          <w:szCs w:val="28"/>
          <w:lang w:eastAsia="ru-RU"/>
        </w:rPr>
      </w:pPr>
      <w:r w:rsidRPr="00DD6786">
        <w:rPr>
          <w:rFonts w:ascii="Times New Roman" w:eastAsia="MS Mincho" w:hAnsi="Times New Roman" w:cs="Times New Roman"/>
          <w:iCs/>
          <w:sz w:val="28"/>
          <w:szCs w:val="28"/>
          <w:u w:val="single"/>
          <w:lang w:eastAsia="ru-RU"/>
        </w:rPr>
        <w:t>Справочно:</w:t>
      </w:r>
      <w:r w:rsidRPr="00DD6786">
        <w:rPr>
          <w:rFonts w:ascii="Times New Roman" w:eastAsia="MS Mincho" w:hAnsi="Times New Roman" w:cs="Times New Roman"/>
          <w:iCs/>
          <w:sz w:val="28"/>
          <w:szCs w:val="28"/>
          <w:lang w:eastAsia="ru-RU"/>
        </w:rPr>
        <w:t xml:space="preserve"> В декабре 2004 года бывшими активистами РНЕ в г. Москве уже проводился учредительный съезд т.н. «Партии защиты российской конституции», однако из-за отсутствия финансирования и недостатка необходимого числа региональных структур и их численности партия не была зарегистрирована в органах юстиции и практическую деятельность не проводила. Учредительный съезд в августе 2006 года был подготовлен и проведен теми же лицами, за основу программы и устава новой структуры были взяты принятые на съезде в 2004 году программные документы.</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ПЗРК «Русь» позиционируется как правоцентристская партия, отражающая национальные интересы всех народов России, в том числе государствообразующего – русского, в соответствии с основополагающим конституционным принципом многонациональности Российской Федерации.</w:t>
      </w:r>
    </w:p>
    <w:p w:rsidR="00DD6786" w:rsidRPr="00DD6786" w:rsidRDefault="00DD6786" w:rsidP="00DD6786">
      <w:pPr>
        <w:spacing w:after="0" w:line="360" w:lineRule="auto"/>
        <w:ind w:firstLine="720"/>
        <w:jc w:val="both"/>
        <w:rPr>
          <w:rFonts w:ascii="Times New Roman" w:eastAsia="Times New Roman" w:hAnsi="Times New Roman" w:cs="Times New Roman"/>
          <w:bCs/>
          <w:sz w:val="28"/>
          <w:szCs w:val="28"/>
          <w:lang w:eastAsia="ru-RU"/>
        </w:rPr>
      </w:pPr>
      <w:r w:rsidRPr="00DD6786">
        <w:rPr>
          <w:rFonts w:ascii="Times New Roman" w:eastAsia="Times New Roman" w:hAnsi="Times New Roman" w:cs="Times New Roman"/>
          <w:sz w:val="28"/>
          <w:szCs w:val="28"/>
          <w:lang w:eastAsia="ru-RU"/>
        </w:rPr>
        <w:t>Центральный политический совет ПЗРК возглавляет М. Бурлаков (бывший член политсовета партии «Народная воля»), его заместитель В. Титов поддерживает связь с региональными отделениями.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Количественный состав партии, по заявлению ее лидеров, формируется за счет политически активных людей, взгляды которых не отражены существующими политическими партиями, в том числе тех, кто ранее поддерживал такие партии как ЛДПР, «Родина», «Народная воля».</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Программа партии основана на идее реализации Конституции Российской Федерации, которая провозглашает Россию социальным государством. Одна из </w:t>
      </w:r>
      <w:r w:rsidRPr="00DD6786">
        <w:rPr>
          <w:rFonts w:ascii="Times New Roman" w:eastAsia="Times New Roman" w:hAnsi="Times New Roman" w:cs="Times New Roman"/>
          <w:sz w:val="28"/>
          <w:szCs w:val="28"/>
          <w:lang w:eastAsia="ru-RU"/>
        </w:rPr>
        <w:lastRenderedPageBreak/>
        <w:t>главных политических целей партии – воплощение идеи социальной справедливости на всех уровнях общества.</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Особенностью Устава являются заложенные в нем принципы коллегиального политического руководства (должность Председателя Партии не предусмотрена) и разделения руководящих партийных должностей и депутатских полномочий (члены партии, занимающие руководящие посты, не выдвигаются кандидатами в депутаты Государственной Думы и в Законодательные Собрания субъектов Российской Федерации).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Одной из своих тактических задач партия считает активизацию избирательных процессов путем привлечения к ним тех слоев населения, которые прежде игнорировали выборы в законодательные органы власти либо намерены поступить так в связи с тем, что не видят в парламентских партиях той политической силы, которая бы отражала их интересы. Представители ПЗРК заявляют, что хотя и считают «уличные акции конституционным правом граждан», считают своим долгом не допустить «нужды в этих действиях, особенно насильственных, на улицах российских городов».</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Как свидетельствует анализ имеющихся материалов, создание ПЗРК может преследовать целью последующее лоббирование на законодательном уровне интересов националистических организаций, в том числе использующих методы политической борьбы экстремистского характера. Предположение подтверждается тем, что в ПЗРК вошли представители таких структур, как монахи-катакомбники (лидер – А. Сиверс, ранее неоднократно допускавший высказывания, направленные на возбуждение национальной и религиозной розни), «Народно-национальная партия» (лидер – А. Иванов-Сухаревский), а также бывшие участники РНЕ.</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Несмотря на то, что в партии нет известных широким массам лидеров, ПЗРК «Русь», по мнению некоторых аналитиков, при определенных условиях  может стать одним из весомых элементов в спектре политических сил, занимающих националистическую нишу.</w:t>
      </w:r>
    </w:p>
    <w:p w:rsidR="00DD6786" w:rsidRPr="00DD6786" w:rsidRDefault="00DD6786" w:rsidP="00DD6786">
      <w:pPr>
        <w:spacing w:after="0" w:line="360" w:lineRule="auto"/>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Объединение «Северное Братство»</w:t>
      </w:r>
      <w:r w:rsidRPr="00DD6786">
        <w:rPr>
          <w:rFonts w:ascii="Times New Roman" w:eastAsia="Times New Roman" w:hAnsi="Times New Roman" w:cs="Times New Roman"/>
          <w:sz w:val="28"/>
          <w:szCs w:val="28"/>
          <w:lang w:eastAsia="ru-RU"/>
        </w:rPr>
        <w:t>. Идеологическая программа структуры выражена в «Программе НОРНа» («</w:t>
      </w:r>
      <w:r w:rsidRPr="00DD6786">
        <w:rPr>
          <w:rFonts w:ascii="Times New Roman" w:eastAsia="Times New Roman" w:hAnsi="Times New Roman" w:cs="Times New Roman"/>
          <w:spacing w:val="4"/>
          <w:sz w:val="28"/>
          <w:szCs w:val="28"/>
          <w:lang w:eastAsia="ru-RU"/>
        </w:rPr>
        <w:t xml:space="preserve">Национальное освободительное движение </w:t>
      </w:r>
      <w:r w:rsidRPr="00DD6786">
        <w:rPr>
          <w:rFonts w:ascii="Times New Roman" w:eastAsia="Times New Roman" w:hAnsi="Times New Roman" w:cs="Times New Roman"/>
          <w:spacing w:val="4"/>
          <w:sz w:val="28"/>
          <w:szCs w:val="28"/>
          <w:lang w:eastAsia="ru-RU"/>
        </w:rPr>
        <w:lastRenderedPageBreak/>
        <w:t>русского народа»)</w:t>
      </w:r>
      <w:r w:rsidRPr="00DD6786">
        <w:rPr>
          <w:rFonts w:ascii="Times New Roman" w:eastAsia="Times New Roman" w:hAnsi="Times New Roman" w:cs="Times New Roman"/>
          <w:sz w:val="28"/>
          <w:szCs w:val="28"/>
          <w:lang w:eastAsia="ru-RU"/>
        </w:rPr>
        <w:t>, составленной коллективом авторов под руководством профессора П. Хомякова. Базируясь на данной идеологии, НОРНа ставит своей задачей борьбу с представителями нетитульных этносов, а также конституционным строем Российской Федерации и чиновниками, допустившими «порабощение русских инородцами».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Основной целью движения является превращение России в национальное государство русского народа. При этом допускается возможность радикальной смены правящего режима.</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Активисты структуры в своей деятельности предполагают использование методов физического устранения и иных насильственных действий в отношении выходцев из Центральной Азии, Закавказья и Северного Кавказа. В настоящее время основной задачей структуры является вовлечение в ее деятельность новых активистов, главным образом из числа действующих военнослужащих, и направление их усилий на противостояние действующей власти.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Итогом деятельности НОРНа его лидеры видят в «наступлении эпохи хаоса и потери властью возможности управления». Данное обстоятельство, по мнению идеологов структуры, является одним из условий для захвата государственной власти в стране.</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 xml:space="preserve">В ноябре </w:t>
      </w:r>
      <w:smartTag w:uri="urn:schemas-microsoft-com:office:smarttags" w:element="metricconverter">
        <w:smartTagPr>
          <w:attr w:name="ProductID" w:val="2007 г"/>
        </w:smartTagPr>
        <w:r w:rsidRPr="00DD6786">
          <w:rPr>
            <w:rFonts w:ascii="Times New Roman" w:eastAsia="Times New Roman" w:hAnsi="Times New Roman" w:cs="Times New Roman"/>
            <w:sz w:val="28"/>
            <w:szCs w:val="28"/>
            <w:lang w:val="x-none" w:eastAsia="x-none"/>
          </w:rPr>
          <w:t>2007 г</w:t>
        </w:r>
      </w:smartTag>
      <w:r w:rsidRPr="00DD6786">
        <w:rPr>
          <w:rFonts w:ascii="Times New Roman" w:eastAsia="Times New Roman" w:hAnsi="Times New Roman" w:cs="Times New Roman"/>
          <w:sz w:val="28"/>
          <w:szCs w:val="28"/>
          <w:lang w:val="x-none" w:eastAsia="x-none"/>
        </w:rPr>
        <w:t>. руководство НОРНа объявило через сеть Интернет о начале Интернет-проекта «Большая игра» (далее – «БИ») и опубликовало его детализованные правила. Суть указанной игры заключается в том, что на различных неонацистских сайтах «игрокам» по Интернет-почте высылаются задания по совершению различных провокационных акций, прежде всего, хулиганской направленности: расклейка листовок экстремистского содержания на зданиях органов власти, распространение денежных купюр с надписями («Не покупай у черных!» и пр.), нападения на иностранцев и представителей силовых структур, нанесение ущерба зданиям и автотранспорту. Исполнитель акции должен зафиксировать выполнение задания на видео- или фотопленку и выслать результат заказчику. В случае документального подтверждения организаторы «БИ» обязуются выплатить «игроку» гонорар.</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lastRenderedPageBreak/>
        <w:t xml:space="preserve">Особенностью «СБ» является исключительно виртуальный характер активности структуры. В конце 2008 года в руководстве объединения произошел публичный скандал (обсуждался в сети «Интернет») в результате которого П.Хомяков был объявлен «предателем, продавшимся мировому сионизму».  </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«Национал-социалистическое движение “Славянский союз”» (СС).</w:t>
      </w:r>
      <w:r w:rsidRPr="00DD6786">
        <w:rPr>
          <w:rFonts w:ascii="Times New Roman" w:eastAsia="Times New Roman" w:hAnsi="Times New Roman" w:cs="Times New Roman"/>
          <w:sz w:val="28"/>
          <w:szCs w:val="28"/>
          <w:lang w:eastAsia="ru-RU"/>
        </w:rPr>
        <w:t xml:space="preserve"> Лидер движения Дмитрий Демушкин, с 1995 года состоял в движении РНЕ. В тот период СС уже существовал в качестве отдельной структуры в составе РНЕ и представлял собой «элитную», закрытую ячейку, которая отвечала за идеологическую работу в РНЕ и вела борьбу за сохранение движения, подавляя, в том числе и физически, все попытки раскола и саботажа. В 2000 году после раскола РНЕ «Славянский союз» начинает действовать как самостоятельное движение.</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Идеология «Славянского союза» – крайний национализм. В опубликованной на официальном Интернет-сайте СС статье, посвященной идеологии движения, слово «национализм» старательно «реабилитируется». По мнению авторов, это «здоровое и доброе понятие» воспринимается обществом неверно, основные аргументы сводятся к тому, что только русский и вообще «белый» национализм способен остановить «процесс уничтожения Цивилизации Белой Расы путем заселения Европы народами, агрессивно исповедующими совершенно иные и даже противоположные ценности». Ценностной основой национализма для идеологов СС является нация, «как источник и носитель определенных характеристик и ценностей». «Все остальное – государство, модели государственного устройства, экономическая политика и т.д. – подчинено Идее Нации, ее сохранению и развитию». Кроме данной статьи, выдержанной в целом в духе прагматизма, идеология СС изложена в «базовой доктрине Славянского Союза» под заголовком «1488 слов</w:t>
      </w:r>
      <w:r w:rsidRPr="00DD6786">
        <w:rPr>
          <w:rFonts w:ascii="Times New Roman" w:eastAsia="Times New Roman" w:hAnsi="Times New Roman" w:cs="Times New Roman"/>
          <w:sz w:val="28"/>
          <w:szCs w:val="28"/>
          <w:vertAlign w:val="superscript"/>
          <w:lang w:eastAsia="ru-RU"/>
        </w:rPr>
        <w:footnoteReference w:id="29"/>
      </w:r>
      <w:r w:rsidRPr="00DD6786">
        <w:rPr>
          <w:rFonts w:ascii="Times New Roman" w:eastAsia="Times New Roman" w:hAnsi="Times New Roman" w:cs="Times New Roman"/>
          <w:sz w:val="28"/>
          <w:szCs w:val="28"/>
          <w:lang w:eastAsia="ru-RU"/>
        </w:rPr>
        <w:t xml:space="preserve">», написанной Д. Демушкиным. Этот документ рассчитан на людей, </w:t>
      </w:r>
      <w:r w:rsidRPr="00DD6786">
        <w:rPr>
          <w:rFonts w:ascii="Times New Roman" w:eastAsia="Times New Roman" w:hAnsi="Times New Roman" w:cs="Times New Roman"/>
          <w:sz w:val="28"/>
          <w:szCs w:val="28"/>
          <w:lang w:eastAsia="ru-RU"/>
        </w:rPr>
        <w:lastRenderedPageBreak/>
        <w:t>которых может привлечь внешняя сторона движения, в нем национализм (национал-социализм) представлен как «духовное мистическое учение», «борьба между двумя мировоззрениями – добра и зла – за сознание и души людей», в тексте излагается теория социал-дарвинизма, говорится о генетическом превосходстве одних наций над другими, цитируется А. Гитлер.</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настоящее время в движении состоит до 5 тыс. человек (из них примерно 500 чел. в г. Москве). У СС функционирует разветвленная сеть региональных ячеек во многих регионах России, а также Украине, Белоруссии, Узбекистане и Эстонии. В сети Интернет действует форум</w:t>
      </w:r>
      <w:r w:rsidRPr="00DD6786">
        <w:rPr>
          <w:rFonts w:ascii="Times New Roman" w:eastAsia="Times New Roman" w:hAnsi="Times New Roman" w:cs="Times New Roman"/>
          <w:sz w:val="28"/>
          <w:szCs w:val="28"/>
          <w:vertAlign w:val="superscript"/>
          <w:lang w:eastAsia="ru-RU"/>
        </w:rPr>
        <w:footnoteReference w:id="30"/>
      </w:r>
      <w:r w:rsidRPr="00DD6786">
        <w:rPr>
          <w:rFonts w:ascii="Times New Roman" w:eastAsia="Times New Roman" w:hAnsi="Times New Roman" w:cs="Times New Roman"/>
          <w:sz w:val="28"/>
          <w:szCs w:val="28"/>
          <w:lang w:eastAsia="ru-RU"/>
        </w:rPr>
        <w:t>, на котором общаются между собой националисты, включая близких к СС – скинхедов.</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Основной задачей, которую ставит перед собой СС, является продвижение националистической идеологии любыми средствами. Руководство СС делит акции, проводимые движением, на «открытые» – пропагандистского характера и «закрытые» – преступные, которые официально не признаются организацией. Среди «открытых» акций – пикетирование, публичное сжигание «еврейских» и «антирусских» книг, выпуск и тиражирование больших объемов видеопродукции с пропагандой СС и движения скинхедов, поддержка музыкальных рок-групп, играющих в стиле «</w:t>
      </w:r>
      <w:r w:rsidRPr="00DD6786">
        <w:rPr>
          <w:rFonts w:ascii="Times New Roman" w:eastAsia="Times New Roman" w:hAnsi="Times New Roman" w:cs="Times New Roman"/>
          <w:sz w:val="28"/>
          <w:szCs w:val="28"/>
          <w:lang w:val="en-US" w:eastAsia="ru-RU"/>
        </w:rPr>
        <w:t>Oi</w:t>
      </w:r>
      <w:r w:rsidRPr="00DD6786">
        <w:rPr>
          <w:rFonts w:ascii="Times New Roman" w:eastAsia="Times New Roman" w:hAnsi="Times New Roman" w:cs="Times New Roman"/>
          <w:sz w:val="28"/>
          <w:szCs w:val="28"/>
          <w:lang w:eastAsia="ru-RU"/>
        </w:rPr>
        <w:t>!» и «</w:t>
      </w:r>
      <w:r w:rsidRPr="00DD6786">
        <w:rPr>
          <w:rFonts w:ascii="Times New Roman" w:eastAsia="Times New Roman" w:hAnsi="Times New Roman" w:cs="Times New Roman"/>
          <w:sz w:val="28"/>
          <w:szCs w:val="28"/>
          <w:lang w:val="en-US" w:eastAsia="ru-RU"/>
        </w:rPr>
        <w:t>R</w:t>
      </w:r>
      <w:r w:rsidRPr="00DD6786">
        <w:rPr>
          <w:rFonts w:ascii="Times New Roman" w:eastAsia="Times New Roman" w:hAnsi="Times New Roman" w:cs="Times New Roman"/>
          <w:sz w:val="28"/>
          <w:szCs w:val="28"/>
          <w:lang w:eastAsia="ru-RU"/>
        </w:rPr>
        <w:t>.</w:t>
      </w:r>
      <w:r w:rsidRPr="00DD6786">
        <w:rPr>
          <w:rFonts w:ascii="Times New Roman" w:eastAsia="Times New Roman" w:hAnsi="Times New Roman" w:cs="Times New Roman"/>
          <w:sz w:val="28"/>
          <w:szCs w:val="28"/>
          <w:lang w:val="en-US" w:eastAsia="ru-RU"/>
        </w:rPr>
        <w:t>A</w:t>
      </w:r>
      <w:r w:rsidRPr="00DD6786">
        <w:rPr>
          <w:rFonts w:ascii="Times New Roman" w:eastAsia="Times New Roman" w:hAnsi="Times New Roman" w:cs="Times New Roman"/>
          <w:sz w:val="28"/>
          <w:szCs w:val="28"/>
          <w:lang w:eastAsia="ru-RU"/>
        </w:rPr>
        <w:t>.</w:t>
      </w:r>
      <w:r w:rsidRPr="00DD6786">
        <w:rPr>
          <w:rFonts w:ascii="Times New Roman" w:eastAsia="Times New Roman" w:hAnsi="Times New Roman" w:cs="Times New Roman"/>
          <w:sz w:val="28"/>
          <w:szCs w:val="28"/>
          <w:lang w:val="en-US" w:eastAsia="ru-RU"/>
        </w:rPr>
        <w:t>C</w:t>
      </w:r>
      <w:r w:rsidRPr="00DD6786">
        <w:rPr>
          <w:rFonts w:ascii="Times New Roman" w:eastAsia="Times New Roman" w:hAnsi="Times New Roman" w:cs="Times New Roman"/>
          <w:sz w:val="28"/>
          <w:szCs w:val="28"/>
          <w:lang w:eastAsia="ru-RU"/>
        </w:rPr>
        <w:t>.»</w:t>
      </w:r>
      <w:r w:rsidRPr="00DD6786">
        <w:rPr>
          <w:rFonts w:ascii="Times New Roman" w:eastAsia="Times New Roman" w:hAnsi="Times New Roman" w:cs="Times New Roman"/>
          <w:sz w:val="28"/>
          <w:szCs w:val="28"/>
          <w:vertAlign w:val="superscript"/>
          <w:lang w:eastAsia="ru-RU"/>
        </w:rPr>
        <w:t xml:space="preserve"> </w:t>
      </w:r>
      <w:r w:rsidRPr="00DD6786">
        <w:rPr>
          <w:rFonts w:ascii="Times New Roman" w:eastAsia="Times New Roman" w:hAnsi="Times New Roman" w:cs="Times New Roman"/>
          <w:sz w:val="28"/>
          <w:szCs w:val="28"/>
          <w:vertAlign w:val="superscript"/>
          <w:lang w:eastAsia="ru-RU"/>
        </w:rPr>
        <w:footnoteReference w:id="31"/>
      </w:r>
      <w:r w:rsidRPr="00DD6786">
        <w:rPr>
          <w:rFonts w:ascii="Times New Roman" w:eastAsia="Times New Roman" w:hAnsi="Times New Roman" w:cs="Times New Roman"/>
          <w:sz w:val="28"/>
          <w:szCs w:val="28"/>
          <w:lang w:eastAsia="ru-RU"/>
        </w:rPr>
        <w:t>.</w:t>
      </w:r>
    </w:p>
    <w:p w:rsidR="00DD6786" w:rsidRPr="00DD6786" w:rsidRDefault="00DD6786" w:rsidP="00DD6786">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«Национал-социалистическое общество» (НСО)</w:t>
      </w:r>
      <w:r w:rsidRPr="00DD6786">
        <w:rPr>
          <w:rFonts w:ascii="Times New Roman" w:eastAsia="Times New Roman" w:hAnsi="Times New Roman" w:cs="Times New Roman"/>
          <w:spacing w:val="-6"/>
          <w:sz w:val="28"/>
          <w:szCs w:val="28"/>
          <w:lang w:eastAsia="ru-RU"/>
        </w:rPr>
        <w:t xml:space="preserve"> – межрегиональная ра</w:t>
      </w:r>
      <w:r w:rsidRPr="00DD6786">
        <w:rPr>
          <w:rFonts w:ascii="Times New Roman" w:eastAsia="Times New Roman" w:hAnsi="Times New Roman" w:cs="Times New Roman"/>
          <w:spacing w:val="-4"/>
          <w:sz w:val="28"/>
          <w:szCs w:val="28"/>
          <w:lang w:eastAsia="ru-RU"/>
        </w:rPr>
        <w:t xml:space="preserve">дикальная националистическая организация, незарегистрированная в органах юстиции, с центром в г. Москве. Создана в 2004 году </w:t>
      </w:r>
      <w:r w:rsidRPr="00DD6786">
        <w:rPr>
          <w:rFonts w:ascii="Times New Roman" w:eastAsia="Times New Roman" w:hAnsi="Times New Roman" w:cs="Times New Roman"/>
          <w:sz w:val="28"/>
          <w:szCs w:val="28"/>
          <w:lang w:eastAsia="ru-RU"/>
        </w:rPr>
        <w:t xml:space="preserve">Д.Румянцевым (идеолог, организатор). </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4"/>
          <w:sz w:val="28"/>
          <w:szCs w:val="28"/>
          <w:lang w:eastAsia="ru-RU"/>
        </w:rPr>
        <w:t xml:space="preserve">В основе </w:t>
      </w:r>
      <w:r w:rsidRPr="00DD6786">
        <w:rPr>
          <w:rFonts w:ascii="Times New Roman" w:eastAsia="Times New Roman" w:hAnsi="Times New Roman" w:cs="Times New Roman"/>
          <w:sz w:val="28"/>
          <w:szCs w:val="28"/>
          <w:lang w:eastAsia="ru-RU"/>
        </w:rPr>
        <w:t xml:space="preserve">идеологии НСО лежит теория германского национал-социализма времен </w:t>
      </w:r>
      <w:r w:rsidRPr="00DD6786">
        <w:rPr>
          <w:rFonts w:ascii="Times New Roman" w:eastAsia="Times New Roman" w:hAnsi="Times New Roman" w:cs="Times New Roman"/>
          <w:spacing w:val="-6"/>
          <w:sz w:val="28"/>
          <w:szCs w:val="28"/>
          <w:lang w:eastAsia="ru-RU"/>
        </w:rPr>
        <w:t xml:space="preserve">третьего рейха. Базируясь на данной идеологии, НСО ставит своей задачей </w:t>
      </w:r>
      <w:r w:rsidRPr="00DD6786">
        <w:rPr>
          <w:rFonts w:ascii="Times New Roman" w:eastAsia="Times New Roman" w:hAnsi="Times New Roman" w:cs="Times New Roman"/>
          <w:spacing w:val="-5"/>
          <w:sz w:val="28"/>
          <w:szCs w:val="28"/>
          <w:lang w:eastAsia="ru-RU"/>
        </w:rPr>
        <w:t>«объединение всех русских территорий в Великую Россию», где русские ста</w:t>
      </w:r>
      <w:r w:rsidRPr="00DD6786">
        <w:rPr>
          <w:rFonts w:ascii="Times New Roman" w:eastAsia="Times New Roman" w:hAnsi="Times New Roman" w:cs="Times New Roman"/>
          <w:sz w:val="28"/>
          <w:szCs w:val="28"/>
          <w:lang w:eastAsia="ru-RU"/>
        </w:rPr>
        <w:t xml:space="preserve">нут «единственной титульной нацией». Одним из лозунгов, выдвигаемых </w:t>
      </w:r>
      <w:r w:rsidRPr="00DD6786">
        <w:rPr>
          <w:rFonts w:ascii="Times New Roman" w:eastAsia="Times New Roman" w:hAnsi="Times New Roman" w:cs="Times New Roman"/>
          <w:spacing w:val="-2"/>
          <w:sz w:val="28"/>
          <w:szCs w:val="28"/>
          <w:lang w:eastAsia="ru-RU"/>
        </w:rPr>
        <w:t>НСО, является: «Национал-социализм – это не германское вчера, а русское завтра</w:t>
      </w:r>
      <w:r w:rsidRPr="00DD6786">
        <w:rPr>
          <w:rFonts w:ascii="Times New Roman" w:eastAsia="Times New Roman" w:hAnsi="Times New Roman" w:cs="Times New Roman"/>
          <w:spacing w:val="-11"/>
          <w:sz w:val="28"/>
          <w:szCs w:val="28"/>
          <w:lang w:eastAsia="ru-RU"/>
        </w:rPr>
        <w:t>».</w:t>
      </w:r>
    </w:p>
    <w:p w:rsidR="00DD6786" w:rsidRPr="00DD6786" w:rsidRDefault="00DD6786" w:rsidP="00DD6786">
      <w:pPr>
        <w:spacing w:after="0" w:line="360" w:lineRule="auto"/>
        <w:ind w:firstLine="70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Ранее отдельные руководители НСО вынашивали планы восстановить единство организации и сделать НСО влиятельной националистической структурой с широкой сетью региональных отделений.</w:t>
      </w:r>
    </w:p>
    <w:p w:rsidR="00DD6786" w:rsidRPr="00DD6786" w:rsidRDefault="00DD6786" w:rsidP="00DD6786">
      <w:pPr>
        <w:spacing w:after="0" w:line="360" w:lineRule="auto"/>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Основой структурно-идеологического построения НСО является т.н. сетевой принцип, предполагающий общность организованных территориальных групп – ячеек при общем управлении головной структурой. Вместе с тем, по имеющимся данным, отсутствие строгой иерархии и соподчиненности в НСО определяется, прежде всего, отсутствием в национал-социалистической среде харизматичных лидеров и хороших организаторов, способных объединить сторонников, в т.ч. для совершения экстремистских акций.</w:t>
      </w:r>
    </w:p>
    <w:p w:rsidR="00DD6786" w:rsidRPr="00DD6786" w:rsidRDefault="00DD6786" w:rsidP="00DD6786">
      <w:pPr>
        <w:spacing w:after="0" w:line="360" w:lineRule="auto"/>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г. Москве сложилась группа радикально настроенных функционеров НСО. В настоящее время группа сторонников НСО немногочисленна (15 – 20 постоянных членов), испытывает нехватку т.н. боевиков, готовых и профессионально обученных совершать экстремистские акции. Поиск кандидатов на эти роли осуществляется в среде разрозненных скин-группировок.</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Следует отметить финансовую составляющую данной деятельности, свидетельствующую о корыстном интересе руководства объединения. Вновь привлеченные в структуру лица используются лидерами НСО в собственных криминальных целях, в т.ч. для легализации денежных средств, полученных незаконным путем – рэкетом бизнес-структур и т.п.</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2007 году против Д.Румянцева было возбуждено уголовное дело по ст. 282 УК России. После этого в структуре произошел раскол, и она прекратила существование в качестве единой организации. В мае 2008 года Д.Румянцев был признан виновным и приговорен к 1 году лишения свободы условно с испытательным сроком на 2 года. В 2007-2008 гг. к уголовной ответственности привлечены и ряд активистов НСО из г.Москвы и других регионов.  </w:t>
      </w:r>
    </w:p>
    <w:p w:rsidR="00DD6786" w:rsidRPr="00DD6786" w:rsidRDefault="00DD6786" w:rsidP="00DD6786">
      <w:pPr>
        <w:spacing w:after="0" w:line="360" w:lineRule="auto"/>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настоящее время обстановка в среде структур НСО характеризуется следующими тенденциями:</w:t>
      </w:r>
    </w:p>
    <w:p w:rsidR="00DD6786" w:rsidRPr="00DD6786" w:rsidRDefault="00DD6786" w:rsidP="00DD6786">
      <w:pPr>
        <w:tabs>
          <w:tab w:val="left" w:pos="720"/>
        </w:tabs>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1. В силу произошедшего раскола лидер структуры Д.Румянцев отошел от активной деятельности, однако остается опасность использования  отдельных </w:t>
      </w:r>
      <w:r w:rsidRPr="00DD6786">
        <w:rPr>
          <w:rFonts w:ascii="Times New Roman" w:eastAsia="Times New Roman" w:hAnsi="Times New Roman" w:cs="Times New Roman"/>
          <w:sz w:val="28"/>
          <w:szCs w:val="28"/>
          <w:lang w:eastAsia="ru-RU"/>
        </w:rPr>
        <w:lastRenderedPageBreak/>
        <w:t>радикально настроенных последователей НСО в своих целях другими организациями, заинтересованными в дестабилизации социально-политической обстановки в стране. Ряд бывших функционеров структуры  сосредоточили усилия на проведении агитационно-пропагандистской кампании в сети Интернет.</w:t>
      </w:r>
    </w:p>
    <w:p w:rsidR="00DD6786" w:rsidRPr="00DD6786" w:rsidRDefault="00DD6786" w:rsidP="00DD6786">
      <w:pPr>
        <w:spacing w:after="0" w:line="360" w:lineRule="auto"/>
        <w:ind w:firstLine="70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w:t>
      </w:r>
      <w:r w:rsidRPr="00DD6786">
        <w:rPr>
          <w:rFonts w:ascii="Times New Roman" w:eastAsia="Times New Roman" w:hAnsi="Times New Roman" w:cs="Times New Roman"/>
          <w:spacing w:val="-1"/>
          <w:sz w:val="28"/>
          <w:szCs w:val="28"/>
          <w:lang w:eastAsia="ru-RU"/>
        </w:rPr>
        <w:t> П</w:t>
      </w:r>
      <w:r w:rsidRPr="00DD6786">
        <w:rPr>
          <w:rFonts w:ascii="Times New Roman" w:eastAsia="Times New Roman" w:hAnsi="Times New Roman" w:cs="Times New Roman"/>
          <w:spacing w:val="4"/>
          <w:sz w:val="28"/>
          <w:szCs w:val="28"/>
          <w:lang w:eastAsia="ru-RU"/>
        </w:rPr>
        <w:t xml:space="preserve">родолжаются попытки по созданию автономных ячеек НСО </w:t>
      </w:r>
      <w:r w:rsidRPr="00DD6786">
        <w:rPr>
          <w:rFonts w:ascii="Times New Roman" w:eastAsia="Times New Roman" w:hAnsi="Times New Roman" w:cs="Times New Roman"/>
          <w:sz w:val="28"/>
          <w:szCs w:val="28"/>
          <w:lang w:eastAsia="ru-RU"/>
        </w:rPr>
        <w:t xml:space="preserve">  в регионах страны и пропаганды неонацистской идеологии.</w:t>
      </w:r>
    </w:p>
    <w:p w:rsidR="00DD6786" w:rsidRPr="00DD6786" w:rsidRDefault="00DD6786" w:rsidP="00DD6786">
      <w:pPr>
        <w:spacing w:after="0" w:line="360" w:lineRule="auto"/>
        <w:ind w:firstLine="70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3. С учетом того, что функционеры объединения делали упор на боевой подготовке (проведении занятий по боевым единоборствам, практике ведения диверсионной деятельности, в т.ч. в городских условиях с применением огнестрельного оружия, психологической подготовке и т.д.), со стороны ушедших в «подполье» боевиков НСО возможны попытки совершения экстремистских акций.  </w:t>
      </w:r>
    </w:p>
    <w:p w:rsidR="00DD6786" w:rsidRPr="00DD6786" w:rsidRDefault="00DD6786" w:rsidP="00DD6786">
      <w:pPr>
        <w:shd w:val="clear" w:color="auto" w:fill="FFFFFF"/>
        <w:spacing w:after="0" w:line="360" w:lineRule="auto"/>
        <w:ind w:firstLine="701"/>
        <w:jc w:val="both"/>
        <w:rPr>
          <w:rFonts w:ascii="Times New Roman" w:eastAsia="Times New Roman" w:hAnsi="Times New Roman" w:cs="Times New Roman"/>
          <w:spacing w:val="-5"/>
          <w:sz w:val="28"/>
          <w:szCs w:val="28"/>
          <w:lang w:eastAsia="ru-RU"/>
        </w:rPr>
      </w:pPr>
      <w:r w:rsidRPr="00DD6786">
        <w:rPr>
          <w:rFonts w:ascii="Times New Roman" w:eastAsia="Times New Roman" w:hAnsi="Times New Roman" w:cs="Times New Roman"/>
          <w:spacing w:val="-4"/>
          <w:sz w:val="28"/>
          <w:szCs w:val="28"/>
          <w:lang w:eastAsia="ru-RU"/>
        </w:rPr>
        <w:t xml:space="preserve">Ячейки НСО выявлены в </w:t>
      </w:r>
      <w:r w:rsidRPr="00DD6786">
        <w:rPr>
          <w:rFonts w:ascii="Times New Roman" w:eastAsia="Times New Roman" w:hAnsi="Times New Roman" w:cs="Times New Roman"/>
          <w:spacing w:val="-3"/>
          <w:sz w:val="28"/>
          <w:szCs w:val="28"/>
          <w:lang w:eastAsia="ru-RU"/>
        </w:rPr>
        <w:t>Московской, Ленинградской, Самарской, Нижегородской, Рязанской, Воро</w:t>
      </w:r>
      <w:r w:rsidRPr="00DD6786">
        <w:rPr>
          <w:rFonts w:ascii="Times New Roman" w:eastAsia="Times New Roman" w:hAnsi="Times New Roman" w:cs="Times New Roman"/>
          <w:spacing w:val="-2"/>
          <w:sz w:val="28"/>
          <w:szCs w:val="28"/>
          <w:lang w:eastAsia="ru-RU"/>
        </w:rPr>
        <w:t xml:space="preserve">нежской, Мурманской, Липецкой, Омской, Томской областях, Удмуртской Республике, Алтайском крае, а также в </w:t>
      </w:r>
      <w:r w:rsidRPr="00DD6786">
        <w:rPr>
          <w:rFonts w:ascii="Times New Roman" w:eastAsia="Times New Roman" w:hAnsi="Times New Roman" w:cs="Times New Roman"/>
          <w:spacing w:val="-5"/>
          <w:sz w:val="28"/>
          <w:szCs w:val="28"/>
          <w:lang w:eastAsia="ru-RU"/>
        </w:rPr>
        <w:t>Белоруссии (г. Минск).</w:t>
      </w:r>
    </w:p>
    <w:p w:rsidR="00DD6786" w:rsidRPr="00DD6786" w:rsidRDefault="00DD6786" w:rsidP="00DD6786">
      <w:pPr>
        <w:shd w:val="clear" w:color="auto" w:fill="FFFFFF"/>
        <w:spacing w:after="0" w:line="360" w:lineRule="auto"/>
        <w:ind w:firstLine="701"/>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4"/>
          <w:sz w:val="28"/>
          <w:szCs w:val="28"/>
          <w:lang w:eastAsia="ru-RU"/>
        </w:rPr>
        <w:t xml:space="preserve">Отмечены связи НСО  с представителями националистических </w:t>
      </w:r>
      <w:r w:rsidRPr="00DD6786">
        <w:rPr>
          <w:rFonts w:ascii="Times New Roman" w:eastAsia="Times New Roman" w:hAnsi="Times New Roman" w:cs="Times New Roman"/>
          <w:spacing w:val="-1"/>
          <w:sz w:val="28"/>
          <w:szCs w:val="28"/>
          <w:lang w:eastAsia="ru-RU"/>
        </w:rPr>
        <w:t>структур США, Великобритании, Канады, Дании и других стран. В частно</w:t>
      </w:r>
      <w:r w:rsidRPr="00DD6786">
        <w:rPr>
          <w:rFonts w:ascii="Times New Roman" w:eastAsia="Times New Roman" w:hAnsi="Times New Roman" w:cs="Times New Roman"/>
          <w:spacing w:val="-4"/>
          <w:sz w:val="28"/>
          <w:szCs w:val="28"/>
          <w:lang w:eastAsia="ru-RU"/>
        </w:rPr>
        <w:t xml:space="preserve">сти, фиксируются регулярные контакты активистов НСО с гражданином США Престоном </w:t>
      </w:r>
      <w:r w:rsidRPr="00DD6786">
        <w:rPr>
          <w:rFonts w:ascii="Times New Roman" w:eastAsia="Times New Roman" w:hAnsi="Times New Roman" w:cs="Times New Roman"/>
          <w:spacing w:val="-5"/>
          <w:sz w:val="28"/>
          <w:szCs w:val="28"/>
          <w:lang w:eastAsia="ru-RU"/>
        </w:rPr>
        <w:t>Виджинтоном (</w:t>
      </w:r>
      <w:r w:rsidRPr="00DD6786">
        <w:rPr>
          <w:rFonts w:ascii="Times New Roman" w:eastAsia="Times New Roman" w:hAnsi="Times New Roman" w:cs="Times New Roman"/>
          <w:spacing w:val="-5"/>
          <w:sz w:val="28"/>
          <w:szCs w:val="28"/>
          <w:lang w:val="en-US" w:eastAsia="ru-RU"/>
        </w:rPr>
        <w:t>Preston</w:t>
      </w:r>
      <w:r w:rsidRPr="00DD6786">
        <w:rPr>
          <w:rFonts w:ascii="Times New Roman" w:eastAsia="Times New Roman" w:hAnsi="Times New Roman" w:cs="Times New Roman"/>
          <w:spacing w:val="-5"/>
          <w:sz w:val="28"/>
          <w:szCs w:val="28"/>
          <w:lang w:eastAsia="ru-RU"/>
        </w:rPr>
        <w:t xml:space="preserve"> </w:t>
      </w:r>
      <w:r w:rsidRPr="00DD6786">
        <w:rPr>
          <w:rFonts w:ascii="Times New Roman" w:eastAsia="Times New Roman" w:hAnsi="Times New Roman" w:cs="Times New Roman"/>
          <w:spacing w:val="-5"/>
          <w:sz w:val="28"/>
          <w:szCs w:val="28"/>
          <w:lang w:val="en-US" w:eastAsia="ru-RU"/>
        </w:rPr>
        <w:t>Wiginton</w:t>
      </w:r>
      <w:r w:rsidRPr="00DD6786">
        <w:rPr>
          <w:rFonts w:ascii="Times New Roman" w:eastAsia="Times New Roman" w:hAnsi="Times New Roman" w:cs="Times New Roman"/>
          <w:spacing w:val="-5"/>
          <w:sz w:val="28"/>
          <w:szCs w:val="28"/>
          <w:lang w:eastAsia="ru-RU"/>
        </w:rPr>
        <w:t>), являющимся лидером движения «</w:t>
      </w:r>
      <w:r w:rsidRPr="00DD6786">
        <w:rPr>
          <w:rFonts w:ascii="Times New Roman" w:eastAsia="Times New Roman" w:hAnsi="Times New Roman" w:cs="Times New Roman"/>
          <w:spacing w:val="-5"/>
          <w:sz w:val="28"/>
          <w:szCs w:val="28"/>
          <w:lang w:val="en-US" w:eastAsia="ru-RU"/>
        </w:rPr>
        <w:t>American</w:t>
      </w:r>
      <w:r w:rsidRPr="00DD6786">
        <w:rPr>
          <w:rFonts w:ascii="Times New Roman" w:eastAsia="Times New Roman" w:hAnsi="Times New Roman" w:cs="Times New Roman"/>
          <w:spacing w:val="-5"/>
          <w:sz w:val="28"/>
          <w:szCs w:val="28"/>
          <w:lang w:eastAsia="ru-RU"/>
        </w:rPr>
        <w:t xml:space="preserve"> </w:t>
      </w:r>
      <w:r w:rsidRPr="00DD6786">
        <w:rPr>
          <w:rFonts w:ascii="Times New Roman" w:eastAsia="Times New Roman" w:hAnsi="Times New Roman" w:cs="Times New Roman"/>
          <w:spacing w:val="-5"/>
          <w:sz w:val="28"/>
          <w:szCs w:val="28"/>
          <w:lang w:val="en-US" w:eastAsia="ru-RU"/>
        </w:rPr>
        <w:t>Patriot</w:t>
      </w:r>
      <w:r w:rsidRPr="00DD6786">
        <w:rPr>
          <w:rFonts w:ascii="Times New Roman" w:eastAsia="Times New Roman" w:hAnsi="Times New Roman" w:cs="Times New Roman"/>
          <w:spacing w:val="-7"/>
          <w:sz w:val="28"/>
          <w:szCs w:val="28"/>
          <w:lang w:eastAsia="ru-RU"/>
        </w:rPr>
        <w:t xml:space="preserve">» (ранее – военнослужащий Иностранного легиона Франции) и активно </w:t>
      </w:r>
      <w:r w:rsidRPr="00DD6786">
        <w:rPr>
          <w:rFonts w:ascii="Times New Roman" w:eastAsia="Times New Roman" w:hAnsi="Times New Roman" w:cs="Times New Roman"/>
          <w:spacing w:val="-2"/>
          <w:sz w:val="28"/>
          <w:szCs w:val="28"/>
          <w:lang w:eastAsia="ru-RU"/>
        </w:rPr>
        <w:t>сотрудничающим с «</w:t>
      </w:r>
      <w:r w:rsidRPr="00DD6786">
        <w:rPr>
          <w:rFonts w:ascii="Times New Roman" w:eastAsia="Times New Roman" w:hAnsi="Times New Roman" w:cs="Times New Roman"/>
          <w:spacing w:val="-2"/>
          <w:sz w:val="28"/>
          <w:szCs w:val="28"/>
          <w:lang w:val="en-US" w:eastAsia="ru-RU"/>
        </w:rPr>
        <w:t>Hammerskin</w:t>
      </w:r>
      <w:r w:rsidRPr="00DD6786">
        <w:rPr>
          <w:rFonts w:ascii="Times New Roman" w:eastAsia="Times New Roman" w:hAnsi="Times New Roman" w:cs="Times New Roman"/>
          <w:spacing w:val="-2"/>
          <w:sz w:val="28"/>
          <w:szCs w:val="28"/>
          <w:lang w:eastAsia="ru-RU"/>
        </w:rPr>
        <w:t xml:space="preserve"> </w:t>
      </w:r>
      <w:r w:rsidRPr="00DD6786">
        <w:rPr>
          <w:rFonts w:ascii="Times New Roman" w:eastAsia="Times New Roman" w:hAnsi="Times New Roman" w:cs="Times New Roman"/>
          <w:spacing w:val="-2"/>
          <w:sz w:val="28"/>
          <w:szCs w:val="28"/>
          <w:lang w:val="en-US" w:eastAsia="ru-RU"/>
        </w:rPr>
        <w:t>Nation</w:t>
      </w:r>
      <w:r w:rsidRPr="00DD6786">
        <w:rPr>
          <w:rFonts w:ascii="Times New Roman" w:eastAsia="Times New Roman" w:hAnsi="Times New Roman" w:cs="Times New Roman"/>
          <w:spacing w:val="-2"/>
          <w:sz w:val="28"/>
          <w:szCs w:val="28"/>
          <w:lang w:eastAsia="ru-RU"/>
        </w:rPr>
        <w:t>». Указанное лицо неоднократно по</w:t>
      </w:r>
      <w:r w:rsidRPr="00DD6786">
        <w:rPr>
          <w:rFonts w:ascii="Times New Roman" w:eastAsia="Times New Roman" w:hAnsi="Times New Roman" w:cs="Times New Roman"/>
          <w:spacing w:val="-3"/>
          <w:sz w:val="28"/>
          <w:szCs w:val="28"/>
          <w:lang w:eastAsia="ru-RU"/>
        </w:rPr>
        <w:t>сещало Россию с целью встреч с активистами НСО и выражало свою под</w:t>
      </w:r>
      <w:r w:rsidRPr="00DD6786">
        <w:rPr>
          <w:rFonts w:ascii="Times New Roman" w:eastAsia="Times New Roman" w:hAnsi="Times New Roman" w:cs="Times New Roman"/>
          <w:spacing w:val="-4"/>
          <w:sz w:val="28"/>
          <w:szCs w:val="28"/>
          <w:lang w:eastAsia="ru-RU"/>
        </w:rPr>
        <w:t xml:space="preserve">держку и готовность сотрудничать, в том числе организовывать поездки </w:t>
      </w:r>
      <w:r w:rsidRPr="00DD6786">
        <w:rPr>
          <w:rFonts w:ascii="Times New Roman" w:eastAsia="Times New Roman" w:hAnsi="Times New Roman" w:cs="Times New Roman"/>
          <w:sz w:val="28"/>
          <w:szCs w:val="28"/>
          <w:lang w:eastAsia="ru-RU"/>
        </w:rPr>
        <w:t>функционеров НСО за рубеж с целью налаживания контактов с аналогич</w:t>
      </w:r>
      <w:r w:rsidRPr="00DD6786">
        <w:rPr>
          <w:rFonts w:ascii="Times New Roman" w:eastAsia="Times New Roman" w:hAnsi="Times New Roman" w:cs="Times New Roman"/>
          <w:spacing w:val="-1"/>
          <w:sz w:val="28"/>
          <w:szCs w:val="28"/>
          <w:lang w:eastAsia="ru-RU"/>
        </w:rPr>
        <w:t xml:space="preserve">ными структурами. Известно, что некоторые активисты НСО выезжали в </w:t>
      </w:r>
      <w:r w:rsidRPr="00DD6786">
        <w:rPr>
          <w:rFonts w:ascii="Times New Roman" w:eastAsia="Times New Roman" w:hAnsi="Times New Roman" w:cs="Times New Roman"/>
          <w:spacing w:val="-3"/>
          <w:sz w:val="28"/>
          <w:szCs w:val="28"/>
          <w:lang w:eastAsia="ru-RU"/>
        </w:rPr>
        <w:t>Англию для встреч с британскими ультра-националистами.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pacing w:val="-1"/>
          <w:sz w:val="28"/>
          <w:szCs w:val="28"/>
          <w:lang w:eastAsia="ru-RU"/>
        </w:rPr>
        <w:t>«Союз русского народа» (СРН)</w:t>
      </w:r>
      <w:r w:rsidRPr="00DD6786">
        <w:rPr>
          <w:rFonts w:ascii="Times New Roman" w:eastAsia="Times New Roman" w:hAnsi="Times New Roman" w:cs="Times New Roman"/>
          <w:spacing w:val="-1"/>
          <w:sz w:val="28"/>
          <w:szCs w:val="28"/>
          <w:lang w:eastAsia="ru-RU"/>
        </w:rPr>
        <w:t xml:space="preserve"> – общественное объединение националистической направленности, незарегистрированное в органах юстиции. С</w:t>
      </w:r>
      <w:r w:rsidRPr="00DD6786">
        <w:rPr>
          <w:rFonts w:ascii="Times New Roman" w:eastAsia="Times New Roman" w:hAnsi="Times New Roman" w:cs="Times New Roman"/>
          <w:sz w:val="28"/>
          <w:szCs w:val="28"/>
          <w:lang w:eastAsia="ru-RU"/>
        </w:rPr>
        <w:t>оздано 31 октября 2004 года.</w:t>
      </w:r>
    </w:p>
    <w:p w:rsidR="00DD6786" w:rsidRPr="00DD6786" w:rsidRDefault="00DD6786" w:rsidP="00DD678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Численность структуры составляет около 500 человек и имеет 13 региональных отделений: в Архангельской, Владимирской, Воронежской, </w:t>
      </w:r>
      <w:r w:rsidRPr="00DD6786">
        <w:rPr>
          <w:rFonts w:ascii="Times New Roman" w:eastAsia="Times New Roman" w:hAnsi="Times New Roman" w:cs="Times New Roman"/>
          <w:sz w:val="28"/>
          <w:szCs w:val="28"/>
          <w:lang w:eastAsia="ru-RU"/>
        </w:rPr>
        <w:lastRenderedPageBreak/>
        <w:t>Ивановской, Камчатской, Омской, Томской, Ульяновской областях, Ставропольском крае, Республиках Северная Осетия – Алания, Марий Эл и Мордовия, Кабардино-Балкарской Республике. Также СРН имеет представительство в Белоруссии. Кроме того, в 26 регионах Российской Федерации проводится работа по созданию отделений СРН.</w:t>
      </w:r>
    </w:p>
    <w:p w:rsidR="00DD6786" w:rsidRPr="00DD6786" w:rsidRDefault="00DD6786" w:rsidP="00DD6786">
      <w:pPr>
        <w:autoSpaceDE w:val="0"/>
        <w:autoSpaceDN w:val="0"/>
        <w:adjustRightInd w:val="0"/>
        <w:spacing w:after="0" w:line="360" w:lineRule="auto"/>
        <w:ind w:firstLine="720"/>
        <w:jc w:val="both"/>
        <w:rPr>
          <w:rFonts w:ascii="Times New Roman" w:eastAsia="Calibri" w:hAnsi="Times New Roman" w:cs="Times New Roman"/>
          <w:sz w:val="28"/>
          <w:szCs w:val="28"/>
          <w:lang w:eastAsia="ru-RU"/>
        </w:rPr>
      </w:pPr>
      <w:r w:rsidRPr="00DD6786">
        <w:rPr>
          <w:rFonts w:ascii="Times New Roman" w:eastAsia="Calibri" w:hAnsi="Times New Roman" w:cs="Times New Roman"/>
          <w:sz w:val="28"/>
          <w:szCs w:val="28"/>
          <w:lang w:eastAsia="ru-RU"/>
        </w:rPr>
        <w:t>Основным органом управления СРН является главный совет, в который входят 22 человека. В настоящее время председателем главного совета является генерал-полковник в отставке Л. Ивашов, который ранее также являлся председателем общественного объединения «Военно-державный союз России».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уставе СРН в качестве основной цели декларируется «развитие национального русского самосознания и прочное объединение русских людей всех сословий и состояний для общей работы на благо Отечества – России единой и неделимой». При этом основной задачей структуры в «национально-освободительной борьбе» является </w:t>
      </w:r>
      <w:r w:rsidRPr="00DD6786">
        <w:rPr>
          <w:rFonts w:ascii="Times New Roman" w:eastAsia="Times New Roman" w:hAnsi="Times New Roman" w:cs="Times New Roman"/>
          <w:bCs/>
          <w:sz w:val="28"/>
          <w:szCs w:val="28"/>
          <w:lang w:eastAsia="ru-RU"/>
        </w:rPr>
        <w:t>возрождение русского самосознания, русского национализма как духовной основы самосохранения русского народа.</w:t>
      </w:r>
    </w:p>
    <w:p w:rsidR="00DD6786" w:rsidRPr="00DD6786" w:rsidRDefault="00DD6786" w:rsidP="00DD6786">
      <w:pPr>
        <w:shd w:val="clear" w:color="auto" w:fill="FFFFFF"/>
        <w:spacing w:after="0" w:line="360" w:lineRule="auto"/>
        <w:ind w:firstLine="703"/>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Финансирование СРН основано на получении денежных средств от бывших военнослужащих и сотрудников спецслужб, занимающихся бизнесом, а также руководителей предприятий военно-промышленного комплекса, разделяющих идеологию данной структуры.</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СРН взаимодействует со многими объединениями националистической направленности, в т.ч. с «Военно-державным союзом России» (ВДСР), «Союзом казаков России», «Русской Академией национального воспитания и образования», Всероссийским движением «Великая Россия», «Всеславянским союзом журналистов», «Русским антифашистским комитетом» (РУСАК), «Славянским правозащитным центром», «Кубанским казачьим войском», Краснодарской славянской организацией «Ермак», Союзом «Христианское возрождение», «Русским общенациональным союзом» (РОНС) и другими организациями.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24 марта 2007 года СРН вместе с 12 другими националистическими организациями вошли в состав политической партии «Народный союз» (НС), которую возглавил С.Н. Бабурин. </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u w:val="single"/>
          <w:lang w:eastAsia="ru-RU"/>
        </w:rPr>
        <w:lastRenderedPageBreak/>
        <w:t xml:space="preserve">Справочно: </w:t>
      </w:r>
      <w:r w:rsidRPr="00DD6786">
        <w:rPr>
          <w:rFonts w:ascii="Times New Roman" w:eastAsia="Times New Roman" w:hAnsi="Times New Roman" w:cs="Times New Roman"/>
          <w:sz w:val="28"/>
          <w:szCs w:val="28"/>
          <w:lang w:eastAsia="ru-RU"/>
        </w:rPr>
        <w:t>В декабре 2008 года в ходе внеочередного съезда  партия НС  ныне преобразована в общественное объединение и присоединилась к общественно-политическому движению «Российский общенародный союз» (РОС).  Руководителем новой структуры избран С.Бабурин, а все члены президиума НС вошли в состав руководства РОС.</w:t>
      </w:r>
    </w:p>
    <w:p w:rsidR="00DD6786" w:rsidRPr="00DD6786" w:rsidRDefault="00DD6786" w:rsidP="00DD6786">
      <w:pPr>
        <w:shd w:val="clear" w:color="auto" w:fill="FFFFFF"/>
        <w:spacing w:after="0" w:line="360" w:lineRule="auto"/>
        <w:ind w:firstLine="695"/>
        <w:jc w:val="both"/>
        <w:rPr>
          <w:rFonts w:ascii="Times New Roman" w:eastAsia="Times New Roman" w:hAnsi="Times New Roman" w:cs="Times New Roman"/>
          <w:spacing w:val="1"/>
          <w:sz w:val="28"/>
          <w:szCs w:val="28"/>
          <w:lang w:eastAsia="ru-RU"/>
        </w:rPr>
      </w:pPr>
      <w:r w:rsidRPr="00DD6786">
        <w:rPr>
          <w:rFonts w:ascii="Times New Roman" w:eastAsia="Times New Roman" w:hAnsi="Times New Roman" w:cs="Times New Roman"/>
          <w:spacing w:val="1"/>
          <w:sz w:val="28"/>
          <w:szCs w:val="28"/>
          <w:lang w:eastAsia="ru-RU"/>
        </w:rPr>
        <w:t xml:space="preserve">Боевым крылом СРН является ВДСР, исполняющим обязанности председателя которого в августе </w:t>
      </w:r>
      <w:smartTag w:uri="urn:schemas-microsoft-com:office:smarttags" w:element="metricconverter">
        <w:smartTagPr>
          <w:attr w:name="ProductID" w:val="2008 г"/>
        </w:smartTagPr>
        <w:r w:rsidRPr="00DD6786">
          <w:rPr>
            <w:rFonts w:ascii="Times New Roman" w:eastAsia="Times New Roman" w:hAnsi="Times New Roman" w:cs="Times New Roman"/>
            <w:spacing w:val="1"/>
            <w:sz w:val="28"/>
            <w:szCs w:val="28"/>
            <w:lang w:eastAsia="ru-RU"/>
          </w:rPr>
          <w:t>2008 г</w:t>
        </w:r>
      </w:smartTag>
      <w:r w:rsidRPr="00DD6786">
        <w:rPr>
          <w:rFonts w:ascii="Times New Roman" w:eastAsia="Times New Roman" w:hAnsi="Times New Roman" w:cs="Times New Roman"/>
          <w:spacing w:val="1"/>
          <w:sz w:val="28"/>
          <w:szCs w:val="28"/>
          <w:lang w:eastAsia="ru-RU"/>
        </w:rPr>
        <w:t>. назначен В.В. Квачков (обвиняемый в покушении на А.Чубайса), который выдвинул идею создания «народного ополчения» для «защиты русского народа от захвата власти в стране продажными политическими силами». При этом допускалась возможность «физического устранения» отдельных политических противников. Данную идею поддержало большинство активистов ВДСР из числа бывших военнослужащих, которые фактически также являются функционерами СРН.</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Скинхеды</w:t>
      </w:r>
      <w:r w:rsidRPr="00DD6786">
        <w:rPr>
          <w:rFonts w:ascii="Times New Roman" w:eastAsia="Times New Roman" w:hAnsi="Times New Roman" w:cs="Times New Roman"/>
          <w:sz w:val="28"/>
          <w:szCs w:val="28"/>
          <w:lang w:eastAsia="ru-RU"/>
        </w:rPr>
        <w:t> («</w:t>
      </w:r>
      <w:r w:rsidRPr="00DD6786">
        <w:rPr>
          <w:rFonts w:ascii="Times New Roman" w:eastAsia="Times New Roman" w:hAnsi="Times New Roman" w:cs="Times New Roman"/>
          <w:sz w:val="28"/>
          <w:szCs w:val="28"/>
          <w:lang w:val="en-US" w:eastAsia="ru-RU"/>
        </w:rPr>
        <w:t>Skin</w:t>
      </w:r>
      <w:r w:rsidRPr="00DD6786">
        <w:rPr>
          <w:rFonts w:ascii="Times New Roman" w:eastAsia="Times New Roman" w:hAnsi="Times New Roman" w:cs="Times New Roman"/>
          <w:sz w:val="28"/>
          <w:szCs w:val="28"/>
          <w:lang w:eastAsia="ru-RU"/>
        </w:rPr>
        <w:t>-</w:t>
      </w:r>
      <w:r w:rsidRPr="00DD6786">
        <w:rPr>
          <w:rFonts w:ascii="Times New Roman" w:eastAsia="Times New Roman" w:hAnsi="Times New Roman" w:cs="Times New Roman"/>
          <w:sz w:val="28"/>
          <w:szCs w:val="28"/>
          <w:lang w:val="en-US" w:eastAsia="ru-RU"/>
        </w:rPr>
        <w:t>head</w:t>
      </w:r>
      <w:r w:rsidRPr="00DD6786">
        <w:rPr>
          <w:rFonts w:ascii="Times New Roman" w:eastAsia="Times New Roman" w:hAnsi="Times New Roman" w:cs="Times New Roman"/>
          <w:sz w:val="28"/>
          <w:szCs w:val="28"/>
          <w:lang w:eastAsia="ru-RU"/>
        </w:rPr>
        <w:t>» – англ., досл. «кожаная голова») – неформальная молодежная субкультура, основанная на идеологии насилия, национализма и расизма. Несмотря на то, что скинхеды стоят на позициях крайнего национализма, основная масса этой субкультуры не поддерживает какой-либо организованной политической силы. Они действуют, руководствуясь своими собственными убеждениями, не имея какой-либо определенной политической программы. Однако в настоящее время такое «независимое» положение скинхедов, постепенно меняется, поскольку организованные праворадикальные силы, такие как НСО, ДПНИ и другие активно вербуют скинхедов, стремясь привлечь их в свои ряды.</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iCs/>
          <w:sz w:val="28"/>
          <w:szCs w:val="28"/>
          <w:lang w:eastAsia="ru-RU"/>
        </w:rPr>
        <w:t>Группировки скинхедов, в том числе около 40 наиболее крупных,</w:t>
      </w:r>
      <w:r w:rsidRPr="00DD6786">
        <w:rPr>
          <w:rFonts w:ascii="Times New Roman" w:eastAsia="Times New Roman" w:hAnsi="Times New Roman" w:cs="Times New Roman"/>
          <w:sz w:val="28"/>
          <w:szCs w:val="28"/>
          <w:lang w:eastAsia="ru-RU"/>
        </w:rPr>
        <w:t xml:space="preserve"> сегодня действуют</w:t>
      </w:r>
      <w:r w:rsidRPr="00DD6786">
        <w:rPr>
          <w:rFonts w:ascii="Times New Roman" w:eastAsia="Times New Roman" w:hAnsi="Times New Roman" w:cs="Times New Roman"/>
          <w:iCs/>
          <w:sz w:val="28"/>
          <w:szCs w:val="28"/>
          <w:lang w:eastAsia="ru-RU"/>
        </w:rPr>
        <w:t xml:space="preserve"> приблизительно в 85 городах России</w:t>
      </w:r>
      <w:r w:rsidRPr="00DD6786">
        <w:rPr>
          <w:rFonts w:ascii="Times New Roman" w:eastAsia="Times New Roman" w:hAnsi="Times New Roman" w:cs="Times New Roman"/>
          <w:sz w:val="28"/>
          <w:szCs w:val="28"/>
          <w:lang w:eastAsia="ru-RU"/>
        </w:rPr>
        <w:t>. Данные по общему количеству участников движения значительно разнятся, что связано с различными способами подсчета и с неоднородностью самого движения, в котором присутствуют как активные участники, так и сочувствующие, любопытные, увлеченные внешней стороной данной субкультуры (музыкой, атрибутикой) и т.д.</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настоящее время внешний облик скинхедов существенно изменился: реже стали встречаться скинхеды, которые одеваются в соответствии с внутренними </w:t>
      </w:r>
      <w:r w:rsidRPr="00DD6786">
        <w:rPr>
          <w:rFonts w:ascii="Times New Roman" w:eastAsia="Times New Roman" w:hAnsi="Times New Roman" w:cs="Times New Roman"/>
          <w:sz w:val="28"/>
          <w:szCs w:val="28"/>
          <w:lang w:eastAsia="ru-RU"/>
        </w:rPr>
        <w:lastRenderedPageBreak/>
        <w:t>нормами данной субкультуры, бритая голова также перестала быть непременным признаком причастности к скин-движению. Это связано со стремлением избежать проблем с правоохранительными органами и при трудоустройстве.</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Социальный портрет современного скинхеда характеризуется следующими чертами. Это в большей степени маргинал, остро ощущающий свою отчужденность от существующих социальных отношений, испытывающий беспокойство перед будущим, часто агрессивно настроенный и тяготеющий к различным крайностям, как-то: силовые способы решения жизненных проблем, нигилизм, пренебрежение к действующим правовым нормативам и некритичность к криминальным способам жизнедеятельности. Он в большей степени националист и псевдопатриот, хотя политикой не интересуется. Склонен ориентироваться на негативные моральные стереотипы. Зачастую выходец из трудной, хотя и не бедной (чаще неполной) семьи, и сам с репутацией трудного подростка. Скорее, не очень удачлив в учебе и испытывает комплекс неполноценности.</w:t>
      </w:r>
    </w:p>
    <w:p w:rsidR="00DD6786" w:rsidRPr="00DD6786" w:rsidRDefault="00DD6786" w:rsidP="00DD6786">
      <w:pPr>
        <w:spacing w:after="0" w:line="360" w:lineRule="auto"/>
        <w:ind w:firstLine="720"/>
        <w:jc w:val="both"/>
        <w:rPr>
          <w:rFonts w:ascii="Times New Roman" w:eastAsia="Times New Roman" w:hAnsi="Times New Roman" w:cs="Times New Roman"/>
          <w:b/>
          <w:bCs/>
          <w:sz w:val="28"/>
          <w:szCs w:val="28"/>
          <w:lang w:eastAsia="ru-RU"/>
        </w:rPr>
      </w:pPr>
      <w:r w:rsidRPr="00DD6786">
        <w:rPr>
          <w:rFonts w:ascii="Times New Roman" w:eastAsia="Times New Roman" w:hAnsi="Times New Roman" w:cs="Times New Roman"/>
          <w:sz w:val="28"/>
          <w:szCs w:val="28"/>
          <w:lang w:eastAsia="ru-RU"/>
        </w:rPr>
        <w:t xml:space="preserve">Движение скинхедов в своей массе не имеет общего руководства и не структурировано. Молодежь объединяется по районам проживания или учебы и осуществляет свою деятельность практически только на «своих» территориях. В основной массе неформальные объединения такого рода не имеют четкой структуры, плохо организованы и зачастую конкурируют между собой. </w:t>
      </w:r>
      <w:r w:rsidRPr="00DD6786">
        <w:rPr>
          <w:rFonts w:ascii="Times New Roman" w:eastAsia="Times New Roman" w:hAnsi="Times New Roman" w:cs="Times New Roman"/>
          <w:bCs/>
          <w:sz w:val="28"/>
          <w:szCs w:val="28"/>
          <w:lang w:eastAsia="ru-RU"/>
        </w:rPr>
        <w:t>Как правило, это группы из 15 – 25 человек, которые объединяются вокруг лидера или его ближайшего окружения. Друзья лидера становятся основой группировки, а «дворовая» молодежь – ее активом. Обычно такие группировки носят громкие названия, например: «Небесные арии», «Нордический фронт», «Орден СС», «Валькирия», «Тевтонский крест», «Белый сокол» и т.п.</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Б</w:t>
      </w:r>
      <w:r w:rsidRPr="00DD6786">
        <w:rPr>
          <w:rFonts w:ascii="Times New Roman" w:eastAsia="Batang" w:hAnsi="Times New Roman" w:cs="Times New Roman"/>
          <w:sz w:val="28"/>
          <w:szCs w:val="28"/>
          <w:lang w:eastAsia="ru-RU"/>
        </w:rPr>
        <w:t>о</w:t>
      </w:r>
      <w:r w:rsidRPr="00DD6786">
        <w:rPr>
          <w:rFonts w:ascii="Times New Roman" w:eastAsia="Times New Roman" w:hAnsi="Times New Roman" w:cs="Times New Roman"/>
          <w:sz w:val="28"/>
          <w:szCs w:val="28"/>
          <w:lang w:eastAsia="ru-RU"/>
        </w:rPr>
        <w:t>льшую общественную опасность представляют крупные скин-группировки (по 100 – 150 человек), отличающиеся строгой иерархией и дисциплиной. Участники таких группировок ответственны за наиболее жестокие преступления на национальной почве, совершаемые в России.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Следует отметить, что скин-движение имеет определенную социально-возрастную иерархию, существуют самоназвания, отражающие различия скинхедов по степени вовлеченности в движение.</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Наиболее многочисленную часть движения составляют т.н. «малолетки». В последнее время их еще называют «карлики» или «гномы». Это подростки 12 – 14 лет, которые еще не знают, что значит быть настоящим скинхедом, однако уже усвоили некоторые основные идеи и нормы поведения, присущие неонацистам. Их участие в движении сводится к стремлению подражать более опытным товарищам. Для этой категории характерно увлечение внешней символикой и атрибутикой движения.</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Вторая категория скинхедов – т.н. «молодняк», подростки 14 – 16 лет, активно участвующие во всевозможных неонацистских акциях и митингах. Эта категория обладает более четко оформленной политической ориентацией и умением более связно изложить главные принципы движения.</w:t>
      </w:r>
    </w:p>
    <w:p w:rsidR="00DD6786" w:rsidRPr="00DD6786" w:rsidRDefault="00DD6786" w:rsidP="00DD6786">
      <w:pPr>
        <w:spacing w:after="0" w:line="360" w:lineRule="auto"/>
        <w:ind w:firstLine="720"/>
        <w:jc w:val="both"/>
        <w:rPr>
          <w:rFonts w:ascii="Times New Roman" w:eastAsia="Times New Roman" w:hAnsi="Times New Roman" w:cs="Times New Roman"/>
          <w:spacing w:val="-2"/>
          <w:sz w:val="28"/>
          <w:szCs w:val="28"/>
          <w:lang w:eastAsia="ru-RU"/>
        </w:rPr>
      </w:pPr>
      <w:r w:rsidRPr="00DD6786">
        <w:rPr>
          <w:rFonts w:ascii="Times New Roman" w:eastAsia="Times New Roman" w:hAnsi="Times New Roman" w:cs="Times New Roman"/>
          <w:sz w:val="28"/>
          <w:szCs w:val="28"/>
          <w:lang w:eastAsia="ru-RU"/>
        </w:rPr>
        <w:t xml:space="preserve">Третья категория – «основа» (или «олдовые», от англ. </w:t>
      </w:r>
      <w:r w:rsidRPr="00DD6786">
        <w:rPr>
          <w:rFonts w:ascii="Times New Roman" w:eastAsia="Times New Roman" w:hAnsi="Times New Roman" w:cs="Times New Roman"/>
          <w:sz w:val="28"/>
          <w:szCs w:val="28"/>
          <w:lang w:val="en-US" w:eastAsia="ru-RU"/>
        </w:rPr>
        <w:t>old</w:t>
      </w:r>
      <w:r w:rsidRPr="00DD6786">
        <w:rPr>
          <w:rFonts w:ascii="Times New Roman" w:eastAsia="Times New Roman" w:hAnsi="Times New Roman" w:cs="Times New Roman"/>
          <w:sz w:val="28"/>
          <w:szCs w:val="28"/>
          <w:lang w:eastAsia="ru-RU"/>
        </w:rPr>
        <w:t xml:space="preserve"> – старый), обладают твердой, достаточно прочно сложившейся политической ориентацией, могут связно изложить цели и основные пункты «политической программы» своего движения, участвуют в митингах, ведут активную агитационно-пропагандистскую работу. Эта категория, как правило, имеет прочные и разветвленные связи с различными право- и леворадикальными организациями. Они наиболее хорошо знают обычаи, традиции, принципы поведения скинхедов и являются их хранителями и толкователями для основной массы движения. Каждый из них имеет определенный стаж пребывания в скин-движении, обычно пять и более лет, в течение которых он должен соблюдать все правила и принципы движения, прерывание стажа и участие в другой субкультуре не допускается. «Олдовые» – это идеологическое ядро движения они его формируют и сплачивают, одна из осуществляемых ими задач – стимуляция как отдельных скин-групп, так и всего скин-движения в целом.</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Правила поведения включают в себя ряд требований и запретов, исполнение которых строго обязательно. При любом удобном случае настоящий скинхед должен проявлять агрессию по отношению к «инородцу». Это может быть и </w:t>
      </w:r>
      <w:r w:rsidRPr="00DD6786">
        <w:rPr>
          <w:rFonts w:ascii="Times New Roman" w:eastAsia="Times New Roman" w:hAnsi="Times New Roman" w:cs="Times New Roman"/>
          <w:sz w:val="28"/>
          <w:szCs w:val="28"/>
          <w:lang w:eastAsia="ru-RU"/>
        </w:rPr>
        <w:lastRenderedPageBreak/>
        <w:t>избиение, и издевательства, и простое оскорбление. Объекты воздействия определяются по внешнему признаку: цвет кожи, черты лица, разрез глаз и т.п.</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Альтернативой агрессивным действиям может служить только активная деятельность по развитию своей организации и скин-движения в целом. Эта деятельность может заключаться в написании листовок, сочинении текстов песен, издании и распространении неонацистской литературы, налаживании контактов с другими скин-организациями.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настоящее время основной тенденцией в среде националистических сил России является сближение позиций различных движений, проведение ими совместных акций.</w:t>
      </w:r>
    </w:p>
    <w:p w:rsidR="00DD6786" w:rsidRPr="00DD6786" w:rsidRDefault="00DD6786" w:rsidP="00DD6786">
      <w:pPr>
        <w:spacing w:after="0" w:line="360" w:lineRule="auto"/>
        <w:ind w:firstLine="720"/>
        <w:jc w:val="both"/>
        <w:rPr>
          <w:rFonts w:ascii="Times New Roman" w:eastAsia="Times New Roman" w:hAnsi="Times New Roman" w:cs="Times New Roman"/>
          <w:spacing w:val="-1"/>
          <w:sz w:val="28"/>
          <w:szCs w:val="28"/>
          <w:lang w:eastAsia="ru-RU"/>
        </w:rPr>
      </w:pPr>
      <w:r w:rsidRPr="00DD6786">
        <w:rPr>
          <w:rFonts w:ascii="Times New Roman" w:eastAsia="Times New Roman" w:hAnsi="Times New Roman" w:cs="Times New Roman"/>
          <w:sz w:val="28"/>
          <w:szCs w:val="28"/>
          <w:lang w:eastAsia="ru-RU"/>
        </w:rPr>
        <w:t xml:space="preserve">Основной причиной консолидации праворадикальных сил и их сближения с другими оппозиционными движениями можно назвать резкое изменение баланса сил между околовластными политическими структурами и оппозиционными политическими формированиями не в пользу последних. Для выживания на политической арене разнонаправленным политическим движениям приходится консолидироваться и выступать с совместными акциями. В праворадикальной среде </w:t>
      </w:r>
      <w:r w:rsidRPr="00DD6786">
        <w:rPr>
          <w:rFonts w:ascii="Times New Roman" w:eastAsia="Times New Roman" w:hAnsi="Times New Roman" w:cs="Times New Roman"/>
          <w:spacing w:val="-1"/>
          <w:sz w:val="28"/>
          <w:szCs w:val="28"/>
          <w:lang w:eastAsia="ru-RU"/>
        </w:rPr>
        <w:t>данные изменения особенно заметны. Это можно объяснить тем, что основные фигуры в среде российских националистов уже давно достаточно тесно общаются между собой, многих объединяет членство в таких организациях, как «Память» и РНЕ, происходит своего рода «ротация кадров» и циркуляция праворадикальных идей в данной среде.</w:t>
      </w:r>
    </w:p>
    <w:p w:rsidR="00DD6786" w:rsidRPr="00DD6786" w:rsidRDefault="00DD6786" w:rsidP="00DD6786">
      <w:pPr>
        <w:spacing w:after="0" w:line="360" w:lineRule="auto"/>
        <w:ind w:firstLine="720"/>
        <w:jc w:val="both"/>
        <w:rPr>
          <w:rFonts w:ascii="Times New Roman" w:eastAsia="Times New Roman" w:hAnsi="Times New Roman" w:cs="Times New Roman"/>
          <w:spacing w:val="4"/>
          <w:sz w:val="28"/>
          <w:szCs w:val="28"/>
          <w:lang w:eastAsia="ru-RU"/>
        </w:rPr>
      </w:pPr>
      <w:r w:rsidRPr="00DD6786">
        <w:rPr>
          <w:rFonts w:ascii="Times New Roman" w:eastAsia="Times New Roman" w:hAnsi="Times New Roman" w:cs="Times New Roman"/>
          <w:spacing w:val="4"/>
          <w:sz w:val="28"/>
          <w:szCs w:val="28"/>
          <w:lang w:eastAsia="ru-RU"/>
        </w:rPr>
        <w:t xml:space="preserve">Для таких организаций, как ННП или СС привлечь в свои ряды скинхедов легче, чем других представителей молодежи, так как они во многом разделяют позиции этих движений и потенциально могут стать их активистами. Кроме того, вероятно, что, вступив в организацию, скинхед приведет вместе с собой и других членов скин-группировки. Во-вторых, праворадикальные организации могут использовать группировки скинхедов в качестве готовых боевых отрядов, которые можно использовать для организации массовых беспорядков, проведения акций устрашения и т.д. Причем, при необходимости скин-группировки могут действовать в интересах той или иной праворадикальной организации от своего </w:t>
      </w:r>
      <w:r w:rsidRPr="00DD6786">
        <w:rPr>
          <w:rFonts w:ascii="Times New Roman" w:eastAsia="Times New Roman" w:hAnsi="Times New Roman" w:cs="Times New Roman"/>
          <w:spacing w:val="4"/>
          <w:sz w:val="28"/>
          <w:szCs w:val="28"/>
          <w:lang w:eastAsia="ru-RU"/>
        </w:rPr>
        <w:lastRenderedPageBreak/>
        <w:t>имени (совершать тяжкие преступления, хранить оружие и взрывчатые вещества), не компрометируя, таким образом, ту или иную националистическую организацию.</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2"/>
          <w:sz w:val="28"/>
          <w:szCs w:val="28"/>
          <w:lang w:eastAsia="ru-RU"/>
        </w:rPr>
        <w:t xml:space="preserve">Следствием данных процессов является тот факт, что националистически мотивированное насилие расширяется, становится более </w:t>
      </w:r>
      <w:r w:rsidRPr="00DD6786">
        <w:rPr>
          <w:rFonts w:ascii="Times New Roman" w:eastAsia="Times New Roman" w:hAnsi="Times New Roman" w:cs="Times New Roman"/>
          <w:sz w:val="28"/>
          <w:szCs w:val="28"/>
          <w:lang w:eastAsia="ru-RU"/>
        </w:rPr>
        <w:t>демонстративным и охватывает все новые и новые этнические, религиозные и социальные группы.</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Анализ имеющейся информации позволяет констатировать, что в настоящее время одной из ключевых тенденций, характеризующей ситуацию в среде российских националистических течений, является их позиционирование в качестве политической силы, стремящейся принимать активное участие не только в протестных акциях, но и добиваться вхождения во власть легальными методами. В этих целях представителями различных структур националистической направленности предпринимаются попытки объединения в политическую партию, отражающую националистические взгляды и действительно объективно растущие (что подтверждается многочисленными социологическими опросами) ксенофобские настроения.</w:t>
      </w:r>
    </w:p>
    <w:p w:rsidR="00DD6786" w:rsidRPr="00DD6786" w:rsidRDefault="00DD6786" w:rsidP="00DD6786">
      <w:pPr>
        <w:spacing w:after="0" w:line="240" w:lineRule="auto"/>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1.5.2. Объединения либерально-демократической политической направленности</w:t>
      </w:r>
    </w:p>
    <w:p w:rsidR="00DD6786" w:rsidRPr="00DD6786" w:rsidRDefault="00DD6786" w:rsidP="00DD6786">
      <w:pPr>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Молодежное «Яблоко»</w:t>
      </w:r>
      <w:r w:rsidRPr="00DD6786">
        <w:rPr>
          <w:rFonts w:ascii="Times New Roman" w:eastAsia="Times New Roman" w:hAnsi="Times New Roman" w:cs="Times New Roman"/>
          <w:sz w:val="28"/>
          <w:szCs w:val="28"/>
          <w:lang w:eastAsia="ru-RU"/>
        </w:rPr>
        <w:t xml:space="preserve"> является структурным подразделением Российской демократической партии (РДП) «Яблоко» (лидер – Григорий Явлинский), регистрации в Министерстве юстиции Российской Федерации не имеет. Федеральная структура «Молодежное Яблоко» включает более 35 региональных молодежных отделений РДП «Яблоко» и объединяет более 2500 человек.</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Наиболее крупные из них: «Московское Молодежное Яблоко» и «Санкт-Петербургский Молодежный Союз «Яблоко».</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Основными целями и задачами организации являются: содействие построению в России гражданского общества и правового государства; борьба против попыток построения в России авторитарного и тоталитарного государства; взаимодействие со структурами гражданского общества и содействие широкому вовлечению граждан в общественную и политическую жизнь; содействие </w:t>
      </w:r>
      <w:r w:rsidRPr="00DD6786">
        <w:rPr>
          <w:rFonts w:ascii="Times New Roman" w:eastAsia="Times New Roman" w:hAnsi="Times New Roman" w:cs="Times New Roman"/>
          <w:sz w:val="28"/>
          <w:szCs w:val="28"/>
          <w:lang w:eastAsia="ru-RU"/>
        </w:rPr>
        <w:lastRenderedPageBreak/>
        <w:t>обеспечению гражданских прав и свобод, а также социальных прав; разработка и участие в реализации программ политического, экономического и социального развития России, сохранения и оздоровления окружающей среды, иных программ, направленных на улучшение жизни граждан; содействие возрождению и развитию культурных и духовных ценностей России; разъяснение гражданам основных целей и политических задач РДП «Яблоко».</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«Московское Молодежное Яблоко» (ММЯ) было образовано в 1995 году студентами МГУ им. Ломоносова – членами и сторонниками Объединения «Яблоко». ММЯ входит в состав молодежного коалиционного движения «Оборона» и является партнером Европейского Движения Либеральной Молодежи (</w:t>
      </w:r>
      <w:r w:rsidRPr="00DD6786">
        <w:rPr>
          <w:rFonts w:ascii="Times New Roman" w:eastAsia="Times New Roman" w:hAnsi="Times New Roman" w:cs="Times New Roman"/>
          <w:sz w:val="28"/>
          <w:szCs w:val="28"/>
          <w:lang w:val="en-US" w:eastAsia="ru-RU"/>
        </w:rPr>
        <w:t>LYMEC</w:t>
      </w:r>
      <w:r w:rsidRPr="00DD6786">
        <w:rPr>
          <w:rFonts w:ascii="Times New Roman" w:eastAsia="Times New Roman" w:hAnsi="Times New Roman" w:cs="Times New Roman"/>
          <w:sz w:val="28"/>
          <w:szCs w:val="28"/>
          <w:lang w:eastAsia="ru-RU"/>
        </w:rPr>
        <w:t>). Организация финансируется РДП «Яблоко».</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Численность сторонников составляет около 150 человек. Средний возраст от 16 до 25 лет</w:t>
      </w:r>
      <w:r w:rsidRPr="00DD6786">
        <w:rPr>
          <w:rFonts w:ascii="Times New Roman" w:eastAsia="Times New Roman" w:hAnsi="Times New Roman" w:cs="Times New Roman"/>
          <w:sz w:val="28"/>
          <w:szCs w:val="28"/>
          <w:vertAlign w:val="superscript"/>
          <w:lang w:eastAsia="ru-RU"/>
        </w:rPr>
        <w:footnoteReference w:id="32"/>
      </w:r>
      <w:r w:rsidRPr="00DD6786">
        <w:rPr>
          <w:rFonts w:ascii="Times New Roman" w:eastAsia="Times New Roman" w:hAnsi="Times New Roman" w:cs="Times New Roman"/>
          <w:sz w:val="28"/>
          <w:szCs w:val="28"/>
          <w:lang w:eastAsia="ru-RU"/>
        </w:rPr>
        <w:t>. Указанные лица являются сторонниками применения «майданных» технологий и «ненасильственного сопротивления» в политической борьбе за власть.</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Движение «Оборона»</w:t>
      </w:r>
      <w:r w:rsidRPr="00DD6786">
        <w:rPr>
          <w:rFonts w:ascii="Times New Roman" w:eastAsia="Times New Roman" w:hAnsi="Times New Roman" w:cs="Times New Roman"/>
          <w:sz w:val="28"/>
          <w:szCs w:val="28"/>
          <w:lang w:eastAsia="ru-RU"/>
        </w:rPr>
        <w:t xml:space="preserve"> </w:t>
      </w:r>
      <w:r w:rsidRPr="00DD6786">
        <w:rPr>
          <w:rFonts w:ascii="Times New Roman" w:eastAsia="Times New Roman" w:hAnsi="Times New Roman" w:cs="Times New Roman"/>
          <w:b/>
          <w:sz w:val="28"/>
          <w:szCs w:val="28"/>
          <w:lang w:eastAsia="ru-RU"/>
        </w:rPr>
        <w:t>–</w:t>
      </w:r>
      <w:r w:rsidRPr="00DD6786">
        <w:rPr>
          <w:rFonts w:ascii="Times New Roman" w:eastAsia="Times New Roman" w:hAnsi="Times New Roman" w:cs="Times New Roman"/>
          <w:sz w:val="28"/>
          <w:szCs w:val="28"/>
          <w:lang w:eastAsia="ru-RU"/>
        </w:rPr>
        <w:t xml:space="preserve"> межрегиональная, не зарегистрированная в органах юстиции общественная организация, созданная по подобию сербского «Отпора», грузинской «Кмары», украинской «Поры» и других молодежных организаций экстремистской направленности</w:t>
      </w:r>
      <w:r w:rsidRPr="00DD6786">
        <w:rPr>
          <w:rFonts w:ascii="Times New Roman" w:eastAsia="Times New Roman" w:hAnsi="Times New Roman" w:cs="Times New Roman"/>
          <w:sz w:val="28"/>
          <w:szCs w:val="28"/>
          <w:vertAlign w:val="superscript"/>
          <w:lang w:eastAsia="ru-RU"/>
        </w:rPr>
        <w:footnoteReference w:id="33"/>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720"/>
        <w:jc w:val="both"/>
        <w:rPr>
          <w:rFonts w:ascii="Times New Roman" w:eastAsia="Times New Roman" w:hAnsi="Times New Roman" w:cs="Times New Roman"/>
          <w:iCs/>
          <w:sz w:val="28"/>
          <w:szCs w:val="28"/>
          <w:lang w:eastAsia="ru-RU"/>
        </w:rPr>
      </w:pPr>
      <w:r w:rsidRPr="00DD6786">
        <w:rPr>
          <w:rFonts w:ascii="Times New Roman" w:eastAsia="Times New Roman" w:hAnsi="Times New Roman" w:cs="Times New Roman"/>
          <w:iCs/>
          <w:sz w:val="28"/>
          <w:szCs w:val="28"/>
          <w:lang w:eastAsia="ru-RU"/>
        </w:rPr>
        <w:t>В настоящее время движение «Оборона» условно разделилась на правозащитное и радикальное крыло. Указанное обстоятельство обусловлено наличием целого ряда разногласий у представителей организации в отношении методов и конечных целей политической борьбы с действующей властью. Так, по мнению представителей умеренного крыла, движение должно сосредоточить основные усилия на правозащитных проектах, в том числе совместно с другими правозащитными организациями России, а также ближнего и дальнего зарубежья.</w:t>
      </w:r>
    </w:p>
    <w:p w:rsidR="00DD6786" w:rsidRPr="00DD6786" w:rsidRDefault="00DD6786" w:rsidP="00DD6786">
      <w:pPr>
        <w:spacing w:after="0" w:line="360" w:lineRule="auto"/>
        <w:ind w:firstLine="720"/>
        <w:jc w:val="both"/>
        <w:rPr>
          <w:rFonts w:ascii="Times New Roman" w:eastAsia="Times New Roman" w:hAnsi="Times New Roman" w:cs="Times New Roman"/>
          <w:iCs/>
          <w:sz w:val="28"/>
          <w:szCs w:val="28"/>
          <w:lang w:eastAsia="ru-RU"/>
        </w:rPr>
      </w:pPr>
      <w:r w:rsidRPr="00DD6786">
        <w:rPr>
          <w:rFonts w:ascii="Times New Roman" w:eastAsia="Times New Roman" w:hAnsi="Times New Roman" w:cs="Times New Roman"/>
          <w:iCs/>
          <w:sz w:val="28"/>
          <w:szCs w:val="28"/>
          <w:lang w:eastAsia="ru-RU"/>
        </w:rPr>
        <w:t>Представители радикального крыла продолжают придерживаться тактики проведения т.н. акций прямого действия в целях дестабилизации общественно-политической обстановки в стране.</w:t>
      </w:r>
    </w:p>
    <w:p w:rsidR="00DD6786" w:rsidRPr="00DD6786" w:rsidRDefault="00DD6786" w:rsidP="00DD6786">
      <w:pPr>
        <w:spacing w:after="0" w:line="360" w:lineRule="auto"/>
        <w:ind w:firstLine="720"/>
        <w:jc w:val="both"/>
        <w:rPr>
          <w:rFonts w:ascii="Times New Roman" w:eastAsia="Times New Roman" w:hAnsi="Times New Roman" w:cs="Times New Roman"/>
          <w:iCs/>
          <w:sz w:val="28"/>
          <w:szCs w:val="28"/>
          <w:lang w:eastAsia="ru-RU"/>
        </w:rPr>
      </w:pPr>
      <w:r w:rsidRPr="00DD6786">
        <w:rPr>
          <w:rFonts w:ascii="Times New Roman" w:eastAsia="Times New Roman" w:hAnsi="Times New Roman" w:cs="Times New Roman"/>
          <w:iCs/>
          <w:sz w:val="28"/>
          <w:szCs w:val="28"/>
          <w:lang w:eastAsia="ru-RU"/>
        </w:rPr>
        <w:lastRenderedPageBreak/>
        <w:t>Лидер «Обороны» О.Ю. Козловский является приверженцем радикальной политики, но, стараясь не потерять влияния на всю московскую ячейку, не отказывается от деятельности в составе правозащитного крыла. Его основными сподвижниками являются Э.Е. Глезин, А.Г. Казаков, Ю.С. Малышева, И. Симочкин, С. Жаворонков.</w:t>
      </w:r>
    </w:p>
    <w:p w:rsidR="00DD6786" w:rsidRPr="00DD6786" w:rsidRDefault="00DD6786" w:rsidP="00DD6786">
      <w:pPr>
        <w:spacing w:after="0" w:line="360" w:lineRule="auto"/>
        <w:ind w:firstLine="720"/>
        <w:jc w:val="both"/>
        <w:rPr>
          <w:rFonts w:ascii="Times New Roman" w:eastAsia="Times New Roman" w:hAnsi="Times New Roman" w:cs="Times New Roman"/>
          <w:iCs/>
          <w:sz w:val="28"/>
          <w:szCs w:val="28"/>
          <w:lang w:eastAsia="ru-RU"/>
        </w:rPr>
      </w:pPr>
      <w:r w:rsidRPr="00DD6786">
        <w:rPr>
          <w:rFonts w:ascii="Times New Roman" w:eastAsia="Times New Roman" w:hAnsi="Times New Roman" w:cs="Times New Roman"/>
          <w:iCs/>
          <w:sz w:val="28"/>
          <w:szCs w:val="28"/>
          <w:lang w:eastAsia="ru-RU"/>
        </w:rPr>
        <w:t>В правозащитном крыле лидирующие позиции занимают А.Г. Ханукаев, А.В. Кожин, Е. Винокурова.</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iCs/>
          <w:sz w:val="28"/>
          <w:szCs w:val="28"/>
          <w:lang w:eastAsia="ru-RU"/>
        </w:rPr>
        <w:t>В целях поисков стабильных источников финансирования своей деятельности продолжаются попытки лидеров «Обороны» выйти на российские оппозиционные структуры и представителей иностранных некоммерческих неправительственных и международных организаций (ИННО и МО), которые готовы финансировать выборные компании оппозиции в России в 2011 – 2012 годах. Таким образом, в</w:t>
      </w:r>
      <w:r w:rsidRPr="00DD6786">
        <w:rPr>
          <w:rFonts w:ascii="Times New Roman" w:eastAsia="Times New Roman" w:hAnsi="Times New Roman" w:cs="Times New Roman"/>
          <w:sz w:val="28"/>
          <w:szCs w:val="28"/>
          <w:lang w:eastAsia="ru-RU"/>
        </w:rPr>
        <w:t xml:space="preserve"> своей деятельности активисты «Обороны» опираются на организационно-финансовую и методологическую помощь ИННО и МО, изучающих членов движения с точки зрения создания в будущем позиций влияния в органах власти и управления Российской Федерации. Члены «Обороны» принимают участие в акциях протеста, а также проводят семинары и тренинги.</w:t>
      </w:r>
    </w:p>
    <w:p w:rsidR="00DD6786" w:rsidRPr="00DD6786" w:rsidRDefault="00DD6786" w:rsidP="00DD6786">
      <w:pPr>
        <w:spacing w:after="0" w:line="360" w:lineRule="auto"/>
        <w:ind w:firstLine="720"/>
        <w:jc w:val="both"/>
        <w:rPr>
          <w:rFonts w:ascii="Times New Roman" w:eastAsia="Times New Roman" w:hAnsi="Times New Roman" w:cs="Times New Roman"/>
          <w:iCs/>
          <w:sz w:val="28"/>
          <w:szCs w:val="28"/>
          <w:lang w:val="x-none" w:eastAsia="x-none"/>
        </w:rPr>
      </w:pPr>
      <w:r w:rsidRPr="00DD6786">
        <w:rPr>
          <w:rFonts w:ascii="Times New Roman" w:eastAsia="Times New Roman" w:hAnsi="Times New Roman" w:cs="Times New Roman"/>
          <w:bCs/>
          <w:iCs/>
          <w:sz w:val="28"/>
          <w:szCs w:val="28"/>
          <w:lang w:val="x-none" w:eastAsia="x-none"/>
        </w:rPr>
        <w:t>Особенность тактики</w:t>
      </w:r>
      <w:r w:rsidRPr="00DD6786">
        <w:rPr>
          <w:rFonts w:ascii="Times New Roman" w:eastAsia="Times New Roman" w:hAnsi="Times New Roman" w:cs="Times New Roman"/>
          <w:iCs/>
          <w:sz w:val="28"/>
          <w:szCs w:val="28"/>
          <w:lang w:val="x-none" w:eastAsia="x-none"/>
        </w:rPr>
        <w:t xml:space="preserve"> движения по приему новых членов заключается в том, что данный процесс происходит путем подачи электронной заявки на сайт «Обороны», после чего кандидата приглашают на индивидуальную беседу. По результатам ее принимается предварительное решение, а окончательное – по результатам участия в конкретных акциях. Какие-либо контакты с посторонними лицами и членам движения во время акций категорически запрещены из-за опасения провокаций со стороны правоохранительных органов и членов проправительственных организаций.</w:t>
      </w:r>
    </w:p>
    <w:p w:rsidR="00DD6786" w:rsidRPr="00DD6786" w:rsidRDefault="00DD6786" w:rsidP="00DD6786">
      <w:pPr>
        <w:widowControl w:val="0"/>
        <w:tabs>
          <w:tab w:val="left" w:pos="9350"/>
        </w:tabs>
        <w:autoSpaceDE w:val="0"/>
        <w:autoSpaceDN w:val="0"/>
        <w:adjustRightInd w:val="0"/>
        <w:spacing w:after="0" w:line="360" w:lineRule="auto"/>
        <w:ind w:firstLine="720"/>
        <w:jc w:val="both"/>
        <w:rPr>
          <w:rFonts w:ascii="Times New Roman" w:eastAsia="Times New Roman" w:hAnsi="Times New Roman" w:cs="Times New Roman"/>
          <w:iCs/>
          <w:sz w:val="28"/>
          <w:szCs w:val="28"/>
          <w:lang w:eastAsia="ru-RU"/>
        </w:rPr>
      </w:pPr>
      <w:r w:rsidRPr="00DD6786">
        <w:rPr>
          <w:rFonts w:ascii="Times New Roman" w:eastAsia="Times New Roman" w:hAnsi="Times New Roman" w:cs="Times New Roman"/>
          <w:iCs/>
          <w:sz w:val="28"/>
          <w:szCs w:val="28"/>
          <w:lang w:eastAsia="ru-RU"/>
        </w:rPr>
        <w:t xml:space="preserve">Представляют интерес новые элементы тактики «Обороны» по вовлечению молодежи, прежде всего, студенческой, в протестную деятельность. По мнению украинских инструкторов, приоритет должен отдаваться работе в вузах и студенческих общежитиях: на первом этапе выявляются проблемы (прежде всего – бытовые, например, необустроенность мест общего пользования и т.п.), решение </w:t>
      </w:r>
      <w:r w:rsidRPr="00DD6786">
        <w:rPr>
          <w:rFonts w:ascii="Times New Roman" w:eastAsia="Times New Roman" w:hAnsi="Times New Roman" w:cs="Times New Roman"/>
          <w:iCs/>
          <w:sz w:val="28"/>
          <w:szCs w:val="28"/>
          <w:lang w:eastAsia="ru-RU"/>
        </w:rPr>
        <w:lastRenderedPageBreak/>
        <w:t>которых будет значимым и видимым для студентов, и принимаются меры по их решению. Методы: давление на администрацию, протестные действия, в т.ч. и шантаж. Положительный результат вызовет уважение к тому, кто устранит эти проблемы. Вместе с тем, на этом этапе категорически запрещается говорить студентам о своей принадлежности к какому бы то ни было движению. Это лишь отпугнет людей и вызовет подозрение, что их используют для личных целей. После получения первого результата неминуемо появятся неравнодушные студенты.</w:t>
      </w:r>
    </w:p>
    <w:p w:rsidR="00DD6786" w:rsidRPr="00DD6786" w:rsidRDefault="00DD6786" w:rsidP="00DD6786">
      <w:pPr>
        <w:widowControl w:val="0"/>
        <w:autoSpaceDE w:val="0"/>
        <w:autoSpaceDN w:val="0"/>
        <w:adjustRightInd w:val="0"/>
        <w:spacing w:after="0" w:line="360" w:lineRule="auto"/>
        <w:ind w:firstLine="720"/>
        <w:jc w:val="both"/>
        <w:rPr>
          <w:rFonts w:ascii="Times New Roman" w:eastAsia="Calibri" w:hAnsi="Times New Roman" w:cs="Times New Roman"/>
          <w:iCs/>
          <w:sz w:val="28"/>
          <w:szCs w:val="28"/>
          <w:lang w:eastAsia="ru-RU"/>
        </w:rPr>
      </w:pPr>
      <w:r w:rsidRPr="00DD6786">
        <w:rPr>
          <w:rFonts w:ascii="Times New Roman" w:eastAsia="Calibri" w:hAnsi="Times New Roman" w:cs="Times New Roman"/>
          <w:iCs/>
          <w:sz w:val="28"/>
          <w:szCs w:val="28"/>
          <w:lang w:eastAsia="ru-RU"/>
        </w:rPr>
        <w:t>На втором этапе предлагается решить более значимую проблему для студентов, сформировав еще большее число хороших знакомых и людей, неравнодушных к решаемым «проблемам».</w:t>
      </w:r>
    </w:p>
    <w:p w:rsidR="00DD6786" w:rsidRPr="00DD6786" w:rsidRDefault="00DD6786" w:rsidP="00DD6786">
      <w:pPr>
        <w:widowControl w:val="0"/>
        <w:autoSpaceDE w:val="0"/>
        <w:autoSpaceDN w:val="0"/>
        <w:adjustRightInd w:val="0"/>
        <w:spacing w:after="0" w:line="360" w:lineRule="auto"/>
        <w:ind w:firstLine="720"/>
        <w:jc w:val="both"/>
        <w:rPr>
          <w:rFonts w:ascii="Times New Roman" w:eastAsia="Times New Roman" w:hAnsi="Times New Roman" w:cs="Times New Roman"/>
          <w:iCs/>
          <w:sz w:val="28"/>
          <w:szCs w:val="28"/>
          <w:lang w:eastAsia="ru-RU"/>
        </w:rPr>
      </w:pPr>
      <w:r w:rsidRPr="00DD6786">
        <w:rPr>
          <w:rFonts w:ascii="Times New Roman" w:eastAsia="Times New Roman" w:hAnsi="Times New Roman" w:cs="Times New Roman"/>
          <w:iCs/>
          <w:sz w:val="28"/>
          <w:szCs w:val="28"/>
          <w:lang w:eastAsia="ru-RU"/>
        </w:rPr>
        <w:t>И только на третьем этапе рекомендуется переводить вектор недовольства и призывать изменить к лучшему не только ВУЗ, но и страну в целом, используя аналогичные ненасильственные методы.</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bCs/>
          <w:sz w:val="28"/>
          <w:szCs w:val="28"/>
          <w:lang w:eastAsia="ru-RU"/>
        </w:rPr>
        <w:t>«Объединенный гражданский фронт»</w:t>
      </w:r>
      <w:r w:rsidRPr="00DD6786">
        <w:rPr>
          <w:rFonts w:ascii="Times New Roman" w:eastAsia="Times New Roman" w:hAnsi="Times New Roman" w:cs="Times New Roman"/>
          <w:bCs/>
          <w:sz w:val="28"/>
          <w:szCs w:val="28"/>
          <w:lang w:eastAsia="ru-RU"/>
        </w:rPr>
        <w:t xml:space="preserve"> </w:t>
      </w:r>
      <w:r w:rsidRPr="00DD6786">
        <w:rPr>
          <w:rFonts w:ascii="Times New Roman" w:eastAsia="Times New Roman" w:hAnsi="Times New Roman" w:cs="Times New Roman"/>
          <w:b/>
          <w:bCs/>
          <w:sz w:val="28"/>
          <w:szCs w:val="28"/>
          <w:lang w:eastAsia="ru-RU"/>
        </w:rPr>
        <w:t>(ОГФ).</w:t>
      </w:r>
      <w:r w:rsidRPr="00DD6786">
        <w:rPr>
          <w:rFonts w:ascii="Times New Roman" w:eastAsia="Times New Roman" w:hAnsi="Times New Roman" w:cs="Times New Roman"/>
          <w:bCs/>
          <w:sz w:val="28"/>
          <w:szCs w:val="28"/>
          <w:lang w:eastAsia="ru-RU"/>
        </w:rPr>
        <w:t xml:space="preserve"> Не зарегистрированная в органах юстиции оппозиционная организация. Основная форма деятельности – проведение митингов, пикетов, маршей и т.п. в составе объединенной оппозиции. </w:t>
      </w:r>
      <w:r w:rsidRPr="00DD6786">
        <w:rPr>
          <w:rFonts w:ascii="Times New Roman" w:eastAsia="Times New Roman" w:hAnsi="Times New Roman" w:cs="Times New Roman"/>
          <w:sz w:val="28"/>
          <w:szCs w:val="28"/>
          <w:lang w:eastAsia="ru-RU"/>
        </w:rPr>
        <w:t>Манифест ОГФ зафиксировал их главную цель – «демонтаж антиконституционного режима Путина». По мнению лидера ОГФ Г.Каспарова,  «созданная Владимиром Путиным и его окружением система государственной власти не просто авторитарна, но и крайне неэффективна, как, впрочем, любая диктатура в современном мире». Вследствие этого дальнейшее нахождение у власти президента Д.А. Медведева и премьер-министра В.В. Путина лишает Россию достойного будущего, возможности модернизации, а, следовательно, обрекает подавляющее большинство граждан на нищенское существование в условиях отсутствия демократических свобод, приводит к ежегодному сокращению населения страны почти на миллион человек.</w:t>
      </w:r>
    </w:p>
    <w:p w:rsidR="00DD6786" w:rsidRPr="00DD6786" w:rsidRDefault="00DD6786" w:rsidP="00DD6786">
      <w:pPr>
        <w:spacing w:after="0" w:line="360" w:lineRule="auto"/>
        <w:ind w:right="-6"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Международная неправительственная организация </w:t>
      </w:r>
      <w:r w:rsidRPr="00DD6786">
        <w:rPr>
          <w:rFonts w:ascii="Times New Roman" w:eastAsia="Times New Roman" w:hAnsi="Times New Roman" w:cs="Times New Roman"/>
          <w:b/>
          <w:sz w:val="28"/>
          <w:szCs w:val="28"/>
          <w:lang w:eastAsia="ru-RU"/>
        </w:rPr>
        <w:t>«Транснациональная радикальная партия»</w:t>
      </w:r>
      <w:r w:rsidRPr="00DD6786">
        <w:rPr>
          <w:rFonts w:ascii="Times New Roman" w:eastAsia="Times New Roman" w:hAnsi="Times New Roman" w:cs="Times New Roman"/>
          <w:sz w:val="28"/>
          <w:szCs w:val="28"/>
          <w:lang w:eastAsia="ru-RU"/>
        </w:rPr>
        <w:t xml:space="preserve"> </w:t>
      </w:r>
      <w:r w:rsidRPr="00DD6786">
        <w:rPr>
          <w:rFonts w:ascii="Times New Roman" w:eastAsia="Times New Roman" w:hAnsi="Times New Roman" w:cs="Times New Roman"/>
          <w:b/>
          <w:sz w:val="28"/>
          <w:szCs w:val="28"/>
          <w:lang w:eastAsia="ru-RU"/>
        </w:rPr>
        <w:t>(ТНРП)</w:t>
      </w:r>
      <w:r w:rsidRPr="00DD6786">
        <w:rPr>
          <w:rFonts w:ascii="Times New Roman" w:eastAsia="Times New Roman" w:hAnsi="Times New Roman" w:cs="Times New Roman"/>
          <w:sz w:val="28"/>
          <w:szCs w:val="28"/>
          <w:lang w:eastAsia="ru-RU"/>
        </w:rPr>
        <w:t xml:space="preserve"> – (штаб-квартира расположена в г. Риме (Италия)), российское представительство организации – движение </w:t>
      </w:r>
      <w:r w:rsidRPr="00DD6786">
        <w:rPr>
          <w:rFonts w:ascii="Times New Roman" w:eastAsia="Times New Roman" w:hAnsi="Times New Roman" w:cs="Times New Roman"/>
          <w:b/>
          <w:sz w:val="28"/>
          <w:szCs w:val="28"/>
          <w:lang w:eastAsia="ru-RU"/>
        </w:rPr>
        <w:t>«Российские радикалы» (РР)</w:t>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right="-6"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Деятельность РР осуществляется в соответствии с выработанными программными установками генерального совета ТНРП и направлена на проведение агитационно-информационных кампаний за введение в Чечне временной администрации ООН, легализацию наркотических веществ, отмену воинской службы по призыву, вступление России в Европейский союз, право на самоопределение малых народностей (в частности, тибетских сепаратистов), лоббирование интересов «гей-сообщества», принятие закона об эвтаназии по примеру Бельгии и Нидерландов.</w:t>
      </w:r>
    </w:p>
    <w:p w:rsidR="00DD6786" w:rsidRPr="00DD6786" w:rsidRDefault="00DD6786" w:rsidP="00DD6786">
      <w:pPr>
        <w:spacing w:after="0" w:line="360" w:lineRule="auto"/>
        <w:ind w:right="-6" w:firstLine="720"/>
        <w:jc w:val="both"/>
        <w:rPr>
          <w:rFonts w:ascii="Times New Roman" w:eastAsia="Times New Roman" w:hAnsi="Times New Roman" w:cs="Times New Roman"/>
          <w:iCs/>
          <w:sz w:val="28"/>
          <w:szCs w:val="28"/>
          <w:lang w:eastAsia="ru-RU"/>
        </w:rPr>
      </w:pPr>
      <w:r w:rsidRPr="00DD6786">
        <w:rPr>
          <w:rFonts w:ascii="Times New Roman" w:eastAsia="Times New Roman" w:hAnsi="Times New Roman" w:cs="Times New Roman"/>
          <w:sz w:val="28"/>
          <w:szCs w:val="28"/>
          <w:lang w:eastAsia="ru-RU"/>
        </w:rPr>
        <w:t>Начиная с 1994 года, ТНРП-РР выступает одним из основных организаторов серии массовых публичных акций, на которых звучат обвинения в адрес руководства страны в «геноциде чеченского народа». При этом, в ходе подготовки и проведения указанных мероприятий, представители движения тесно сотрудничают с общественными объединениями правозащитной направленности, такими как движение «За права человека» (руководитель – Л. Пономарев), партия «Демократический союз» (руководитель – В. Новодворская) и др.</w:t>
      </w:r>
    </w:p>
    <w:p w:rsidR="00DD6786" w:rsidRPr="00DD6786" w:rsidRDefault="00DD6786" w:rsidP="00DD6786">
      <w:pPr>
        <w:spacing w:after="0" w:line="240" w:lineRule="auto"/>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1.5.3. Объединения леворадикальной политической направленности</w:t>
      </w:r>
    </w:p>
    <w:p w:rsidR="00DD6786" w:rsidRPr="00DD6786" w:rsidRDefault="00DD6786" w:rsidP="00DD6786">
      <w:pPr>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«Национал-большевистская партия» (НБП)</w:t>
      </w:r>
      <w:r w:rsidRPr="00DD6786">
        <w:rPr>
          <w:rFonts w:ascii="Times New Roman" w:eastAsia="Times New Roman" w:hAnsi="Times New Roman" w:cs="Times New Roman"/>
          <w:sz w:val="28"/>
          <w:szCs w:val="28"/>
          <w:lang w:eastAsia="ru-RU"/>
        </w:rPr>
        <w:t xml:space="preserve"> Управлением юстиции по Московской области 8 сентября 1993 г. под № 473 была зарегистрирована и 23 января 1997 г. перерегистрирована межрегиональная общественная организация «Национал-большевистская партия». 26 марта и 4 июля 1998 г. были зарегистрированы изменения и дополнения в устав данной организации.</w:t>
      </w:r>
    </w:p>
    <w:p w:rsidR="00DD6786" w:rsidRPr="00DD6786" w:rsidRDefault="00DD6786" w:rsidP="00DD678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Решением Федеральной регистрационной службы от 19 января 2006 года № 6-139-СМ было отказано в регистрации политической партии «Национал-большевистская партия».</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НБП в своей политической деятельности руководствовалась Программой, принятой на учредительном (но пятым по счету) съезде Национал-большевистской Партии 29 – 30 ноября 2004 года. Текст Программы НБП был опубликован в «Российской газете» от 19.01.2005 г.</w:t>
      </w:r>
      <w:r w:rsidRPr="00DD6786">
        <w:rPr>
          <w:rFonts w:ascii="Times New Roman" w:eastAsia="Times New Roman" w:hAnsi="Times New Roman" w:cs="Times New Roman"/>
          <w:sz w:val="28"/>
          <w:szCs w:val="28"/>
          <w:vertAlign w:val="superscript"/>
          <w:lang w:eastAsia="ru-RU"/>
        </w:rPr>
        <w:footnoteReference w:id="34"/>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Активисты НБП в своей деятельности использовали акции прямого действия, захваты, митинги и др.</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Председатель партии – Эдуард Лимонов (Савенко). В руководство также входят Сергей Аксенов, Владимир Абель (Владимир Линдерман), Сергей Фомченков, Роман Попков (руководитель Московского отделения), Андрей Дмитриев (руководитель Санкт-Петербургского отделения), Алексей Волынец (редактор «Лимонки»).</w:t>
      </w:r>
    </w:p>
    <w:p w:rsidR="00DD6786" w:rsidRPr="00DD6786" w:rsidRDefault="00DD6786" w:rsidP="00DD678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19 апреля 2007 г. Московский городской суд, рассмотрев в открытом судебном заседании гражданское дело № 3-91/2007 по заявлению Прокурора города Москвы о признании межрегиональной общественной организации «Национал-большевистская партия» экстремистской и о запрете ее деятельности в порядке ст.ст. 7 и 9 Федерального закона «О противодействии экстремистской деятельности».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Однако, несмотря на признание НБП экстремистской организацией и официальный запрет ее деятельности, в настоящее время НБП принимает участие в митингах и акциях объединенной оппозиции вместе с КПРФ, «Яблоком», «Родиной», АКМ. В г. Москве наиболее успешно развивается сотрудничество с КПРФ, в г. Санкт-Петербурге – с «Яблоком». Совместно с КПРФ и «Родиной» НБП выступила инициатором проведения общероссийского референдума по социально-экономическому и политическому курсу правительства. Э. Лимонов (Савенко) активно сотрудничает с лидерами объединенной оппозиции, в частности с Г. Каспаровым.</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«Авангард Красной Молодежи» (АКМ)</w:t>
      </w:r>
      <w:r w:rsidRPr="00DD6786">
        <w:rPr>
          <w:rFonts w:ascii="Times New Roman" w:eastAsia="Times New Roman" w:hAnsi="Times New Roman" w:cs="Times New Roman"/>
          <w:sz w:val="28"/>
          <w:szCs w:val="28"/>
          <w:lang w:eastAsia="ru-RU"/>
        </w:rPr>
        <w:t xml:space="preserve"> </w:t>
      </w:r>
      <w:r w:rsidRPr="00DD6786">
        <w:rPr>
          <w:rFonts w:ascii="Times New Roman" w:eastAsia="Times New Roman" w:hAnsi="Times New Roman" w:cs="Times New Roman"/>
          <w:b/>
          <w:sz w:val="28"/>
          <w:szCs w:val="28"/>
          <w:lang w:eastAsia="ru-RU"/>
        </w:rPr>
        <w:t>–</w:t>
      </w:r>
      <w:r w:rsidRPr="00DD6786">
        <w:rPr>
          <w:rFonts w:ascii="Times New Roman" w:eastAsia="Times New Roman" w:hAnsi="Times New Roman" w:cs="Times New Roman"/>
          <w:sz w:val="28"/>
          <w:szCs w:val="28"/>
          <w:lang w:eastAsia="ru-RU"/>
        </w:rPr>
        <w:t xml:space="preserve"> леворадикальная организация, созданная в ноябре</w:t>
      </w:r>
      <w:r w:rsidRPr="00DD6786">
        <w:rPr>
          <w:rFonts w:ascii="Times New Roman" w:eastAsia="Times New Roman" w:hAnsi="Times New Roman" w:cs="Times New Roman"/>
          <w:noProof/>
          <w:sz w:val="28"/>
          <w:szCs w:val="28"/>
          <w:lang w:eastAsia="ru-RU"/>
        </w:rPr>
        <w:t xml:space="preserve"> 1998</w:t>
      </w:r>
      <w:r w:rsidRPr="00DD6786">
        <w:rPr>
          <w:rFonts w:ascii="Times New Roman" w:eastAsia="Times New Roman" w:hAnsi="Times New Roman" w:cs="Times New Roman"/>
          <w:sz w:val="28"/>
          <w:szCs w:val="28"/>
          <w:lang w:eastAsia="ru-RU"/>
        </w:rPr>
        <w:t xml:space="preserve"> года в структуре «Трудовой России» (ТР) по инициативе ее лидера В.И. Анпилова, в органах юстиции не зарегистрирована. Согласно программным документам первоочередной задачей АКМ является переход общества на социалистический путь развития, завоевание власти трудящимися, установление диктатуры пролетариата в форме Советов, поэтапное возрождение и расширение СССР.</w:t>
      </w:r>
    </w:p>
    <w:p w:rsidR="00DD6786" w:rsidRPr="00DD6786" w:rsidRDefault="00DD6786" w:rsidP="00DD6786">
      <w:pPr>
        <w:spacing w:after="0" w:line="360" w:lineRule="auto"/>
        <w:ind w:firstLine="706"/>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Своими повседневными задачами АКМ считает:</w:t>
      </w:r>
    </w:p>
    <w:p w:rsidR="00DD6786" w:rsidRPr="00DD6786" w:rsidRDefault="00DD6786" w:rsidP="00DD6786">
      <w:pPr>
        <w:spacing w:after="0" w:line="360" w:lineRule="auto"/>
        <w:ind w:firstLine="706"/>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организацию молодежи для осознанной борьбы против любого вида эксплуатации человека человеком, для защиты прав молодежи на жизнь, бесплатное образование всех уровней, на творческий труд и выбор профессии, на свободное передвижение, на достойное жилье;</w:t>
      </w:r>
    </w:p>
    <w:p w:rsidR="00DD6786" w:rsidRPr="00DD6786" w:rsidRDefault="00DD6786" w:rsidP="00DD6786">
      <w:pPr>
        <w:spacing w:after="0" w:line="360" w:lineRule="auto"/>
        <w:ind w:firstLine="706"/>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воспитание молодежи в духе коммунистических идеалов;</w:t>
      </w:r>
    </w:p>
    <w:p w:rsidR="00DD6786" w:rsidRPr="00DD6786" w:rsidRDefault="00DD6786" w:rsidP="00DD6786">
      <w:pPr>
        <w:spacing w:after="0" w:line="360" w:lineRule="auto"/>
        <w:ind w:firstLine="706"/>
        <w:jc w:val="both"/>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sz w:val="28"/>
          <w:szCs w:val="28"/>
          <w:lang w:eastAsia="ru-RU"/>
        </w:rPr>
        <w:t>активное участие в решении социальных проблем молодежи.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Члены АКМ периодически предпринимали попытки по проведению несанкционированных акций, а также, во время проведения санкционированных органами власти мероприятий, по совершению хулиганских действий, способных создать предпосылки к массовым беспорядкам и дестабилизации обстановки (перекрытие магистралей, провоцирование на столкновение с сотрудниками милиции и др.).</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2008 году лидером АКМ С.Удальцовым и функционерами НБП предприняты попытки объединить разрозненные леворадикальные объединения в единую структуру «Левый фронт». В ее создании и вхождении в качестве «левого крыла» в оппозиционную коалицию «Народная Ассамблея» (НА) заинтересованы ее лидеры Г.Каспаров. Э.Лимонов, Л. Пономарев. Вместе с тем, в среде леворадикалов нет единства по данному вопросу. К сотрудничеству с либеральной оппозицией скептически относятся представители таких объединений, как «Российский коммунистический союз молодежи» РКСМ(б),  «Союз Коммунистической Молодежи» (СКМ)</w:t>
      </w:r>
      <w:r w:rsidRPr="00DD6786">
        <w:rPr>
          <w:rFonts w:ascii="Times New Roman" w:eastAsia="Times New Roman" w:hAnsi="Times New Roman" w:cs="Times New Roman"/>
          <w:sz w:val="24"/>
          <w:szCs w:val="20"/>
          <w:lang w:eastAsia="ru-RU"/>
        </w:rPr>
        <w:t xml:space="preserve"> </w:t>
      </w:r>
      <w:r w:rsidRPr="00DD6786">
        <w:rPr>
          <w:rFonts w:ascii="Times New Roman" w:eastAsia="Times New Roman" w:hAnsi="Times New Roman" w:cs="Times New Roman"/>
          <w:sz w:val="28"/>
          <w:szCs w:val="28"/>
          <w:lang w:eastAsia="ru-RU"/>
        </w:rPr>
        <w:t>и ряд других.</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Данный перечень организаций далеко не полный</w:t>
      </w:r>
      <w:r w:rsidRPr="00DD6786">
        <w:rPr>
          <w:rFonts w:ascii="Times New Roman" w:eastAsia="Times New Roman" w:hAnsi="Times New Roman" w:cs="Times New Roman"/>
          <w:sz w:val="28"/>
          <w:szCs w:val="28"/>
          <w:vertAlign w:val="superscript"/>
          <w:lang w:eastAsia="ru-RU"/>
        </w:rPr>
        <w:footnoteReference w:id="35"/>
      </w:r>
      <w:r w:rsidRPr="00DD6786">
        <w:rPr>
          <w:rFonts w:ascii="Times New Roman" w:eastAsia="Times New Roman" w:hAnsi="Times New Roman" w:cs="Times New Roman"/>
          <w:sz w:val="28"/>
          <w:szCs w:val="28"/>
          <w:lang w:eastAsia="ru-RU"/>
        </w:rPr>
        <w:t>, помимо вышеперечисленных на территории Российской Федерации деструктивную деятельность экстремистского характера осуществляют различные молодежные организации, движения, объединения и субкультуры, которые имеют различную политическую направленность, цели и задачи, формы и методы деятельности.</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частности, национал-патриотической направленности: «Нелегальный съезд хакасского народа “Чон Чоби”», Орден «Русистов», «Возрождение», «Русский </w:t>
      </w:r>
      <w:r w:rsidRPr="00DD6786">
        <w:rPr>
          <w:rFonts w:ascii="Times New Roman" w:eastAsia="Times New Roman" w:hAnsi="Times New Roman" w:cs="Times New Roman"/>
          <w:sz w:val="28"/>
          <w:szCs w:val="28"/>
          <w:lang w:eastAsia="ru-RU"/>
        </w:rPr>
        <w:lastRenderedPageBreak/>
        <w:t>клуб», Отделение славянской ведической общины «Путь Прави», «Опричное Братство Святого Преподобного Иосифа Волоцкого», «Движение сопротивления им. Петра Алексеева», «Солнцеворот» и т.д. Кроме того, отмечается активность организаций прокоммунистической направленности, таких как «Социалистическое движение “Вперед!”», «Социалистическое сопротивление», «Армия воли народа» и т.д. Во многих городах действуют группы анархистов, в частности, «Автономное действие», «Питерская лига анархистов» и др. Также отмечается деятельность групп анархо-коммунистов (троцкистов), монархистов, правозащитных и иных организаций.</w:t>
      </w:r>
    </w:p>
    <w:p w:rsidR="00DD6786" w:rsidRPr="00DD6786" w:rsidRDefault="00DD6786" w:rsidP="00DD6786">
      <w:pPr>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Кроме того, молодежь вовлекается в деструктивную деятельность нетрадиционных религиозных течений, сект, неоязыческих и квазиязыческих объединений (например, «Союз славянских общин славянской родной веры»), которые отрицают светский характер государства, выступают против действующей власти, принципов государственности и конституционных обязанностей граждан.</w:t>
      </w:r>
    </w:p>
    <w:p w:rsidR="00DD6786" w:rsidRPr="00DD6786" w:rsidRDefault="00DD6786" w:rsidP="00DD6786">
      <w:pPr>
        <w:spacing w:after="0" w:line="240" w:lineRule="auto"/>
        <w:rPr>
          <w:rFonts w:ascii="Times New Roman" w:eastAsia="Times New Roman" w:hAnsi="Times New Roman" w:cs="Times New Roman"/>
          <w:sz w:val="28"/>
          <w:szCs w:val="28"/>
          <w:lang w:eastAsia="ru-RU"/>
        </w:rPr>
      </w:pPr>
    </w:p>
    <w:p w:rsidR="00DD6786" w:rsidRPr="00DD6786" w:rsidRDefault="00DD6786" w:rsidP="00DD6786">
      <w:pPr>
        <w:spacing w:after="0" w:line="240" w:lineRule="auto"/>
        <w:jc w:val="center"/>
        <w:outlineLvl w:val="0"/>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1.6. Использование флэшмоб-технологий для организации акций экстремистской направленности</w:t>
      </w:r>
    </w:p>
    <w:p w:rsidR="00DD6786" w:rsidRPr="00DD6786" w:rsidRDefault="00DD6786" w:rsidP="00DD6786">
      <w:pPr>
        <w:spacing w:after="0" w:line="240" w:lineRule="auto"/>
        <w:outlineLvl w:val="0"/>
        <w:rPr>
          <w:rFonts w:ascii="Times New Roman" w:eastAsia="Times New Roman" w:hAnsi="Times New Roman" w:cs="Times New Roman"/>
          <w:sz w:val="28"/>
          <w:szCs w:val="28"/>
          <w:lang w:eastAsia="ru-RU"/>
        </w:rPr>
      </w:pPr>
    </w:p>
    <w:p w:rsidR="00DD6786" w:rsidRPr="00DD6786" w:rsidRDefault="00DD6786" w:rsidP="00DD678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color w:val="000000"/>
          <w:spacing w:val="-1"/>
          <w:sz w:val="28"/>
          <w:szCs w:val="28"/>
          <w:lang w:eastAsia="ru-RU"/>
        </w:rPr>
        <w:t xml:space="preserve">В настоящее время в сети Интернет представителями националистических организаций, создан </w:t>
      </w:r>
      <w:r w:rsidRPr="00DD6786">
        <w:rPr>
          <w:rFonts w:ascii="Times New Roman" w:eastAsia="Times New Roman" w:hAnsi="Times New Roman" w:cs="Times New Roman"/>
          <w:color w:val="000000"/>
          <w:sz w:val="28"/>
          <w:szCs w:val="28"/>
          <w:lang w:eastAsia="ru-RU"/>
        </w:rPr>
        <w:t xml:space="preserve">ряд ресурсов, на которых пропагандируется разжигание межнациональной, </w:t>
      </w:r>
      <w:r w:rsidRPr="00DD6786">
        <w:rPr>
          <w:rFonts w:ascii="Times New Roman" w:eastAsia="Times New Roman" w:hAnsi="Times New Roman" w:cs="Times New Roman"/>
          <w:color w:val="000000"/>
          <w:spacing w:val="3"/>
          <w:sz w:val="28"/>
          <w:szCs w:val="28"/>
          <w:lang w:eastAsia="ru-RU"/>
        </w:rPr>
        <w:t xml:space="preserve">расовой и религиозной вражды путем проведения Интернет-игр под общим </w:t>
      </w:r>
      <w:r w:rsidRPr="00DD6786">
        <w:rPr>
          <w:rFonts w:ascii="Times New Roman" w:eastAsia="Times New Roman" w:hAnsi="Times New Roman" w:cs="Times New Roman"/>
          <w:color w:val="000000"/>
          <w:sz w:val="28"/>
          <w:szCs w:val="28"/>
          <w:lang w:eastAsia="ru-RU"/>
        </w:rPr>
        <w:t xml:space="preserve">названием «Большая игра. Сломай систему!». Целью указанной игры является </w:t>
      </w:r>
      <w:r w:rsidRPr="00DD6786">
        <w:rPr>
          <w:rFonts w:ascii="Times New Roman" w:eastAsia="Times New Roman" w:hAnsi="Times New Roman" w:cs="Times New Roman"/>
          <w:color w:val="000000"/>
          <w:spacing w:val="-1"/>
          <w:sz w:val="28"/>
          <w:szCs w:val="28"/>
          <w:lang w:eastAsia="ru-RU"/>
        </w:rPr>
        <w:t xml:space="preserve">пропаганда идей национал-социализма и совершение в рамках ее правил одновременных согласованных действий, в том числе по флэшмоб-технологии, </w:t>
      </w:r>
      <w:r w:rsidRPr="00DD6786">
        <w:rPr>
          <w:rFonts w:ascii="Times New Roman" w:eastAsia="Times New Roman" w:hAnsi="Times New Roman" w:cs="Times New Roman"/>
          <w:color w:val="000000"/>
          <w:sz w:val="28"/>
          <w:szCs w:val="28"/>
          <w:lang w:eastAsia="ru-RU"/>
        </w:rPr>
        <w:t xml:space="preserve">выражающихся в провокационных и противоправных групповых проявлениях </w:t>
      </w:r>
      <w:r w:rsidRPr="00DD6786">
        <w:rPr>
          <w:rFonts w:ascii="Times New Roman" w:eastAsia="Times New Roman" w:hAnsi="Times New Roman" w:cs="Times New Roman"/>
          <w:color w:val="000000"/>
          <w:spacing w:val="1"/>
          <w:sz w:val="28"/>
          <w:szCs w:val="28"/>
          <w:lang w:eastAsia="ru-RU"/>
        </w:rPr>
        <w:t xml:space="preserve">(от нанесения националистических символов и нацистской символики до </w:t>
      </w:r>
      <w:r w:rsidRPr="00DD6786">
        <w:rPr>
          <w:rFonts w:ascii="Times New Roman" w:eastAsia="Times New Roman" w:hAnsi="Times New Roman" w:cs="Times New Roman"/>
          <w:color w:val="000000"/>
          <w:spacing w:val="-1"/>
          <w:sz w:val="28"/>
          <w:szCs w:val="28"/>
          <w:lang w:eastAsia="ru-RU"/>
        </w:rPr>
        <w:t>проведения силовых акций в отношении лиц «неславянской внешности» и представителей правоохранительных органов).</w:t>
      </w:r>
    </w:p>
    <w:p w:rsidR="00DD6786" w:rsidRPr="00DD6786" w:rsidRDefault="00DD6786" w:rsidP="00DD678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color w:val="000000"/>
          <w:spacing w:val="7"/>
          <w:sz w:val="28"/>
          <w:szCs w:val="28"/>
          <w:lang w:eastAsia="ru-RU"/>
        </w:rPr>
        <w:t xml:space="preserve">Причины привлекательности флэшмоб-технологии для экстремистских и </w:t>
      </w:r>
      <w:r w:rsidRPr="00DD6786">
        <w:rPr>
          <w:rFonts w:ascii="Times New Roman" w:eastAsia="Times New Roman" w:hAnsi="Times New Roman" w:cs="Times New Roman"/>
          <w:color w:val="000000"/>
          <w:spacing w:val="-1"/>
          <w:sz w:val="28"/>
          <w:szCs w:val="28"/>
          <w:lang w:eastAsia="ru-RU"/>
        </w:rPr>
        <w:t>деструктивных организаций и движений:</w:t>
      </w:r>
    </w:p>
    <w:p w:rsidR="00DD6786" w:rsidRPr="00DD6786" w:rsidRDefault="00DD6786" w:rsidP="00DD6786">
      <w:pPr>
        <w:widowControl w:val="0"/>
        <w:shd w:val="clear" w:color="auto" w:fill="FFFFFF"/>
        <w:tabs>
          <w:tab w:val="left" w:pos="672"/>
        </w:tabs>
        <w:autoSpaceDE w:val="0"/>
        <w:autoSpaceDN w:val="0"/>
        <w:adjustRightInd w:val="0"/>
        <w:spacing w:after="0" w:line="360" w:lineRule="auto"/>
        <w:ind w:firstLine="675"/>
        <w:jc w:val="both"/>
        <w:rPr>
          <w:rFonts w:ascii="Times New Roman" w:eastAsia="Times New Roman" w:hAnsi="Times New Roman" w:cs="Times New Roman"/>
          <w:color w:val="000000"/>
          <w:sz w:val="28"/>
          <w:szCs w:val="28"/>
          <w:lang w:eastAsia="ru-RU"/>
        </w:rPr>
      </w:pPr>
      <w:r w:rsidRPr="00DD6786">
        <w:rPr>
          <w:rFonts w:ascii="Times New Roman" w:eastAsia="Times New Roman" w:hAnsi="Times New Roman" w:cs="Times New Roman"/>
          <w:color w:val="000000"/>
          <w:spacing w:val="1"/>
          <w:sz w:val="28"/>
          <w:szCs w:val="28"/>
          <w:lang w:eastAsia="ru-RU"/>
        </w:rPr>
        <w:t xml:space="preserve">организация и проведение акций по флэшмоб-технологии практически не </w:t>
      </w:r>
      <w:r w:rsidRPr="00DD6786">
        <w:rPr>
          <w:rFonts w:ascii="Times New Roman" w:eastAsia="Times New Roman" w:hAnsi="Times New Roman" w:cs="Times New Roman"/>
          <w:color w:val="000000"/>
          <w:spacing w:val="1"/>
          <w:sz w:val="28"/>
          <w:szCs w:val="28"/>
          <w:lang w:eastAsia="ru-RU"/>
        </w:rPr>
        <w:lastRenderedPageBreak/>
        <w:t xml:space="preserve">подпадают </w:t>
      </w:r>
      <w:r w:rsidRPr="00DD6786">
        <w:rPr>
          <w:rFonts w:ascii="Times New Roman" w:eastAsia="Times New Roman" w:hAnsi="Times New Roman" w:cs="Times New Roman"/>
          <w:color w:val="000000"/>
          <w:spacing w:val="4"/>
          <w:sz w:val="28"/>
          <w:szCs w:val="28"/>
          <w:lang w:eastAsia="ru-RU"/>
        </w:rPr>
        <w:t xml:space="preserve">под действие законодательства Российской Федерации. Их участникам можно предъявить лишь косвенные обвинения, связанные, в основном, с нарушением общественною </w:t>
      </w:r>
      <w:r w:rsidRPr="00DD6786">
        <w:rPr>
          <w:rFonts w:ascii="Times New Roman" w:eastAsia="Times New Roman" w:hAnsi="Times New Roman" w:cs="Times New Roman"/>
          <w:color w:val="000000"/>
          <w:spacing w:val="-1"/>
          <w:sz w:val="28"/>
          <w:szCs w:val="28"/>
          <w:lang w:eastAsia="ru-RU"/>
        </w:rPr>
        <w:t xml:space="preserve">порядка, а организаторы остаются вне поля административно-уголовной </w:t>
      </w:r>
      <w:r w:rsidRPr="00DD6786">
        <w:rPr>
          <w:rFonts w:ascii="Times New Roman" w:eastAsia="Times New Roman" w:hAnsi="Times New Roman" w:cs="Times New Roman"/>
          <w:color w:val="000000"/>
          <w:spacing w:val="1"/>
          <w:sz w:val="28"/>
          <w:szCs w:val="28"/>
          <w:lang w:eastAsia="ru-RU"/>
        </w:rPr>
        <w:t>ответственности;</w:t>
      </w:r>
    </w:p>
    <w:p w:rsidR="00DD6786" w:rsidRPr="00DD6786" w:rsidRDefault="00DD6786" w:rsidP="00DD6786">
      <w:pPr>
        <w:widowControl w:val="0"/>
        <w:shd w:val="clear" w:color="auto" w:fill="FFFFFF"/>
        <w:tabs>
          <w:tab w:val="left" w:pos="672"/>
        </w:tabs>
        <w:autoSpaceDE w:val="0"/>
        <w:autoSpaceDN w:val="0"/>
        <w:adjustRightInd w:val="0"/>
        <w:spacing w:after="0" w:line="360" w:lineRule="auto"/>
        <w:ind w:firstLine="675"/>
        <w:jc w:val="both"/>
        <w:rPr>
          <w:rFonts w:ascii="Times New Roman" w:eastAsia="Times New Roman" w:hAnsi="Times New Roman" w:cs="Times New Roman"/>
          <w:color w:val="000000"/>
          <w:sz w:val="28"/>
          <w:szCs w:val="28"/>
          <w:lang w:eastAsia="ru-RU"/>
        </w:rPr>
      </w:pPr>
      <w:r w:rsidRPr="00DD6786">
        <w:rPr>
          <w:rFonts w:ascii="Times New Roman" w:eastAsia="Times New Roman" w:hAnsi="Times New Roman" w:cs="Times New Roman"/>
          <w:color w:val="000000"/>
          <w:spacing w:val="5"/>
          <w:sz w:val="28"/>
          <w:szCs w:val="28"/>
          <w:lang w:eastAsia="ru-RU"/>
        </w:rPr>
        <w:t xml:space="preserve">подготовка к проведению акций по флэшмоб-технологии характеризуйся высоким </w:t>
      </w:r>
      <w:r w:rsidRPr="00DD6786">
        <w:rPr>
          <w:rFonts w:ascii="Times New Roman" w:eastAsia="Times New Roman" w:hAnsi="Times New Roman" w:cs="Times New Roman"/>
          <w:color w:val="000000"/>
          <w:spacing w:val="-1"/>
          <w:sz w:val="28"/>
          <w:szCs w:val="28"/>
          <w:lang w:eastAsia="ru-RU"/>
        </w:rPr>
        <w:t xml:space="preserve">уровнем скрытности, что осложняет их своевременное выявление и предупреждение. Также затруднительно установить заказчиков и организаторов </w:t>
      </w:r>
      <w:r w:rsidRPr="00DD6786">
        <w:rPr>
          <w:rFonts w:ascii="Times New Roman" w:eastAsia="Times New Roman" w:hAnsi="Times New Roman" w:cs="Times New Roman"/>
          <w:color w:val="000000"/>
          <w:spacing w:val="-4"/>
          <w:sz w:val="28"/>
          <w:szCs w:val="28"/>
          <w:lang w:eastAsia="ru-RU"/>
        </w:rPr>
        <w:t>акций;</w:t>
      </w:r>
    </w:p>
    <w:p w:rsidR="00DD6786" w:rsidRPr="00DD6786" w:rsidRDefault="00DD6786" w:rsidP="00DD6786">
      <w:pPr>
        <w:widowControl w:val="0"/>
        <w:shd w:val="clear" w:color="auto" w:fill="FFFFFF"/>
        <w:tabs>
          <w:tab w:val="left" w:pos="672"/>
        </w:tabs>
        <w:autoSpaceDE w:val="0"/>
        <w:autoSpaceDN w:val="0"/>
        <w:adjustRightInd w:val="0"/>
        <w:spacing w:after="0" w:line="360" w:lineRule="auto"/>
        <w:ind w:firstLine="675"/>
        <w:jc w:val="both"/>
        <w:rPr>
          <w:rFonts w:ascii="Times New Roman" w:eastAsia="Times New Roman" w:hAnsi="Times New Roman" w:cs="Times New Roman"/>
          <w:color w:val="000000"/>
          <w:sz w:val="28"/>
          <w:szCs w:val="28"/>
          <w:lang w:eastAsia="ru-RU"/>
        </w:rPr>
      </w:pPr>
      <w:r w:rsidRPr="00DD6786">
        <w:rPr>
          <w:rFonts w:ascii="Times New Roman" w:eastAsia="Times New Roman" w:hAnsi="Times New Roman" w:cs="Times New Roman"/>
          <w:color w:val="000000"/>
          <w:spacing w:val="-1"/>
          <w:sz w:val="28"/>
          <w:szCs w:val="28"/>
          <w:lang w:eastAsia="ru-RU"/>
        </w:rPr>
        <w:t xml:space="preserve">возможность перерастания рядовой акции по флэшмоб-технологии в экстремистскую </w:t>
      </w:r>
      <w:r w:rsidRPr="00DD6786">
        <w:rPr>
          <w:rFonts w:ascii="Times New Roman" w:eastAsia="Times New Roman" w:hAnsi="Times New Roman" w:cs="Times New Roman"/>
          <w:color w:val="000000"/>
          <w:spacing w:val="-3"/>
          <w:sz w:val="28"/>
          <w:szCs w:val="28"/>
          <w:lang w:eastAsia="ru-RU"/>
        </w:rPr>
        <w:t xml:space="preserve">или протестную путем осуществления заранее спланированных </w:t>
      </w:r>
      <w:r w:rsidRPr="00DD6786">
        <w:rPr>
          <w:rFonts w:ascii="Times New Roman" w:eastAsia="Times New Roman" w:hAnsi="Times New Roman" w:cs="Times New Roman"/>
          <w:color w:val="000000"/>
          <w:spacing w:val="1"/>
          <w:sz w:val="28"/>
          <w:szCs w:val="28"/>
          <w:lang w:eastAsia="ru-RU"/>
        </w:rPr>
        <w:t xml:space="preserve">организационных мер и психологического воздействия на большое количество </w:t>
      </w:r>
      <w:r w:rsidRPr="00DD6786">
        <w:rPr>
          <w:rFonts w:ascii="Times New Roman" w:eastAsia="Times New Roman" w:hAnsi="Times New Roman" w:cs="Times New Roman"/>
          <w:color w:val="000000"/>
          <w:spacing w:val="-3"/>
          <w:sz w:val="28"/>
          <w:szCs w:val="28"/>
          <w:lang w:eastAsia="ru-RU"/>
        </w:rPr>
        <w:t>людей;</w:t>
      </w:r>
    </w:p>
    <w:p w:rsidR="00DD6786" w:rsidRPr="00DD6786" w:rsidRDefault="00DD6786" w:rsidP="00DD6786">
      <w:pPr>
        <w:shd w:val="clear" w:color="auto" w:fill="FFFFFF"/>
        <w:tabs>
          <w:tab w:val="left" w:pos="72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color w:val="000000"/>
          <w:sz w:val="28"/>
          <w:szCs w:val="28"/>
          <w:lang w:eastAsia="ru-RU"/>
        </w:rPr>
        <w:t xml:space="preserve">целевая аудитория акций по флэшмоб-технологии – это наиболее активная часть </w:t>
      </w:r>
      <w:r w:rsidRPr="00DD6786">
        <w:rPr>
          <w:rFonts w:ascii="Times New Roman" w:eastAsia="Times New Roman" w:hAnsi="Times New Roman" w:cs="Times New Roman"/>
          <w:color w:val="000000"/>
          <w:spacing w:val="2"/>
          <w:sz w:val="28"/>
          <w:szCs w:val="28"/>
          <w:lang w:eastAsia="ru-RU"/>
        </w:rPr>
        <w:t xml:space="preserve">населения – молодежь, у которой система жизненных ценностей еще до конца </w:t>
      </w:r>
      <w:r w:rsidRPr="00DD6786">
        <w:rPr>
          <w:rFonts w:ascii="Times New Roman" w:eastAsia="Times New Roman" w:hAnsi="Times New Roman" w:cs="Times New Roman"/>
          <w:color w:val="000000"/>
          <w:spacing w:val="-3"/>
          <w:sz w:val="28"/>
          <w:szCs w:val="28"/>
          <w:lang w:eastAsia="ru-RU"/>
        </w:rPr>
        <w:t xml:space="preserve">не сформировалась, ей традиционно присущи определенный нигилизм, </w:t>
      </w:r>
      <w:r w:rsidRPr="00DD6786">
        <w:rPr>
          <w:rFonts w:ascii="Times New Roman" w:eastAsia="Times New Roman" w:hAnsi="Times New Roman" w:cs="Times New Roman"/>
          <w:color w:val="000000"/>
          <w:spacing w:val="1"/>
          <w:sz w:val="28"/>
          <w:szCs w:val="28"/>
          <w:lang w:eastAsia="ru-RU"/>
        </w:rPr>
        <w:t xml:space="preserve">переоценка собственных возможностей и желание самовыражения. Этим при </w:t>
      </w:r>
      <w:r w:rsidRPr="00DD6786">
        <w:rPr>
          <w:rFonts w:ascii="Times New Roman" w:eastAsia="Times New Roman" w:hAnsi="Times New Roman" w:cs="Times New Roman"/>
          <w:color w:val="000000"/>
          <w:spacing w:val="2"/>
          <w:sz w:val="28"/>
          <w:szCs w:val="28"/>
          <w:lang w:eastAsia="ru-RU"/>
        </w:rPr>
        <w:t xml:space="preserve">умелом манипулировании могут эффективно воспользоваться экстремисты и политтехнологи в противоправных </w:t>
      </w:r>
      <w:r w:rsidRPr="00DD6786">
        <w:rPr>
          <w:rFonts w:ascii="Times New Roman" w:eastAsia="Times New Roman" w:hAnsi="Times New Roman" w:cs="Times New Roman"/>
          <w:color w:val="000000"/>
          <w:spacing w:val="1"/>
          <w:sz w:val="28"/>
          <w:szCs w:val="28"/>
          <w:lang w:eastAsia="ru-RU"/>
        </w:rPr>
        <w:t>целях;</w:t>
      </w:r>
    </w:p>
    <w:p w:rsidR="00DD6786" w:rsidRPr="00DD6786" w:rsidRDefault="00DD6786" w:rsidP="00DD6786">
      <w:pPr>
        <w:shd w:val="clear" w:color="auto" w:fill="FFFFFF"/>
        <w:tabs>
          <w:tab w:val="left" w:pos="778"/>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color w:val="000000"/>
          <w:spacing w:val="-3"/>
          <w:sz w:val="28"/>
          <w:szCs w:val="28"/>
          <w:lang w:eastAsia="ru-RU"/>
        </w:rPr>
        <w:t xml:space="preserve">акции по флэшмоб-технологии, зачастую, могут выполнять «детонирующую» </w:t>
      </w:r>
      <w:r w:rsidRPr="00DD6786">
        <w:rPr>
          <w:rFonts w:ascii="Times New Roman" w:eastAsia="Times New Roman" w:hAnsi="Times New Roman" w:cs="Times New Roman"/>
          <w:color w:val="000000"/>
          <w:spacing w:val="-4"/>
          <w:sz w:val="28"/>
          <w:szCs w:val="28"/>
          <w:lang w:eastAsia="ru-RU"/>
        </w:rPr>
        <w:t xml:space="preserve">функцию: немноголюдные поначалу, они в короткий промежуток времени </w:t>
      </w:r>
      <w:r w:rsidRPr="00DD6786">
        <w:rPr>
          <w:rFonts w:ascii="Times New Roman" w:eastAsia="Times New Roman" w:hAnsi="Times New Roman" w:cs="Times New Roman"/>
          <w:color w:val="000000"/>
          <w:spacing w:val="1"/>
          <w:sz w:val="28"/>
          <w:szCs w:val="28"/>
          <w:lang w:eastAsia="ru-RU"/>
        </w:rPr>
        <w:t xml:space="preserve">вовлекают в процесс посторонних людей – наблюдателей и прохожих, которые </w:t>
      </w:r>
      <w:r w:rsidRPr="00DD6786">
        <w:rPr>
          <w:rFonts w:ascii="Times New Roman" w:eastAsia="Times New Roman" w:hAnsi="Times New Roman" w:cs="Times New Roman"/>
          <w:color w:val="000000"/>
          <w:spacing w:val="2"/>
          <w:sz w:val="28"/>
          <w:szCs w:val="28"/>
          <w:lang w:eastAsia="ru-RU"/>
        </w:rPr>
        <w:t>часто становятся сочувствующими;</w:t>
      </w:r>
    </w:p>
    <w:p w:rsidR="00DD6786" w:rsidRPr="00DD6786" w:rsidRDefault="00DD6786" w:rsidP="00DD6786">
      <w:pPr>
        <w:shd w:val="clear" w:color="auto" w:fill="FFFFFF"/>
        <w:tabs>
          <w:tab w:val="left" w:pos="701"/>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color w:val="000000"/>
          <w:spacing w:val="2"/>
          <w:sz w:val="28"/>
          <w:szCs w:val="28"/>
          <w:lang w:eastAsia="ru-RU"/>
        </w:rPr>
        <w:t xml:space="preserve">богатый опыт проведения акций по флэшмоб-технологии в России и за рубежом </w:t>
      </w:r>
      <w:r w:rsidRPr="00DD6786">
        <w:rPr>
          <w:rFonts w:ascii="Times New Roman" w:eastAsia="Times New Roman" w:hAnsi="Times New Roman" w:cs="Times New Roman"/>
          <w:color w:val="000000"/>
          <w:spacing w:val="-1"/>
          <w:sz w:val="28"/>
          <w:szCs w:val="28"/>
          <w:lang w:eastAsia="ru-RU"/>
        </w:rPr>
        <w:t xml:space="preserve">свидетельствует о том, что эта технология уже хорошо отработана и ее следует </w:t>
      </w:r>
      <w:r w:rsidRPr="00DD6786">
        <w:rPr>
          <w:rFonts w:ascii="Times New Roman" w:eastAsia="Times New Roman" w:hAnsi="Times New Roman" w:cs="Times New Roman"/>
          <w:color w:val="000000"/>
          <w:spacing w:val="-2"/>
          <w:sz w:val="28"/>
          <w:szCs w:val="28"/>
          <w:lang w:eastAsia="ru-RU"/>
        </w:rPr>
        <w:t xml:space="preserve">считать одним из средств, которое может применяться при проведении </w:t>
      </w:r>
      <w:r w:rsidRPr="00DD6786">
        <w:rPr>
          <w:rFonts w:ascii="Times New Roman" w:eastAsia="Times New Roman" w:hAnsi="Times New Roman" w:cs="Times New Roman"/>
          <w:color w:val="000000"/>
          <w:spacing w:val="1"/>
          <w:sz w:val="28"/>
          <w:szCs w:val="28"/>
          <w:lang w:eastAsia="ru-RU"/>
        </w:rPr>
        <w:t>мероприятий экстремистского характера.</w:t>
      </w:r>
    </w:p>
    <w:p w:rsidR="00DD6786" w:rsidRPr="00DD6786" w:rsidRDefault="00DD6786" w:rsidP="00DD6786">
      <w:pPr>
        <w:shd w:val="clear" w:color="auto" w:fill="FFFFFF"/>
        <w:spacing w:after="0" w:line="240" w:lineRule="auto"/>
        <w:rPr>
          <w:rFonts w:ascii="Times New Roman" w:eastAsia="Times New Roman" w:hAnsi="Times New Roman" w:cs="Times New Roman"/>
          <w:color w:val="000000"/>
          <w:spacing w:val="-1"/>
          <w:sz w:val="28"/>
          <w:szCs w:val="28"/>
          <w:lang w:eastAsia="ru-RU"/>
        </w:rPr>
      </w:pPr>
    </w:p>
    <w:p w:rsidR="00DD6786" w:rsidRPr="00DD6786" w:rsidRDefault="00DD6786" w:rsidP="00DD6786">
      <w:pPr>
        <w:shd w:val="clear" w:color="auto" w:fill="FFFFFF"/>
        <w:spacing w:after="0" w:line="240" w:lineRule="auto"/>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pacing w:val="-1"/>
          <w:sz w:val="28"/>
          <w:szCs w:val="28"/>
          <w:lang w:val="en-US" w:eastAsia="ru-RU"/>
        </w:rPr>
        <w:t>II</w:t>
      </w:r>
      <w:r w:rsidRPr="00DD6786">
        <w:rPr>
          <w:rFonts w:ascii="Times New Roman" w:eastAsia="Times New Roman" w:hAnsi="Times New Roman" w:cs="Times New Roman"/>
          <w:b/>
          <w:spacing w:val="-1"/>
          <w:sz w:val="28"/>
          <w:szCs w:val="28"/>
          <w:lang w:eastAsia="ru-RU"/>
        </w:rPr>
        <w:t>. ПРАВОВЫЕ ОСНОВЫ ПРОТИВОДЕСТВИЯ МОЛОДЕЖНОМУ  ЭКСТРЕМИЗМУ</w:t>
      </w:r>
    </w:p>
    <w:p w:rsidR="00DD6786" w:rsidRPr="00DD6786" w:rsidRDefault="00DD6786" w:rsidP="00DD6786">
      <w:pPr>
        <w:shd w:val="clear" w:color="auto" w:fill="FFFFFF"/>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shd w:val="clear" w:color="auto" w:fill="FFFFFF"/>
        <w:spacing w:after="0" w:line="240" w:lineRule="auto"/>
        <w:jc w:val="center"/>
        <w:outlineLvl w:val="0"/>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2.1. Понятие экстремистской деятельности и ее субъекты</w:t>
      </w:r>
    </w:p>
    <w:p w:rsidR="00DD6786" w:rsidRPr="00DD6786" w:rsidRDefault="00DD6786" w:rsidP="00DD6786">
      <w:pPr>
        <w:shd w:val="clear" w:color="auto" w:fill="FFFFFF"/>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widowControl w:val="0"/>
        <w:autoSpaceDE w:val="0"/>
        <w:autoSpaceDN w:val="0"/>
        <w:adjustRightInd w:val="0"/>
        <w:spacing w:after="0" w:line="360" w:lineRule="auto"/>
        <w:ind w:firstLine="720"/>
        <w:jc w:val="both"/>
        <w:rPr>
          <w:rFonts w:ascii="Times New Roman" w:eastAsia="Times New Roman" w:hAnsi="Times New Roman" w:cs="Times New Roman"/>
          <w:spacing w:val="1"/>
          <w:sz w:val="28"/>
          <w:szCs w:val="28"/>
          <w:lang w:eastAsia="ru-RU"/>
        </w:rPr>
      </w:pPr>
      <w:r w:rsidRPr="00DD6786">
        <w:rPr>
          <w:rFonts w:ascii="Times New Roman" w:eastAsia="Times New Roman" w:hAnsi="Times New Roman" w:cs="Times New Roman"/>
          <w:sz w:val="28"/>
          <w:szCs w:val="28"/>
          <w:lang w:eastAsia="ru-RU"/>
        </w:rPr>
        <w:t xml:space="preserve">Основным нормативным правовым актом, регулирующим вопросы противодействия экстремизму, является Федеральный закон Российской Федерации от 25.07.2002 № 114-ФЗ «О противодействии экстремистской деятельности», который впервые в российской истории </w:t>
      </w:r>
      <w:r w:rsidRPr="00DD6786">
        <w:rPr>
          <w:rFonts w:ascii="Times New Roman" w:eastAsia="Times New Roman" w:hAnsi="Times New Roman" w:cs="Times New Roman"/>
          <w:spacing w:val="12"/>
          <w:sz w:val="28"/>
          <w:szCs w:val="28"/>
          <w:lang w:eastAsia="ru-RU"/>
        </w:rPr>
        <w:t>закрепил легальное определение понятия «экстремизм» в форме</w:t>
      </w:r>
      <w:r w:rsidRPr="00DD6786">
        <w:rPr>
          <w:rFonts w:ascii="Times New Roman" w:eastAsia="Times New Roman" w:hAnsi="Times New Roman" w:cs="Times New Roman"/>
          <w:sz w:val="28"/>
          <w:szCs w:val="28"/>
          <w:lang w:eastAsia="ru-RU"/>
        </w:rPr>
        <w:t xml:space="preserve"> </w:t>
      </w:r>
      <w:r w:rsidRPr="00DD6786">
        <w:rPr>
          <w:rFonts w:ascii="Times New Roman" w:eastAsia="Times New Roman" w:hAnsi="Times New Roman" w:cs="Times New Roman"/>
          <w:spacing w:val="3"/>
          <w:sz w:val="28"/>
          <w:szCs w:val="28"/>
          <w:lang w:eastAsia="ru-RU"/>
        </w:rPr>
        <w:t>экстремистской деятельности</w:t>
      </w:r>
      <w:r w:rsidRPr="00DD6786">
        <w:rPr>
          <w:rFonts w:ascii="Times New Roman" w:eastAsia="Times New Roman" w:hAnsi="Times New Roman" w:cs="Times New Roman"/>
          <w:spacing w:val="1"/>
          <w:sz w:val="28"/>
          <w:szCs w:val="28"/>
          <w:lang w:eastAsia="ru-RU"/>
        </w:rPr>
        <w:t>.</w:t>
      </w:r>
    </w:p>
    <w:p w:rsidR="00DD6786" w:rsidRPr="00DD6786" w:rsidRDefault="00DD6786" w:rsidP="00DD6786">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Пункт 1 статьи 1 Федерального закона «О противодействии экстремистской деятельности» квалифицирует </w:t>
      </w:r>
      <w:r w:rsidRPr="00DD6786">
        <w:rPr>
          <w:rFonts w:ascii="Times New Roman" w:eastAsia="Times New Roman" w:hAnsi="Times New Roman" w:cs="Times New Roman"/>
          <w:iCs/>
          <w:sz w:val="28"/>
          <w:szCs w:val="28"/>
          <w:lang w:eastAsia="ru-RU"/>
        </w:rPr>
        <w:t xml:space="preserve">экстремистскую деятельность (экстремизм) </w:t>
      </w:r>
      <w:r w:rsidRPr="00DD6786">
        <w:rPr>
          <w:rFonts w:ascii="Times New Roman" w:eastAsia="Times New Roman" w:hAnsi="Times New Roman" w:cs="Times New Roman"/>
          <w:sz w:val="28"/>
          <w:szCs w:val="28"/>
          <w:lang w:eastAsia="ru-RU"/>
        </w:rPr>
        <w:t>как:</w:t>
      </w:r>
    </w:p>
    <w:p w:rsidR="00DD6786" w:rsidRPr="00DD6786" w:rsidRDefault="00DD6786" w:rsidP="00DD6786">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насильственное изменение основ конституционного строя и нарушение целостности Российской Федерации (ст. 278, 279 УК РФ);</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публичное оправдание терроризма и иная террористическая деятельность (ст. 205, 205</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205</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206, 208, 211, 277, 278, 279 и 360 УК РФ);</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деяния, направленные на возбуждение ненависти либо вражды, а равно унижение человеческого достоинства (ст. 282 УК РФ);</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нарушение равенства прав и свобод человека и гражданина (ст. 136 УК РФ);</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совершение преступлений по мотивам политической, идеологической, расовой, национальной или религиозной ненависти или вражды либо по мотивам ненависти либо вражды в отношении какой-либо социальной группы;</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(ст. 20.3 КоАП РФ);</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(ч. 2 ст. 141 УК РФ);</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(ч. 2 ст. 141 УК РФ);</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w:t>
      </w:r>
      <w:r w:rsidRPr="00DD6786">
        <w:rPr>
          <w:rFonts w:ascii="Times New Roman" w:eastAsia="Times New Roman" w:hAnsi="Times New Roman" w:cs="Times New Roman"/>
          <w:sz w:val="28"/>
          <w:szCs w:val="28"/>
          <w:lang w:eastAsia="ru-RU"/>
        </w:rPr>
        <w:lastRenderedPageBreak/>
        <w:t>Российской Федерации, в совершении им в период исполнения своих должностных обязанностей преступления экстремистской направленности (ст. 129 УК РФ);</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публичные призывы к осуществлению вышеперечисленных действий либо массовое распространение заведомо экстремистских материалов, а равно их изготовление или хранение в целях массового распространения (ст. 280 УК РФ);</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финансирование вышеперечисленных действий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(ст. 208, 205</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УК РФ).</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Законодательством Российской Федерации определены следующие возможные субъекты экстремистской деятельности: общественные и религиозные объединения, иные организации и физические лица.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Экстремистской организацией может быть признано общественное или религиозное объединение либо иная организация, в отношении которой по основаниям, предусмотренным ст. 7, 8 Федерального закона «О противодействии экстремистской деятельности», судом принято решение о его ликвидации или запрете деятельности в связи с осуществлением экстремистской деятельности.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Общественным объединением в России признается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(ст. 5 Федерального закона Российской Федерации от 19 мая 1995 года № 82 (в ред. от 23 июля 2008 № 160-ФЗ) «Об общественных объединениях».</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Общественные объединения могут существовать в одной из следующих организационно-правовых форм: общественная организация; общественное движение; общественный фонд; общественное учреждение; орган общественной самодеятельности; политическая партия (ст. 7 названного Закона). Необходимо </w:t>
      </w:r>
      <w:r w:rsidRPr="00DD6786">
        <w:rPr>
          <w:rFonts w:ascii="Times New Roman" w:eastAsia="Times New Roman" w:hAnsi="Times New Roman" w:cs="Times New Roman"/>
          <w:sz w:val="28"/>
          <w:szCs w:val="28"/>
          <w:lang w:eastAsia="ru-RU"/>
        </w:rPr>
        <w:lastRenderedPageBreak/>
        <w:t>иметь в виду, что общественные объединения за исключением политических партий могут осуществлять свою деятельность без государственной регистрации и образования юридического лица. Согласно ст. 18 Федерального закона «Об общественных объединениях» общественное объединение считается созданным с момента принятия на съезде или общем собрании решения о его создании, об утверждении устава и о формировании руководящих и контрольно-ревизионных органов.</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Российской Федерации создаются и действуют общероссийские, межрегиональные, региональные, местные, а также международные общественные объединения (ст. 14 и 47 указанного Закона).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Религиозное объединение, согласно ст. 6 Федерального закона от 26 сентября 1997 года № 125-ФЗ (в ред. от 23 июля 2008 года) «О свободе совести и о религиозных объединениях» – это добровольное объединение граждан Российской Федерации, иных лиц, постоянно и на законных основаниях проживающих па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вероисповедание;</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совершение богослужений, других религиозных обрядов и церемоний;</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обучение религии и религиозное воспитание своих последователей.</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Из указанного Закона следует, что религиозные объединения на территории России могут существовать в двух формах: как религиозные группы и как религиозные организации.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Религиозная группа в соответствии с законодательством представляет собой добровольное объединение граждан, созданное в целях совместного исповедания и распространения веры и осуществляющее деятельность без государственной регистрации и приобретения правоспособности юридического лица (ст. 7 указанного Закона).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Фактически для ее создания достаточно согласия некоторого числа граждан, их желания совместно исповедовать и распространять ту или иную религиозную идею. Граждане могут не уведомлять органы местного самоуправления о своем </w:t>
      </w:r>
      <w:r w:rsidRPr="00DD6786">
        <w:rPr>
          <w:rFonts w:ascii="Times New Roman" w:eastAsia="Times New Roman" w:hAnsi="Times New Roman" w:cs="Times New Roman"/>
          <w:sz w:val="28"/>
          <w:szCs w:val="28"/>
          <w:lang w:eastAsia="ru-RU"/>
        </w:rPr>
        <w:lastRenderedPageBreak/>
        <w:t>решении, кроме тех случаев, когда они намерены в дальнейшем преобразоваться в религиозную организацию.</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Таким образом, в соответствии с законодательством религиозное объединение в форме религиозной группы будет являться созданным с момента фактического начала деятельности, например, после проведения первого собрания, на котором совершалось богослужение или обсуждались вопросы, связанные с вопросами веры, и т. д.</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Религиозная организация в отличие от религиозной группы – добровольное объединение не только граждан Российской Федерации, но и лиц, постоянно и законно проживающих на ее территории, образованное в целях совместного исповедания и распространения веры и зарегистрированное в установленном порядке в качестве юридического лица (ст. 8 указанного Закона). Религиозная организация считается созданной с момента ее государственной регистрации (ч. 2 ст. 51 Гражданского кодекса Российской Федерации, далее – ГК РФ).</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зависимости от территории, на которой действуют объединения, они могут быть местными, т.е. действующими в одной местности либо в одном городском или сельском поселении, или централизованными, т.е. состоящими не менее чем из трех местных религиозных организаций.</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Следует иметь в виду, что до момента государственной регистрации религиозное объединение может функционировать как религиозная группа.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Под иными организациями следует понимать любые коммерческие и некоммерческие организации.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Коммерческие организации согласно ст. 50 ГК РФ – это хозяйственные товарищества и общества, производственные кооперативы, государственные и муниципальные унитарные предприятия.</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Некоммерческие организации согласно ст. 50 ГК РФ – это потребительские кооперативы, общественные или религиозные организации (объединения), финансируемые собственником учреждения, благотворительные и иные фонды, а также другие организации предусмотренные законодательством Российской Федерации.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Физические лица – граждане России, иностранные граждане, лица без гражданства.</w:t>
      </w:r>
    </w:p>
    <w:p w:rsidR="00DD6786" w:rsidRPr="00DD6786" w:rsidRDefault="00DD6786" w:rsidP="00DD6786">
      <w:pPr>
        <w:tabs>
          <w:tab w:val="left" w:pos="930"/>
        </w:tabs>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tabs>
          <w:tab w:val="left" w:pos="930"/>
        </w:tabs>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tabs>
          <w:tab w:val="left" w:pos="930"/>
        </w:tabs>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spacing w:after="0" w:line="240" w:lineRule="auto"/>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2.2. Уголовная ответственность за некоторые преступления экстремистской направленности</w:t>
      </w:r>
    </w:p>
    <w:p w:rsidR="00DD6786" w:rsidRPr="00DD6786" w:rsidRDefault="00DD6786" w:rsidP="00DD6786">
      <w:pPr>
        <w:tabs>
          <w:tab w:val="left" w:pos="930"/>
        </w:tabs>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tabs>
          <w:tab w:val="left" w:pos="930"/>
        </w:tabs>
        <w:spacing w:after="0" w:line="240" w:lineRule="auto"/>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2.2.1. Уголовная ответственность за публичные призывы к осуществлению экстремистской деятельности (ст. 280 УК РФ)</w:t>
      </w:r>
    </w:p>
    <w:p w:rsidR="00DD6786" w:rsidRPr="00DD6786" w:rsidRDefault="00DD6786" w:rsidP="00DD6786">
      <w:pPr>
        <w:tabs>
          <w:tab w:val="left" w:pos="930"/>
        </w:tabs>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tabs>
          <w:tab w:val="left" w:pos="930"/>
        </w:tabs>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Одной из центральных статей, специально предназначенных для пресечения проявлений экстремистской деятельности, является ст. 280 УК РФ, предусматривающая уголовную ответственность за «публичные призывы к осуществлению экстремистской деятельности». При ее применении следует учитывать следующее:</w:t>
      </w:r>
    </w:p>
    <w:p w:rsidR="00DD6786" w:rsidRPr="00DD6786" w:rsidRDefault="00DD6786" w:rsidP="00DD6786">
      <w:pPr>
        <w:tabs>
          <w:tab w:val="left" w:pos="930"/>
        </w:tabs>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под призывами следует понимать активное воздействие в устной, письменной (печатной) или изобразительной (наглядно-демонстрационной) форме, в том числе с использованием технических средств, на сознание и волю людей с целью их побуждения к осуществлению экстремисткой деятельности. Хотя Федеральный закон от 25.07.02 № 114-ФЗ «О противодействии экстремисткой деятельности» отождествляет экстремистскую деятельность с экстремизмом, тем не менее, речь идет не о призывах к экстремизму вообще (в широком политико-идеологическом смысле), а только о призывах к осуществлению экстремисткой деятельности, которая является практически аспектом экстремизма;</w:t>
      </w:r>
    </w:p>
    <w:p w:rsidR="00DD6786" w:rsidRPr="00DD6786" w:rsidRDefault="00DD6786" w:rsidP="00DD6786">
      <w:pPr>
        <w:tabs>
          <w:tab w:val="left" w:pos="930"/>
        </w:tabs>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перечень видов экстремисткой деятельности, данный в п. 1, 2, 3, 4 ст. 1 ФЗ «О противодействии экстремисткой деятельности» является исчерпывающим. Следовательно, за каждый вид экстремисткой деятельности (помимо призывов к их осуществлению) предусмотрена уголовная ответственность в виде самостоятельного состава (составов) преступлений;</w:t>
      </w:r>
    </w:p>
    <w:p w:rsidR="00DD6786" w:rsidRPr="00DD6786" w:rsidRDefault="00DD6786" w:rsidP="00DD6786">
      <w:pPr>
        <w:tabs>
          <w:tab w:val="left" w:pos="930"/>
        </w:tabs>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публичные призывы не должны быть обращены персонально к кому-либо конкретно, они носят общий характер и обращены к неопределенному (неограниченному) кругу лиц. В противном случае, это будет подстрекательством к </w:t>
      </w:r>
      <w:r w:rsidRPr="00DD6786">
        <w:rPr>
          <w:rFonts w:ascii="Times New Roman" w:eastAsia="Times New Roman" w:hAnsi="Times New Roman" w:cs="Times New Roman"/>
          <w:sz w:val="28"/>
          <w:szCs w:val="28"/>
          <w:lang w:eastAsia="ru-RU"/>
        </w:rPr>
        <w:lastRenderedPageBreak/>
        <w:t>конкретному преступлению экстремистского характера (массовым беспорядкам, насильственному захвату власти и т.д.);</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характер призыва как побуждения к деятельности и его содержание должны быть очевидными (не завуалированными, не вытекать из контекста и т.п.);</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 субъективной стороны преступление, предусмотренное ст. 280 УК РФ, совершается только с прямым умыслом. Виновный сознает, что призывает многих граждан к осуществлению определенного вида экстремисткой деятельности (например, к насильственному захвату власти) или к нескольким видам экстремисткой деятельности (к массовым беспорядкам и насильственному захвату власти), понимает общественно-опасный характер этих призывов и желает таким образом склонить людей к осуществлению экстремисткой деятельности. Мотивы преступления (политические, националистические, религиозные и т.д.) на квалификацию преступления не влияют;</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тех случаях, когда публичные призывы привели к совершению других преступлений, что охватывалось умыслом виновного, он несет ответственность по совокупности преступлений. Например, если публичные призывы к насильственному захвату власти привели к ее реальному захвату в каком-то районе (регионе), то содеянное должно квалифицироваться по совокупности ст. 278 и 280 УК РФ;</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публичные призывы к некоторым видам деятельности входят в объективную сторону единого преступления и не требуют квалификации по совокупности. Так, публичные призывы к вооруженному мятежу являются организацией вооруженного мятежа, поэтому квалифицируются только по статье 279 УК РФ;</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при квалификации публичных призывов возникает вопрос о конкуренции норм, предусмотренных ст. 280 и ст. 205</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УК РФ. Ввиду различия в объектах преступлений по данным статьям, ст. 280 УК РФ не следует считать общей нормой по отношению к ст. 205</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УК РФ (в нормативном смысле, а не в смысле явлений экстремизма и терроризма). По УК РФ – это раздельные нормы. Статья 205</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вычленена путем изъятия из целого (экстремизма) его части (терроризма) ввиду специфического круга потерпевших (ни в чем не повинных граждан). Поэтому </w:t>
      </w:r>
      <w:r w:rsidRPr="00DD6786">
        <w:rPr>
          <w:rFonts w:ascii="Times New Roman" w:eastAsia="Times New Roman" w:hAnsi="Times New Roman" w:cs="Times New Roman"/>
          <w:sz w:val="28"/>
          <w:szCs w:val="28"/>
          <w:lang w:eastAsia="ru-RU"/>
        </w:rPr>
        <w:lastRenderedPageBreak/>
        <w:t>публичные призывы к террористической деятельности либо публичное оправдание терроризма квалифицируются только по ст. 205</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как самостоятельное преступление. Вместе с тем здесь возможна реальная совокупность преступлений, когда наряду с призывами к террористической деятельности имели место и призывы к какому-либо виду экстремистской деятельности (кроме терроризма). Только в этих случаях возможна одновременная квалификация деяния по статье 280 и 205</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УК РФ.</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части 2 ст. 280 УК РФ предусмотрена повышенная ответственность за использование при публичных призывах средств массовой информации (далее – СМИ). Под СМИ (согласно закону «О средствах массовой информации») следует понимать периодические печатные издания, радио-, теле-, видеопрограммы, кинохроникальные программы, иные формы периодического распространения массовой информации.</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Под распространением продукции СМИ (согласно закону «О средствах массовой информации») понимается продажа (подписка, доставка, раздача) периодических печатных изданий, аудио- или видеозаписей программ, трансляция радио-, телепрограмм (вещания), демонстрация кинохроникальных программ. Помещение информации на сайты сети Интернет и других электронных сетей является ее распространением. Вопрос о том, относится ли сайт Интернета к СМИ, является в настоящее время весьма спорным и в теории и в судебной практике. В случае если речь идет об электронных СМИ, зарегистрированных в установленном порядке, то это подпадает под действие ч. 2 ст. 280 УК РФ. В остальной, абсолютно подавляющей части Интернета, размещение на сайтах экстремисткой информации не подпадает под действие ч. 2 ст. 280 УК РФ.</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Применительно к распространению материалов, содержащих призывы к экстремистской деятельности, следует исходить из того, что эта форма отдельно не криминализирована. Она образует преступление, если «вписывается» в понятие публичных призывов. Речь идет о распространении, рассчитанном на ознакомление с этими материалами неопределенного круга лиц. Нет признака публичности при индивидуальном распространении материалов (передача рукописи лицу для рецензии, выяснение его мнения, пополнение личного архива и т.п.).</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Необходимо отграничивать публичные призывы от спонтанных заявлений, группового обсуждения проблем (спора), выработки позиции в кругу единомышленников и т.д. Необходимо учитывать, что призывы – это целенаправленная деятельность (целенаправленное действие), которой занимаются, как правило, убежденные сторонники экстремистских способов борьбы. Поэтому очень важно оценивать ситуацию, в которой имели место призывы (выступления на митинге, собрании, перед возбужденной толпой или используя иное скопление людей).</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Понятие публичности связано не только с количеством людей присутствующих, но в ряде случаев и с местом совершения призывов. Последнее важно в отношении призывов в изобразительной (наглядно демонстрационной) форме (например, вывешивание плаката на безлюдной площади в ночное время).</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Совершение рассматриваемых призывов или иных «экстремистских преступлений» согласованно (совместно, в контакте) с представителями иностранного государства или иностранной организации (по их поручению, инструкции, поддержки, в том числе с их финансированием, при условии антиконституционных политических обязательств или уступок) образует совокупность с государственной изменой – ст. 275 и 280 (либо ст. 205</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УК РФ, т.е., если призывы направлены против основ конституционного строя и безопасности Российской Федерации и, разумеется, если указанные обстоятельства надлежаще установлены и доказаны.</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Уголовной ответственности за публичные призывы к осуществлению экстремисткой деятельности подлежат только физические лица. В связи с тем, что данные призывы во многих случаях содержатся в СМИ или размещаются в сети Интернет, необходима жесткая правовая реакция в отношении юридических лиц (или иных организаций), публикующих (размещающих) данные призывы. Механизм реагирования на деятельность таких организаций в зависимости от их правового статуса подробно расписан в законе «О противодействии экстремистской деятельности». При наличии признаков экстремистской деятельности данные организации должны предупреждаться, после чего в случае продолжения ими </w:t>
      </w:r>
      <w:r w:rsidRPr="00DD6786">
        <w:rPr>
          <w:rFonts w:ascii="Times New Roman" w:eastAsia="Times New Roman" w:hAnsi="Times New Roman" w:cs="Times New Roman"/>
          <w:sz w:val="28"/>
          <w:szCs w:val="28"/>
          <w:lang w:eastAsia="ru-RU"/>
        </w:rPr>
        <w:lastRenderedPageBreak/>
        <w:t>данной деятельности ликвидироваться в судебном порядке (если речь идет об юридических лицах) или запрещаться в том же порядке (при отсутствии статуса юридического лица). Основания и процедура для такого реагирования четко и подробно расписана в законе «О противодействии экстремистской деятельности».</w:t>
      </w:r>
    </w:p>
    <w:p w:rsidR="00DD6786" w:rsidRPr="00DD6786" w:rsidRDefault="00DD6786" w:rsidP="00DD6786">
      <w:pPr>
        <w:tabs>
          <w:tab w:val="left" w:pos="930"/>
        </w:tabs>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Следует иметь в виду, что публичное оправдание экстремизма уголовно не наказуемо.</w:t>
      </w:r>
    </w:p>
    <w:p w:rsidR="00DD6786" w:rsidRPr="00DD6786" w:rsidRDefault="00DD6786" w:rsidP="00DD6786">
      <w:pPr>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2.2.2. Уголовная ответственность за возбуждение ненависти либо вражды, а равно унижение человеческого достоинства</w:t>
      </w:r>
      <w:r w:rsidRPr="00DD6786" w:rsidDel="00227FF9">
        <w:rPr>
          <w:rFonts w:ascii="Times New Roman" w:eastAsia="Times New Roman" w:hAnsi="Times New Roman" w:cs="Times New Roman"/>
          <w:b/>
          <w:sz w:val="28"/>
          <w:szCs w:val="28"/>
          <w:lang w:eastAsia="ru-RU"/>
        </w:rPr>
        <w:t xml:space="preserve"> </w:t>
      </w:r>
      <w:r w:rsidRPr="00DD6786">
        <w:rPr>
          <w:rFonts w:ascii="Times New Roman" w:eastAsia="Times New Roman" w:hAnsi="Times New Roman" w:cs="Times New Roman"/>
          <w:b/>
          <w:sz w:val="28"/>
          <w:szCs w:val="28"/>
          <w:lang w:eastAsia="ru-RU"/>
        </w:rPr>
        <w:t>(ст. 282 УК РФ)</w:t>
      </w:r>
    </w:p>
    <w:p w:rsidR="00DD6786" w:rsidRPr="00DD6786" w:rsidRDefault="00DD6786" w:rsidP="00DD6786">
      <w:pPr>
        <w:shd w:val="clear" w:color="auto" w:fill="FFFFFF"/>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Действующее в России законодательство запрещает возбуждение ненависти либо вражды, а равно унижение человеческого достоинства. Так, в соответствии с Конституцией Российской Федерации (статья 29) запрещается пропаганда или агитация, возбуждающие социальную, расовую, национальную или религиозную ненависть и вражду, а также пропаганда социального, расового, национального, религиозного или языкового превосходства.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Статья 282 УК РФ устанавливает ответственность за возбуждение ненависти либо вражды, а равно унижение человеческого достоинства. Состав преступления сконструирован как формальный. Преступление считается оконченным с момента совершения деяний, указанных в диспозиции, наступления общественно опасных последствий не требуется.</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Часть 1 ст. 282 УК РФ содержит признаки двух самостоятельных составов преступления:</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1) действия, направленные на возбуждение ненависти либо вражды по признакам пола, расы, национальности, языка, происхождения, отношения к религии, а равно принадлежности к какой-либо социальной группе;</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 действия, направленные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Объективная сторона преступления, предусмотренного настоящей статьей, характеризуется альтернативно:</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1) действия, направленные на возбуждение ненависти либо вражды по признакам пола, расы, национальности, языка, происхождения, отношения к религии, а равно принадлежности к какой-либо социальной группе;</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 действия, направленные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Обязательными признаками объективной стороны являются публичность соответствующего деяния или использование средств массовой информации при его совершении.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Под действиями, направленными на возбуждение ненависти либо вражды, а также на унижение достоинства человека либо группы лиц, следует понимать любые действия (распространение листовок, периодических и непериодических печатных изданий; публичные выступления, распространение материалов с использованием сети Интернет и т.д.), имеющие своей целью сформировать негативные, недоброжелательные установки по отношению </w:t>
      </w:r>
      <w:r w:rsidRPr="00DD6786">
        <w:rPr>
          <w:rFonts w:ascii="Times New Roman" w:eastAsia="Times New Roman" w:hAnsi="Times New Roman" w:cs="Times New Roman"/>
          <w:spacing w:val="-1"/>
          <w:sz w:val="28"/>
          <w:szCs w:val="28"/>
          <w:lang w:eastAsia="ru-RU"/>
        </w:rPr>
        <w:t>к представителям определенной общности, а также ума</w:t>
      </w:r>
      <w:r w:rsidRPr="00DD6786">
        <w:rPr>
          <w:rFonts w:ascii="Times New Roman" w:eastAsia="Times New Roman" w:hAnsi="Times New Roman" w:cs="Times New Roman"/>
          <w:spacing w:val="-1"/>
          <w:sz w:val="28"/>
          <w:szCs w:val="28"/>
          <w:lang w:eastAsia="ru-RU"/>
        </w:rPr>
        <w:softHyphen/>
      </w:r>
      <w:r w:rsidRPr="00DD6786">
        <w:rPr>
          <w:rFonts w:ascii="Times New Roman" w:eastAsia="Times New Roman" w:hAnsi="Times New Roman" w:cs="Times New Roman"/>
          <w:spacing w:val="-4"/>
          <w:sz w:val="28"/>
          <w:szCs w:val="28"/>
          <w:lang w:eastAsia="ru-RU"/>
        </w:rPr>
        <w:t>лить или оскорбить их достоинство по признакам, пере</w:t>
      </w:r>
      <w:r w:rsidRPr="00DD6786">
        <w:rPr>
          <w:rFonts w:ascii="Times New Roman" w:eastAsia="Times New Roman" w:hAnsi="Times New Roman" w:cs="Times New Roman"/>
          <w:sz w:val="28"/>
          <w:szCs w:val="28"/>
          <w:lang w:eastAsia="ru-RU"/>
        </w:rPr>
        <w:t>численным в диспозиции ст. 282 УК РФ. Эти действия должны быть совершены публично, например, на митинге, собрании членов общественного объединения, либо с использованием средств массовой информации.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4"/>
          <w:sz w:val="28"/>
          <w:szCs w:val="28"/>
          <w:lang w:eastAsia="ru-RU"/>
        </w:rPr>
        <w:t>Содержание признака «публичность» в</w:t>
      </w:r>
      <w:r w:rsidRPr="00DD6786">
        <w:rPr>
          <w:rFonts w:ascii="Times New Roman" w:eastAsia="Times New Roman" w:hAnsi="Times New Roman" w:cs="Times New Roman"/>
          <w:spacing w:val="-1"/>
          <w:sz w:val="28"/>
          <w:szCs w:val="28"/>
          <w:lang w:eastAsia="ru-RU"/>
        </w:rPr>
        <w:t xml:space="preserve"> большин</w:t>
      </w:r>
      <w:r w:rsidRPr="00DD6786">
        <w:rPr>
          <w:rFonts w:ascii="Times New Roman" w:eastAsia="Times New Roman" w:hAnsi="Times New Roman" w:cs="Times New Roman"/>
          <w:sz w:val="28"/>
          <w:szCs w:val="28"/>
          <w:lang w:eastAsia="ru-RU"/>
        </w:rPr>
        <w:t>стве случаев ученые понимают под ним открытое, глас</w:t>
      </w:r>
      <w:r w:rsidRPr="00DD6786">
        <w:rPr>
          <w:rFonts w:ascii="Times New Roman" w:eastAsia="Times New Roman" w:hAnsi="Times New Roman" w:cs="Times New Roman"/>
          <w:spacing w:val="-3"/>
          <w:sz w:val="28"/>
          <w:szCs w:val="28"/>
          <w:lang w:eastAsia="ru-RU"/>
        </w:rPr>
        <w:t xml:space="preserve">ное, предназначенное для широкого круга лиц выражение </w:t>
      </w:r>
      <w:r w:rsidRPr="00DD6786">
        <w:rPr>
          <w:rFonts w:ascii="Times New Roman" w:eastAsia="Times New Roman" w:hAnsi="Times New Roman" w:cs="Times New Roman"/>
          <w:spacing w:val="-2"/>
          <w:sz w:val="28"/>
          <w:szCs w:val="28"/>
          <w:lang w:eastAsia="ru-RU"/>
        </w:rPr>
        <w:t xml:space="preserve">своего мнения в устной (выступлении) или письменной </w:t>
      </w:r>
      <w:r w:rsidRPr="00DD6786">
        <w:rPr>
          <w:rFonts w:ascii="Times New Roman" w:eastAsia="Times New Roman" w:hAnsi="Times New Roman" w:cs="Times New Roman"/>
          <w:spacing w:val="-3"/>
          <w:sz w:val="28"/>
          <w:szCs w:val="28"/>
          <w:lang w:eastAsia="ru-RU"/>
        </w:rPr>
        <w:t>форме.</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7"/>
          <w:sz w:val="28"/>
          <w:szCs w:val="28"/>
          <w:lang w:eastAsia="ru-RU"/>
        </w:rPr>
        <w:t>К публичному распространению информации, направленному на возбуждение ненависти либо вражды, а равно унижение человеческого достоинства можно отнести и ее распространение с ис</w:t>
      </w:r>
      <w:r w:rsidRPr="00DD6786">
        <w:rPr>
          <w:rFonts w:ascii="Times New Roman" w:eastAsia="Times New Roman" w:hAnsi="Times New Roman" w:cs="Times New Roman"/>
          <w:spacing w:val="-6"/>
          <w:sz w:val="28"/>
          <w:szCs w:val="28"/>
          <w:lang w:eastAsia="ru-RU"/>
        </w:rPr>
        <w:t xml:space="preserve">пользованием компьютерных сетей. Прежде </w:t>
      </w:r>
      <w:r w:rsidRPr="00DD6786">
        <w:rPr>
          <w:rFonts w:ascii="Times New Roman" w:eastAsia="Times New Roman" w:hAnsi="Times New Roman" w:cs="Times New Roman"/>
          <w:spacing w:val="-7"/>
          <w:sz w:val="28"/>
          <w:szCs w:val="28"/>
          <w:lang w:eastAsia="ru-RU"/>
        </w:rPr>
        <w:t xml:space="preserve">всего, потому, что они становятся доступными практически </w:t>
      </w:r>
      <w:r w:rsidRPr="00DD6786">
        <w:rPr>
          <w:rFonts w:ascii="Times New Roman" w:eastAsia="Times New Roman" w:hAnsi="Times New Roman" w:cs="Times New Roman"/>
          <w:spacing w:val="-5"/>
          <w:sz w:val="28"/>
          <w:szCs w:val="28"/>
          <w:lang w:eastAsia="ru-RU"/>
        </w:rPr>
        <w:t>неограниченному числу пользователей, т.е. любому челове</w:t>
      </w:r>
      <w:r w:rsidRPr="00DD6786">
        <w:rPr>
          <w:rFonts w:ascii="Times New Roman" w:eastAsia="Times New Roman" w:hAnsi="Times New Roman" w:cs="Times New Roman"/>
          <w:spacing w:val="-7"/>
          <w:sz w:val="28"/>
          <w:szCs w:val="28"/>
          <w:lang w:eastAsia="ru-RU"/>
        </w:rPr>
        <w:t xml:space="preserve">ку, имеющему компьютер, подключенный к глобальной сети, </w:t>
      </w:r>
      <w:r w:rsidRPr="00DD6786">
        <w:rPr>
          <w:rFonts w:ascii="Times New Roman" w:eastAsia="Times New Roman" w:hAnsi="Times New Roman" w:cs="Times New Roman"/>
          <w:spacing w:val="-6"/>
          <w:sz w:val="28"/>
          <w:szCs w:val="28"/>
          <w:lang w:eastAsia="ru-RU"/>
        </w:rPr>
        <w:t>и интересующемуся такой проблематикой. Даже в тех слу</w:t>
      </w:r>
      <w:r w:rsidRPr="00DD6786">
        <w:rPr>
          <w:rFonts w:ascii="Times New Roman" w:eastAsia="Times New Roman" w:hAnsi="Times New Roman" w:cs="Times New Roman"/>
          <w:spacing w:val="-7"/>
          <w:sz w:val="28"/>
          <w:szCs w:val="28"/>
          <w:lang w:eastAsia="ru-RU"/>
        </w:rPr>
        <w:t xml:space="preserve">чаях, когда подобные материалы размещены на «закрытых» сайтах, т.е. их просмотр возможен только при наличии </w:t>
      </w:r>
      <w:r w:rsidRPr="00DD6786">
        <w:rPr>
          <w:rFonts w:ascii="Times New Roman" w:eastAsia="Times New Roman" w:hAnsi="Times New Roman" w:cs="Times New Roman"/>
          <w:spacing w:val="-7"/>
          <w:sz w:val="28"/>
          <w:szCs w:val="28"/>
          <w:lang w:eastAsia="ru-RU"/>
        </w:rPr>
        <w:lastRenderedPageBreak/>
        <w:t>специального пароля, они все равно являются публичными, по</w:t>
      </w:r>
      <w:r w:rsidRPr="00DD6786">
        <w:rPr>
          <w:rFonts w:ascii="Times New Roman" w:eastAsia="Times New Roman" w:hAnsi="Times New Roman" w:cs="Times New Roman"/>
          <w:spacing w:val="-4"/>
          <w:sz w:val="28"/>
          <w:szCs w:val="28"/>
          <w:lang w:eastAsia="ru-RU"/>
        </w:rPr>
        <w:t>скольку адресованы неопределенному числу посетителей.</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3"/>
          <w:sz w:val="28"/>
          <w:szCs w:val="28"/>
          <w:lang w:eastAsia="ru-RU"/>
        </w:rPr>
        <w:t xml:space="preserve">В практике встречаются ситуации, когда ксенофобские </w:t>
      </w:r>
      <w:r w:rsidRPr="00DD6786">
        <w:rPr>
          <w:rFonts w:ascii="Times New Roman" w:eastAsia="Times New Roman" w:hAnsi="Times New Roman" w:cs="Times New Roman"/>
          <w:spacing w:val="-1"/>
          <w:sz w:val="28"/>
          <w:szCs w:val="28"/>
          <w:lang w:eastAsia="ru-RU"/>
        </w:rPr>
        <w:t>послания обнаруживаются пользователями в своих элек</w:t>
      </w:r>
      <w:r w:rsidRPr="00DD6786">
        <w:rPr>
          <w:rFonts w:ascii="Times New Roman" w:eastAsia="Times New Roman" w:hAnsi="Times New Roman" w:cs="Times New Roman"/>
          <w:spacing w:val="-3"/>
          <w:sz w:val="28"/>
          <w:szCs w:val="28"/>
          <w:lang w:eastAsia="ru-RU"/>
        </w:rPr>
        <w:t xml:space="preserve">тронных почтовых ящиках. В таких случаях публичность </w:t>
      </w:r>
      <w:r w:rsidRPr="00DD6786">
        <w:rPr>
          <w:rFonts w:ascii="Times New Roman" w:eastAsia="Times New Roman" w:hAnsi="Times New Roman" w:cs="Times New Roman"/>
          <w:spacing w:val="-1"/>
          <w:sz w:val="28"/>
          <w:szCs w:val="28"/>
          <w:lang w:eastAsia="ru-RU"/>
        </w:rPr>
        <w:t>имеет место лишь при условии, что эти письма направ</w:t>
      </w:r>
      <w:r w:rsidRPr="00DD6786">
        <w:rPr>
          <w:rFonts w:ascii="Times New Roman" w:eastAsia="Times New Roman" w:hAnsi="Times New Roman" w:cs="Times New Roman"/>
          <w:spacing w:val="-1"/>
          <w:sz w:val="28"/>
          <w:szCs w:val="28"/>
          <w:lang w:eastAsia="ru-RU"/>
        </w:rPr>
        <w:softHyphen/>
      </w:r>
      <w:r w:rsidRPr="00DD6786">
        <w:rPr>
          <w:rFonts w:ascii="Times New Roman" w:eastAsia="Times New Roman" w:hAnsi="Times New Roman" w:cs="Times New Roman"/>
          <w:sz w:val="28"/>
          <w:szCs w:val="28"/>
          <w:lang w:eastAsia="ru-RU"/>
        </w:rPr>
        <w:t>лялись большому числу лиц. Если же получателем было одно лицо, то рассматриваемый нами признак отсутствует, а содеянное подлежит квалификации в зависимости от содержания материалов</w:t>
      </w:r>
      <w:r w:rsidRPr="00DD6786">
        <w:rPr>
          <w:rFonts w:ascii="Times New Roman" w:eastAsia="Times New Roman" w:hAnsi="Times New Roman" w:cs="Times New Roman"/>
          <w:sz w:val="28"/>
          <w:szCs w:val="28"/>
          <w:vertAlign w:val="superscript"/>
          <w:lang w:eastAsia="ru-RU"/>
        </w:rPr>
        <w:footnoteReference w:id="36"/>
      </w:r>
      <w:r w:rsidRPr="00DD6786">
        <w:rPr>
          <w:rFonts w:ascii="Times New Roman" w:eastAsia="Times New Roman" w:hAnsi="Times New Roman" w:cs="Times New Roman"/>
          <w:sz w:val="28"/>
          <w:szCs w:val="28"/>
          <w:lang w:eastAsia="ru-RU"/>
        </w:rPr>
        <w:t>.</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Возбуждающей в соответствии со ст. 282 УК РФ является такая информация, которая содержит отрицательную эмоциональную оценку и формирует негативную установку в отношении определенной диспозицией указанной статьи УК РФ группы, подстрекает к ограничению их прав или к насильственным действиям против них. Она порождает напряженность в обществе, формирует негативные стереотипы, создает питательную почву для конфликтов.</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Не является информацией, направленной на возбуждение вражды, простая констатация фактов, которая не несет никакого отрицательного заряда. Возбуждающей вражду она становится только тогда, когда используется для иллюстрации тезиса, имеющего негативную окраску.</w:t>
      </w:r>
    </w:p>
    <w:p w:rsidR="00DD6786" w:rsidRPr="00DD6786" w:rsidRDefault="00DD6786" w:rsidP="00DD6786">
      <w:pPr>
        <w:shd w:val="clear" w:color="auto" w:fill="FFFFFF"/>
        <w:tabs>
          <w:tab w:val="left" w:pos="499"/>
        </w:tabs>
        <w:spacing w:after="0" w:line="360" w:lineRule="auto"/>
        <w:ind w:firstLine="720"/>
        <w:jc w:val="both"/>
        <w:rPr>
          <w:rFonts w:ascii="Times New Roman" w:eastAsia="Times New Roman" w:hAnsi="Times New Roman" w:cs="Times New Roman"/>
          <w:spacing w:val="-12"/>
          <w:sz w:val="28"/>
          <w:szCs w:val="28"/>
          <w:lang w:eastAsia="ru-RU"/>
        </w:rPr>
      </w:pPr>
      <w:r w:rsidRPr="00DD6786">
        <w:rPr>
          <w:rFonts w:ascii="Times New Roman" w:eastAsia="Times New Roman" w:hAnsi="Times New Roman" w:cs="Times New Roman"/>
          <w:iCs/>
          <w:sz w:val="28"/>
          <w:szCs w:val="28"/>
          <w:lang w:eastAsia="ru-RU"/>
        </w:rPr>
        <w:t>Возбуждение ненависти или вражды –</w:t>
      </w:r>
      <w:r w:rsidRPr="00DD6786">
        <w:rPr>
          <w:rFonts w:ascii="Times New Roman" w:eastAsia="Times New Roman" w:hAnsi="Times New Roman" w:cs="Times New Roman"/>
          <w:sz w:val="28"/>
          <w:szCs w:val="28"/>
          <w:lang w:eastAsia="ru-RU"/>
        </w:rPr>
        <w:t xml:space="preserve"> распространение идей и взглядов, вызывающих неприязнь к образу жизни, культуре, традициям, языку религиозным обрядам граждан определенной группы. Направленность такого действия – посеять вражду между определенными этническими или социальными группами, представителями различных религиозных конфессий и т.п.</w:t>
      </w:r>
    </w:p>
    <w:p w:rsidR="00DD6786" w:rsidRPr="00DD6786" w:rsidRDefault="00DD6786" w:rsidP="00DD6786">
      <w:pPr>
        <w:shd w:val="clear" w:color="auto" w:fill="FFFFFF"/>
        <w:tabs>
          <w:tab w:val="left" w:pos="499"/>
        </w:tabs>
        <w:spacing w:after="0" w:line="360" w:lineRule="auto"/>
        <w:ind w:firstLine="720"/>
        <w:jc w:val="both"/>
        <w:rPr>
          <w:rFonts w:ascii="Times New Roman" w:eastAsia="Times New Roman" w:hAnsi="Times New Roman" w:cs="Times New Roman"/>
          <w:spacing w:val="-8"/>
          <w:sz w:val="28"/>
          <w:szCs w:val="28"/>
          <w:lang w:eastAsia="ru-RU"/>
        </w:rPr>
      </w:pPr>
      <w:r w:rsidRPr="00DD6786">
        <w:rPr>
          <w:rFonts w:ascii="Times New Roman" w:eastAsia="Times New Roman" w:hAnsi="Times New Roman" w:cs="Times New Roman"/>
          <w:sz w:val="28"/>
          <w:szCs w:val="28"/>
          <w:lang w:eastAsia="ru-RU"/>
        </w:rPr>
        <w:t xml:space="preserve">Действия, направленные на </w:t>
      </w:r>
      <w:r w:rsidRPr="00DD6786">
        <w:rPr>
          <w:rFonts w:ascii="Times New Roman" w:eastAsia="Times New Roman" w:hAnsi="Times New Roman" w:cs="Times New Roman"/>
          <w:iCs/>
          <w:sz w:val="28"/>
          <w:szCs w:val="28"/>
          <w:lang w:eastAsia="ru-RU"/>
        </w:rPr>
        <w:t xml:space="preserve">унижение достоинства, </w:t>
      </w:r>
      <w:r w:rsidRPr="00DD6786">
        <w:rPr>
          <w:rFonts w:ascii="Times New Roman" w:eastAsia="Times New Roman" w:hAnsi="Times New Roman" w:cs="Times New Roman"/>
          <w:sz w:val="28"/>
          <w:szCs w:val="28"/>
          <w:lang w:eastAsia="ru-RU"/>
        </w:rPr>
        <w:t xml:space="preserve">имеют более узкую направленность: показать неполноценность, ущербность той или иной группы людей, либо отдельных ее представителей, по тем критериям, которые указаны в диспозиции ст. 282 УК РФ. Унижение достоинства выражается в распространении ложных измышлений, тенденциозно подобранных сведений об истории, культуре, </w:t>
      </w:r>
      <w:r w:rsidRPr="00DD6786">
        <w:rPr>
          <w:rFonts w:ascii="Times New Roman" w:eastAsia="Times New Roman" w:hAnsi="Times New Roman" w:cs="Times New Roman"/>
          <w:sz w:val="28"/>
          <w:szCs w:val="28"/>
          <w:lang w:eastAsia="ru-RU"/>
        </w:rPr>
        <w:lastRenderedPageBreak/>
        <w:t>обычаях, психологическом складе людей, их верованиях, идеях, о событиях, памятниках, документах, входящих в число национальных или религиозных ценностей, позорящих или оскорбляющих, например, этническую или конфессиональную группу либо ее отдельных представителей, заключающих в себе издевку, отвращение или презрение к ним и др. Статья 282 УК РФ является специальной нормой по отношению к ст. 130 УК РФ.</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процессе расследования главным объектом исследования и основным источником доказательств служит сам текст публикации, выступления, требующий содержательного и юридического анализа (подробнее об этом см. параграф 2.4. настоящих методических рекомендаций).</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Дать правильную оценку материалам в таком случае помогут основные признаки характеризующие возбуждение ненависти либо вражды, а также унижение достоинства по признакам пола, расы, национальности, языка, происхождения, отношения к религии, а равно принадлежности к какой-либо социальной группе с точки зрения общественной опасности.</w:t>
      </w:r>
    </w:p>
    <w:p w:rsidR="00DD6786" w:rsidRPr="00DD6786" w:rsidRDefault="00DD6786" w:rsidP="00DD6786">
      <w:pPr>
        <w:autoSpaceDE w:val="0"/>
        <w:autoSpaceDN w:val="0"/>
        <w:adjustRightInd w:val="0"/>
        <w:spacing w:after="0" w:line="360" w:lineRule="auto"/>
        <w:ind w:firstLine="720"/>
        <w:jc w:val="both"/>
        <w:outlineLvl w:val="3"/>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Главными из них являются:</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оправдание геноцида, репрессий, депортаций по национальному признаку;</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требования переселения, вытеснения из различных сфер деятельности лиц определенной национальности;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угрозы в отношении лиц той или иной национальности, конфессиональной принадлежности;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приписывание враждебных действий и намерений одной группе людей, нации, расе, религии по отношению к другим;</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формирование и подкрепление негативного этнического стереотипа, отрицательного образа нации, расы, религии;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перенос различного рода негативных характеристик и пороков отдельных представителей на всю этническую или религиозную группу;</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приписывание всем представителям этнической или религиозной группы стремления следовать тем древним обычаям, традициям, которые негативно оцениваются современной культурой;</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утверждения об изначальной враждебности определенной нации, религиозной группы по отношению к другим;</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объяснение бедствий и неблагополучия в прошлом, настоящем будущем существованием и целенаправленной деятельностью определенных этнических, расовых, религиозных групп;</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побуждение к действиям против представителей какой-либо нации, конфессии.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Таким образом, если в процессе проверки при содержательном анализе публикации (публичного выступления) будет установлено, что в тексте или его части содержится один или несколько перечисленных выше признаков, необходимо решать вопрос о возбуждении уголовного дела.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Субъект преступления, предусмотренного ст. 282 УК РФ – общий, т.е. вменяемое физическое лицо, достигшее 16 лет.</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Значительную сложность на практике вызывает установление признаков субъективной стороны возбуждения ненависти либо вражды, а также унижение достоинства по признакам пола, расы, национальности, языка, происхождения, отношения к религии, а равно принадлежности к какой-либо социальной группе. Субъективная сторона в данном случае характеризуется прямым умыслом и целями: возбудить ненависть либо вражду, а также унизить достоинство по указанным признакам. Виновный осознает общественную опасность публичного или с использованием средств массовой информации совершения действий, направленных на ненависти либо вражды, а также унижение достоинства по признакам пола, расы, национальности, языка, происхождения, отношения к религии, а равно принадлежности к какой-либо социальной группе, и желает совершить именно такие действия.</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На практике сложилась опасная тенденция отказывать в возбуждении уголовных дел по данной статье за отсутствием в деянии состава преступления именно в связи с «невозможностью» установления признаков субъективной стороны.</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При решении вопроса о наличии умысла в действиях виновного и его направленности следует принимать во внимание, что текст (публикация или выступление) представляет собой не случайный набор слов, а обдуманное и целенаправленное действие. Практически это означает, что если в результате предварительного расследования будет установлено, например, что основная цель автора публикации – подвести читателя к пониманию необходимости вытеснения представителей той или иной национальности из различных сфер общественной деятельности, то можно сделать вывод о наличии у лица умысла на совершение действий (в данном случае – на написание и публикацию в газете статьи), направленных на возбуждение национальной ненависти либо вражды.</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диспозиции ч. 2 ст. 282 УК РФ законодатель в качестве квалифицирующих признаков указал следующие: применение насилия или угроза его применения; лицом с использованием своего служебного положения; организованной группой.</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Под применением насилия относительно п. «а» ч. 2 ст. 282 УК РФ следует понимать физическое насилие, которое может выражаться, например, в причинении легкого или средней тяжести вреда здоровью либо в нанесении побоев, причинении физической боли, а также любых насильственных действиях, не повлекших с причинение тяжкого вреда здоровью либо смерти потерпевшему.</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Следует отметить, что в том случае, если действия, предусмотренные ч. 1 ст. 282 УК РФ, сопровождались истязанием лица, то подобные деяния выходят за рамки насилия, указанного в п. «а» ч. 2 ст. 282 УК РФ, и требуют квалификации по совокупности п. «з» ч. 2 ст. 117 и п. «а» ч. 2 ст. 282 УК РФ.</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Не охватывается п. «а» ч. 2 ст. 282 УК РФ и организация массовых беспорядков. В данном случае имеет место идеальная совокупность, когда одним действием лицо совершает преступления, предусмотренные разными статьями УК РФ. Таким образом, данные действия подлежат квалификации по совокупности ст. 212 и ч.1 ст. 282 УК РФ.</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Под угрозой применения насилия в данном случае следует понимать угрозу физическим насилием, т.е. совершением побоев, причинением вреда здоровью </w:t>
      </w:r>
      <w:r w:rsidRPr="00DD6786">
        <w:rPr>
          <w:rFonts w:ascii="Times New Roman" w:eastAsia="Times New Roman" w:hAnsi="Times New Roman" w:cs="Times New Roman"/>
          <w:sz w:val="28"/>
          <w:szCs w:val="28"/>
          <w:lang w:eastAsia="ru-RU"/>
        </w:rPr>
        <w:lastRenderedPageBreak/>
        <w:t>любой тяжести, а также угрозу убийством. Дополнительной квалификации по ст. 119 УК РФ не требуется.</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Использование лицом служебного положения применительно к п. «б» ч. 2 ст. 282 УК РФ означает, что субъект применяет находящиеся в его компетенции права и полномочия, а также форменную одежду, атрибутику, служебное оружие или удостоверение, а равно сведения, которыми он располагает в связи со своим служебным положением, для осуществления деяний, предусмотренных ст. 282 УК РФ. Таким образом, и</w:t>
      </w:r>
      <w:r w:rsidRPr="00DD6786">
        <w:rPr>
          <w:rFonts w:ascii="Times New Roman" w:eastAsia="Times New Roman" w:hAnsi="Times New Roman" w:cs="Times New Roman"/>
          <w:iCs/>
          <w:sz w:val="28"/>
          <w:szCs w:val="28"/>
          <w:lang w:eastAsia="ru-RU"/>
        </w:rPr>
        <w:t xml:space="preserve">спользование служебного положения </w:t>
      </w:r>
      <w:r w:rsidRPr="00DD6786">
        <w:rPr>
          <w:rFonts w:ascii="Times New Roman" w:eastAsia="Times New Roman" w:hAnsi="Times New Roman" w:cs="Times New Roman"/>
          <w:sz w:val="28"/>
          <w:szCs w:val="28"/>
          <w:lang w:eastAsia="ru-RU"/>
        </w:rPr>
        <w:t>предполагает наличие у субъекта дополнительных возможностей для совершения преступления в связи с занимаемой должностью в государственных или негосударственных структурах и использование им этих возможностей. Например, редактор газеты тенденциозно подбирает материалы, содержание которых формирует негативные установки в отношении лиц той или иной национальности.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2"/>
          <w:sz w:val="28"/>
          <w:szCs w:val="28"/>
          <w:lang w:eastAsia="ru-RU"/>
        </w:rPr>
        <w:t xml:space="preserve">Субъект преступления в данном случае специальный – лицо, имеющее </w:t>
      </w:r>
      <w:r w:rsidRPr="00DD6786">
        <w:rPr>
          <w:rFonts w:ascii="Times New Roman" w:eastAsia="Times New Roman" w:hAnsi="Times New Roman" w:cs="Times New Roman"/>
          <w:sz w:val="28"/>
          <w:szCs w:val="28"/>
          <w:lang w:eastAsia="ru-RU"/>
        </w:rPr>
        <w:t xml:space="preserve">служебный статус в органах государственной власти, </w:t>
      </w:r>
      <w:r w:rsidRPr="00DD6786">
        <w:rPr>
          <w:rFonts w:ascii="Times New Roman" w:eastAsia="Times New Roman" w:hAnsi="Times New Roman" w:cs="Times New Roman"/>
          <w:spacing w:val="-1"/>
          <w:sz w:val="28"/>
          <w:szCs w:val="28"/>
          <w:lang w:eastAsia="ru-RU"/>
        </w:rPr>
        <w:t>местного самоуправления, их учреждениях, в коммерче</w:t>
      </w:r>
      <w:r w:rsidRPr="00DD6786">
        <w:rPr>
          <w:rFonts w:ascii="Times New Roman" w:eastAsia="Times New Roman" w:hAnsi="Times New Roman" w:cs="Times New Roman"/>
          <w:sz w:val="28"/>
          <w:szCs w:val="28"/>
          <w:lang w:eastAsia="ru-RU"/>
        </w:rPr>
        <w:t>ских и иных организациях.</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Под организованной группой в данном случае следует понимать устойчивую группу лиц, заранее объединившихся для совершения одного или нескольких преступлений.</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Как показывает анализ практики, возбуждение ненависти либо вражды по указанным признакам осуществляется организованной группой лиц.</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 ее устойчивости применительно к данному составу свидетельствуют: хорошо разработанная структура (руководитель, организатор, ближайшие соратники, рядовые члены) и четко распределенные роли; длительный период ее существования; наличие жестких внутренних правил и регламентации жизни; постоянство форм и методов преступной деятельности.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Для квалификации содеянного по этому признаку должно быть установлено, что лица объединились в эту группу с целью совершения одного или нескольких преступлений, например, для осуществления действий, направленных на возбуждение ненависти либо вражды по указанным признакам. В качестве </w:t>
      </w:r>
      <w:r w:rsidRPr="00DD6786">
        <w:rPr>
          <w:rFonts w:ascii="Times New Roman" w:eastAsia="Times New Roman" w:hAnsi="Times New Roman" w:cs="Times New Roman"/>
          <w:sz w:val="28"/>
          <w:szCs w:val="28"/>
          <w:lang w:eastAsia="ru-RU"/>
        </w:rPr>
        <w:lastRenderedPageBreak/>
        <w:t>критериев наличия указанной цели могут выступать заявления в программных документах объединения, листовках.</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Участники организованной группы могут являться исполнителями совершаемых ею преступлений или не принимать непосредственного участия в них, выступая в качестве организаторов и пособников. Однако согласно закону все участники организованной группы признаются соисполнителями и несут ответственность по п. «в» ч. 2 ст. 282 УК РФ без ссылки на ст. 33 УК РФ</w:t>
      </w:r>
      <w:r w:rsidRPr="00DD6786">
        <w:rPr>
          <w:rFonts w:ascii="Times New Roman" w:eastAsia="Times New Roman" w:hAnsi="Times New Roman" w:cs="Times New Roman"/>
          <w:sz w:val="28"/>
          <w:szCs w:val="28"/>
          <w:vertAlign w:val="superscript"/>
          <w:lang w:eastAsia="ru-RU"/>
        </w:rPr>
        <w:footnoteReference w:id="37"/>
      </w:r>
      <w:r w:rsidRPr="00DD6786">
        <w:rPr>
          <w:rFonts w:ascii="Times New Roman" w:eastAsia="Times New Roman" w:hAnsi="Times New Roman" w:cs="Times New Roman"/>
          <w:sz w:val="28"/>
          <w:szCs w:val="28"/>
          <w:lang w:eastAsia="ru-RU"/>
        </w:rPr>
        <w:t>.</w:t>
      </w:r>
    </w:p>
    <w:p w:rsidR="00DD6786" w:rsidRPr="00DD6786" w:rsidRDefault="00DD6786" w:rsidP="00DD6786">
      <w:pPr>
        <w:shd w:val="clear" w:color="auto" w:fill="FFFFFF"/>
        <w:spacing w:after="0" w:line="240" w:lineRule="auto"/>
        <w:jc w:val="center"/>
        <w:outlineLvl w:val="0"/>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2.2.3. Уголовная ответственность за организацию экстремистскою сообщества (ст.282</w:t>
      </w:r>
      <w:r w:rsidRPr="00DD6786">
        <w:rPr>
          <w:rFonts w:ascii="Times New Roman" w:eastAsia="Times New Roman" w:hAnsi="Times New Roman" w:cs="Times New Roman"/>
          <w:b/>
          <w:sz w:val="28"/>
          <w:szCs w:val="28"/>
          <w:vertAlign w:val="superscript"/>
          <w:lang w:eastAsia="ru-RU"/>
        </w:rPr>
        <w:t>1</w:t>
      </w:r>
      <w:r w:rsidRPr="00DD6786">
        <w:rPr>
          <w:rFonts w:ascii="Times New Roman" w:eastAsia="Times New Roman" w:hAnsi="Times New Roman" w:cs="Times New Roman"/>
          <w:b/>
          <w:sz w:val="28"/>
          <w:szCs w:val="28"/>
          <w:lang w:eastAsia="ru-RU"/>
        </w:rPr>
        <w:t xml:space="preserve"> УК РФ)</w:t>
      </w:r>
    </w:p>
    <w:p w:rsidR="00DD6786" w:rsidRPr="00DD6786" w:rsidRDefault="00DD6786" w:rsidP="00DD6786">
      <w:pPr>
        <w:shd w:val="clear" w:color="auto" w:fill="FFFFFF"/>
        <w:spacing w:after="0" w:line="240" w:lineRule="auto"/>
        <w:jc w:val="center"/>
        <w:outlineLvl w:val="0"/>
        <w:rPr>
          <w:rFonts w:ascii="Times New Roman" w:eastAsia="Times New Roman" w:hAnsi="Times New Roman" w:cs="Times New Roman"/>
          <w:b/>
          <w:sz w:val="28"/>
          <w:szCs w:val="28"/>
          <w:lang w:eastAsia="ru-RU"/>
        </w:rPr>
      </w:pP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Уголовная ответственность за организацию экстремистского сообщества установлена в ст.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УК РФ, помещенной в главе 29 «Преступления против основ конституционного строя и безопасности государства» раздела </w:t>
      </w:r>
      <w:r w:rsidRPr="00DD6786">
        <w:rPr>
          <w:rFonts w:ascii="Times New Roman" w:eastAsia="Times New Roman" w:hAnsi="Times New Roman" w:cs="Times New Roman"/>
          <w:sz w:val="28"/>
          <w:szCs w:val="28"/>
          <w:lang w:val="en-US" w:eastAsia="ru-RU"/>
        </w:rPr>
        <w:t>X</w:t>
      </w:r>
      <w:r w:rsidRPr="00DD6786">
        <w:rPr>
          <w:rFonts w:ascii="Times New Roman" w:eastAsia="Times New Roman" w:hAnsi="Times New Roman" w:cs="Times New Roman"/>
          <w:sz w:val="28"/>
          <w:szCs w:val="28"/>
          <w:lang w:eastAsia="ru-RU"/>
        </w:rPr>
        <w:t xml:space="preserve"> «Преступления против государственной власти».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Непосредственными объектами, на которые посягает настоящее деяние, являются: основы конституционного строя и безопасность государства, а применительно к ч. 3 ст.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УК РФ – еще и государственная власть, интересы государственной службы, службы в органах местного самоуправления, государственных и муниципальных учреждениях, а также службы в коммерческих и иных организациях.</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Объективную сторону состава преступления, предусмотренного ч. 1 ст.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УК РФ, характеризует любое из следующих действий: 1) создание экстремистского сообщества; 2) руководство таким сообществом; 3) руководство его частью или входящими в такое сообщество структурными подразделениями; 4) создание объединения организаторов, руководителей или иных представителей частей или структурных подразделений такого сообщества.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1"/>
          <w:sz w:val="28"/>
          <w:szCs w:val="28"/>
          <w:lang w:eastAsia="ru-RU"/>
        </w:rPr>
        <w:t>В ч. 1 ст. 282</w:t>
      </w:r>
      <w:r w:rsidRPr="00DD6786">
        <w:rPr>
          <w:rFonts w:ascii="Times New Roman" w:eastAsia="Times New Roman" w:hAnsi="Times New Roman" w:cs="Times New Roman"/>
          <w:spacing w:val="-1"/>
          <w:sz w:val="28"/>
          <w:szCs w:val="28"/>
          <w:vertAlign w:val="superscript"/>
          <w:lang w:eastAsia="ru-RU"/>
        </w:rPr>
        <w:t>1</w:t>
      </w:r>
      <w:r w:rsidRPr="00DD6786">
        <w:rPr>
          <w:rFonts w:ascii="Times New Roman" w:eastAsia="Times New Roman" w:hAnsi="Times New Roman" w:cs="Times New Roman"/>
          <w:spacing w:val="-1"/>
          <w:sz w:val="28"/>
          <w:szCs w:val="28"/>
          <w:lang w:eastAsia="ru-RU"/>
        </w:rPr>
        <w:t xml:space="preserve"> УК РФ экстремистское сообщество опреде</w:t>
      </w:r>
      <w:r w:rsidRPr="00DD6786">
        <w:rPr>
          <w:rFonts w:ascii="Times New Roman" w:eastAsia="Times New Roman" w:hAnsi="Times New Roman" w:cs="Times New Roman"/>
          <w:spacing w:val="-2"/>
          <w:sz w:val="28"/>
          <w:szCs w:val="28"/>
          <w:lang w:eastAsia="ru-RU"/>
        </w:rPr>
        <w:t>лено как организованная группа лиц, созданная для под</w:t>
      </w:r>
      <w:r w:rsidRPr="00DD6786">
        <w:rPr>
          <w:rFonts w:ascii="Times New Roman" w:eastAsia="Times New Roman" w:hAnsi="Times New Roman" w:cs="Times New Roman"/>
          <w:spacing w:val="-4"/>
          <w:sz w:val="28"/>
          <w:szCs w:val="28"/>
          <w:lang w:eastAsia="ru-RU"/>
        </w:rPr>
        <w:t>готовки и совершения преступлений экстремистской на</w:t>
      </w:r>
      <w:r w:rsidRPr="00DD6786">
        <w:rPr>
          <w:rFonts w:ascii="Times New Roman" w:eastAsia="Times New Roman" w:hAnsi="Times New Roman" w:cs="Times New Roman"/>
          <w:sz w:val="28"/>
          <w:szCs w:val="28"/>
          <w:lang w:eastAsia="ru-RU"/>
        </w:rPr>
        <w:t>правленности.</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 xml:space="preserve">Под преступлениями экстремистской направленности в соответствии с приложением 2 к </w:t>
      </w:r>
      <w:r w:rsidRPr="00DD6786">
        <w:rPr>
          <w:rFonts w:ascii="Times New Roman" w:eastAsia="Times New Roman" w:hAnsi="Times New Roman" w:cs="Times New Roman"/>
          <w:spacing w:val="-1"/>
          <w:sz w:val="28"/>
          <w:szCs w:val="28"/>
          <w:lang w:eastAsia="ru-RU"/>
        </w:rPr>
        <w:t>ст. 282</w:t>
      </w:r>
      <w:r w:rsidRPr="00DD6786">
        <w:rPr>
          <w:rFonts w:ascii="Times New Roman" w:eastAsia="Times New Roman" w:hAnsi="Times New Roman" w:cs="Times New Roman"/>
          <w:spacing w:val="-1"/>
          <w:sz w:val="28"/>
          <w:szCs w:val="28"/>
          <w:vertAlign w:val="superscript"/>
          <w:lang w:eastAsia="ru-RU"/>
        </w:rPr>
        <w:t>1</w:t>
      </w:r>
      <w:r w:rsidRPr="00DD6786">
        <w:rPr>
          <w:rFonts w:ascii="Times New Roman" w:eastAsia="Times New Roman" w:hAnsi="Times New Roman" w:cs="Times New Roman"/>
          <w:spacing w:val="-1"/>
          <w:sz w:val="28"/>
          <w:szCs w:val="28"/>
          <w:lang w:eastAsia="ru-RU"/>
        </w:rPr>
        <w:t xml:space="preserve"> УК РФ следует понимать </w:t>
      </w:r>
      <w:r w:rsidRPr="00DD6786">
        <w:rPr>
          <w:rFonts w:ascii="Times New Roman" w:eastAsia="Times New Roman" w:hAnsi="Times New Roman" w:cs="Times New Roman"/>
          <w:sz w:val="28"/>
          <w:szCs w:val="28"/>
          <w:lang w:eastAsia="ru-RU"/>
        </w:rPr>
        <w:t>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и пунктом «е» ч. 1 ст. 63 УК РФ.</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3"/>
          <w:sz w:val="28"/>
          <w:szCs w:val="28"/>
          <w:lang w:eastAsia="ru-RU"/>
        </w:rPr>
        <w:t>Рассматриваемое преступление окончено с момента на</w:t>
      </w:r>
      <w:r w:rsidRPr="00DD6786">
        <w:rPr>
          <w:rFonts w:ascii="Times New Roman" w:eastAsia="Times New Roman" w:hAnsi="Times New Roman" w:cs="Times New Roman"/>
          <w:spacing w:val="-2"/>
          <w:sz w:val="28"/>
          <w:szCs w:val="28"/>
          <w:lang w:eastAsia="ru-RU"/>
        </w:rPr>
        <w:t xml:space="preserve">чала действий по созданию экстремистского сообщества </w:t>
      </w:r>
      <w:r w:rsidRPr="00DD6786">
        <w:rPr>
          <w:rFonts w:ascii="Times New Roman" w:eastAsia="Times New Roman" w:hAnsi="Times New Roman" w:cs="Times New Roman"/>
          <w:spacing w:val="-5"/>
          <w:sz w:val="28"/>
          <w:szCs w:val="28"/>
          <w:lang w:eastAsia="ru-RU"/>
        </w:rPr>
        <w:t xml:space="preserve">либо объединения организаторов, руководителей или иных </w:t>
      </w:r>
      <w:r w:rsidRPr="00DD6786">
        <w:rPr>
          <w:rFonts w:ascii="Times New Roman" w:eastAsia="Times New Roman" w:hAnsi="Times New Roman" w:cs="Times New Roman"/>
          <w:spacing w:val="-2"/>
          <w:sz w:val="28"/>
          <w:szCs w:val="28"/>
          <w:lang w:eastAsia="ru-RU"/>
        </w:rPr>
        <w:t xml:space="preserve">представителей частей или структурных подразделений </w:t>
      </w:r>
      <w:r w:rsidRPr="00DD6786">
        <w:rPr>
          <w:rFonts w:ascii="Times New Roman" w:eastAsia="Times New Roman" w:hAnsi="Times New Roman" w:cs="Times New Roman"/>
          <w:spacing w:val="-3"/>
          <w:sz w:val="28"/>
          <w:szCs w:val="28"/>
          <w:lang w:eastAsia="ru-RU"/>
        </w:rPr>
        <w:t xml:space="preserve">такого сообщества; либо с момента начала осуществления </w:t>
      </w:r>
      <w:r w:rsidRPr="00DD6786">
        <w:rPr>
          <w:rFonts w:ascii="Times New Roman" w:eastAsia="Times New Roman" w:hAnsi="Times New Roman" w:cs="Times New Roman"/>
          <w:spacing w:val="-6"/>
          <w:sz w:val="28"/>
          <w:szCs w:val="28"/>
          <w:lang w:eastAsia="ru-RU"/>
        </w:rPr>
        <w:t xml:space="preserve">руководства экстремистским сообществом либо его частью </w:t>
      </w:r>
      <w:r w:rsidRPr="00DD6786">
        <w:rPr>
          <w:rFonts w:ascii="Times New Roman" w:eastAsia="Times New Roman" w:hAnsi="Times New Roman" w:cs="Times New Roman"/>
          <w:sz w:val="28"/>
          <w:szCs w:val="28"/>
          <w:lang w:eastAsia="ru-RU"/>
        </w:rPr>
        <w:t>или структурным подразделением (ч. 1 ст.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УК РФ) либо с момента участия в таком сообществе (ч. 2 ст.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УК РФ).</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4"/>
          <w:sz w:val="28"/>
          <w:szCs w:val="28"/>
          <w:lang w:eastAsia="ru-RU"/>
        </w:rPr>
        <w:t>Субъект рассматриваемого преступления общий – вме</w:t>
      </w:r>
      <w:r w:rsidRPr="00DD6786">
        <w:rPr>
          <w:rFonts w:ascii="Times New Roman" w:eastAsia="Times New Roman" w:hAnsi="Times New Roman" w:cs="Times New Roman"/>
          <w:sz w:val="28"/>
          <w:szCs w:val="28"/>
          <w:lang w:eastAsia="ru-RU"/>
        </w:rPr>
        <w:t>няемое лицо, достигшее 16-ти лет.</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1"/>
          <w:sz w:val="28"/>
          <w:szCs w:val="28"/>
          <w:lang w:eastAsia="ru-RU"/>
        </w:rPr>
        <w:t>Субъективная сторона данного преступления характе</w:t>
      </w:r>
      <w:r w:rsidRPr="00DD6786">
        <w:rPr>
          <w:rFonts w:ascii="Times New Roman" w:eastAsia="Times New Roman" w:hAnsi="Times New Roman" w:cs="Times New Roman"/>
          <w:spacing w:val="-5"/>
          <w:sz w:val="28"/>
          <w:szCs w:val="28"/>
          <w:lang w:eastAsia="ru-RU"/>
        </w:rPr>
        <w:t xml:space="preserve">ризуется: виной в виде прямого умысла; целью подготовки </w:t>
      </w:r>
      <w:r w:rsidRPr="00DD6786">
        <w:rPr>
          <w:rFonts w:ascii="Times New Roman" w:eastAsia="Times New Roman" w:hAnsi="Times New Roman" w:cs="Times New Roman"/>
          <w:spacing w:val="-4"/>
          <w:sz w:val="28"/>
          <w:szCs w:val="28"/>
          <w:lang w:eastAsia="ru-RU"/>
        </w:rPr>
        <w:t xml:space="preserve">или совершения любого из указанных выше преступлений </w:t>
      </w:r>
      <w:r w:rsidRPr="00DD6786">
        <w:rPr>
          <w:rFonts w:ascii="Times New Roman" w:eastAsia="Times New Roman" w:hAnsi="Times New Roman" w:cs="Times New Roman"/>
          <w:spacing w:val="-6"/>
          <w:sz w:val="28"/>
          <w:szCs w:val="28"/>
          <w:lang w:eastAsia="ru-RU"/>
        </w:rPr>
        <w:t>экстремистской направленности; любым из следующих мо</w:t>
      </w:r>
      <w:r w:rsidRPr="00DD6786">
        <w:rPr>
          <w:rFonts w:ascii="Times New Roman" w:eastAsia="Times New Roman" w:hAnsi="Times New Roman" w:cs="Times New Roman"/>
          <w:spacing w:val="-6"/>
          <w:sz w:val="28"/>
          <w:szCs w:val="28"/>
          <w:lang w:eastAsia="ru-RU"/>
        </w:rPr>
        <w:softHyphen/>
      </w:r>
      <w:r w:rsidRPr="00DD6786">
        <w:rPr>
          <w:rFonts w:ascii="Times New Roman" w:eastAsia="Times New Roman" w:hAnsi="Times New Roman" w:cs="Times New Roman"/>
          <w:spacing w:val="-3"/>
          <w:sz w:val="28"/>
          <w:szCs w:val="28"/>
          <w:lang w:eastAsia="ru-RU"/>
        </w:rPr>
        <w:t>тивов: идеологическая, политическая, расовая, националь</w:t>
      </w:r>
      <w:r w:rsidRPr="00DD6786">
        <w:rPr>
          <w:rFonts w:ascii="Times New Roman" w:eastAsia="Times New Roman" w:hAnsi="Times New Roman" w:cs="Times New Roman"/>
          <w:sz w:val="28"/>
          <w:szCs w:val="28"/>
          <w:lang w:eastAsia="ru-RU"/>
        </w:rPr>
        <w:t>ная, религиозная или социальная ненависть или вражда.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2"/>
          <w:sz w:val="28"/>
          <w:szCs w:val="28"/>
          <w:lang w:eastAsia="ru-RU"/>
        </w:rPr>
        <w:t>В том случае, если сообщество создается с иными целями</w:t>
      </w:r>
      <w:r w:rsidRPr="00DD6786">
        <w:rPr>
          <w:rFonts w:ascii="Times New Roman" w:eastAsia="Times New Roman" w:hAnsi="Times New Roman" w:cs="Times New Roman"/>
          <w:sz w:val="28"/>
          <w:szCs w:val="28"/>
          <w:lang w:eastAsia="ru-RU"/>
        </w:rPr>
        <w:t>, например для совершения исключительно тяжких или особо тяжких преступлений при отсутствии специального мотива, то содеянное следует квалифицировать по ст. 210, либо в зависимости от обстоятельств по совокупности ст.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и ст. 210 УК РФ.</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ч. 2 ст.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УК РФ установлена обособленная ответственность за участие в экстремистском сообществе.</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ч. 3 ст.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УК РФ закреплен квалифицирующий признак деяний, предусмотренных в ч. 1 и 2 той же статьи, – совершение соответствующих деяний с использованием служебного положения.</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Субъект данного состава преступления – специальный – лицо, имеющее служебный статус в органах государственной власти, местного самоуправления, их учреждениях, в коммерческих и иных организациях.</w:t>
      </w:r>
    </w:p>
    <w:p w:rsidR="00DD6786" w:rsidRPr="00DD6786" w:rsidRDefault="00DD6786" w:rsidP="00DD67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Стоит учитывать, что в соответствии с приложением 1 к </w:t>
      </w:r>
      <w:r w:rsidRPr="00DD6786">
        <w:rPr>
          <w:rFonts w:ascii="Times New Roman" w:eastAsia="Times New Roman" w:hAnsi="Times New Roman" w:cs="Times New Roman"/>
          <w:spacing w:val="-1"/>
          <w:sz w:val="28"/>
          <w:szCs w:val="28"/>
          <w:lang w:eastAsia="ru-RU"/>
        </w:rPr>
        <w:t>ст. 282</w:t>
      </w:r>
      <w:r w:rsidRPr="00DD6786">
        <w:rPr>
          <w:rFonts w:ascii="Times New Roman" w:eastAsia="Times New Roman" w:hAnsi="Times New Roman" w:cs="Times New Roman"/>
          <w:spacing w:val="-1"/>
          <w:sz w:val="28"/>
          <w:szCs w:val="28"/>
          <w:vertAlign w:val="superscript"/>
          <w:lang w:eastAsia="ru-RU"/>
        </w:rPr>
        <w:t>1</w:t>
      </w:r>
      <w:r w:rsidRPr="00DD6786">
        <w:rPr>
          <w:rFonts w:ascii="Times New Roman" w:eastAsia="Times New Roman" w:hAnsi="Times New Roman" w:cs="Times New Roman"/>
          <w:spacing w:val="-1"/>
          <w:sz w:val="28"/>
          <w:szCs w:val="28"/>
          <w:lang w:eastAsia="ru-RU"/>
        </w:rPr>
        <w:t xml:space="preserve"> УК РФ </w:t>
      </w:r>
      <w:r w:rsidRPr="00DD6786">
        <w:rPr>
          <w:rFonts w:ascii="Times New Roman" w:eastAsia="Times New Roman" w:hAnsi="Times New Roman" w:cs="Times New Roman"/>
          <w:sz w:val="28"/>
          <w:szCs w:val="28"/>
          <w:lang w:eastAsia="ru-RU"/>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DD6786" w:rsidRPr="00DD6786" w:rsidRDefault="00DD6786" w:rsidP="00DD6786">
      <w:pPr>
        <w:shd w:val="clear" w:color="auto" w:fill="FFFFFF"/>
        <w:spacing w:after="0" w:line="240" w:lineRule="auto"/>
        <w:jc w:val="center"/>
        <w:outlineLvl w:val="0"/>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2.2.4. Уголовная ответственность за организацию деятельности экстремистской организации (ст. 282</w:t>
      </w:r>
      <w:r w:rsidRPr="00DD6786">
        <w:rPr>
          <w:rFonts w:ascii="Times New Roman" w:eastAsia="Times New Roman" w:hAnsi="Times New Roman" w:cs="Times New Roman"/>
          <w:b/>
          <w:sz w:val="28"/>
          <w:szCs w:val="28"/>
          <w:vertAlign w:val="superscript"/>
          <w:lang w:eastAsia="ru-RU"/>
        </w:rPr>
        <w:t>2</w:t>
      </w:r>
      <w:r w:rsidRPr="00DD6786">
        <w:rPr>
          <w:rFonts w:ascii="Times New Roman" w:eastAsia="Times New Roman" w:hAnsi="Times New Roman" w:cs="Times New Roman"/>
          <w:b/>
          <w:sz w:val="28"/>
          <w:szCs w:val="28"/>
          <w:lang w:eastAsia="ru-RU"/>
        </w:rPr>
        <w:t xml:space="preserve"> УК РФ)</w:t>
      </w:r>
    </w:p>
    <w:p w:rsidR="00DD6786" w:rsidRPr="00DD6786" w:rsidRDefault="00DD6786" w:rsidP="00DD6786">
      <w:pPr>
        <w:shd w:val="clear" w:color="auto" w:fill="FFFFFF"/>
        <w:spacing w:after="0" w:line="240" w:lineRule="auto"/>
        <w:jc w:val="center"/>
        <w:outlineLvl w:val="0"/>
        <w:rPr>
          <w:rFonts w:ascii="Times New Roman" w:eastAsia="Times New Roman" w:hAnsi="Times New Roman" w:cs="Times New Roman"/>
          <w:b/>
          <w:sz w:val="28"/>
          <w:szCs w:val="28"/>
          <w:lang w:eastAsia="ru-RU"/>
        </w:rPr>
      </w:pP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Уголовная ответственность за организацию деятельности экстремистской организации установлена в ст. 282</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УК РФ, помещенной в главе 29 «Преступления против основ конституционного строя и безопасности государства» раздела </w:t>
      </w:r>
      <w:r w:rsidRPr="00DD6786">
        <w:rPr>
          <w:rFonts w:ascii="Times New Roman" w:eastAsia="Times New Roman" w:hAnsi="Times New Roman" w:cs="Times New Roman"/>
          <w:sz w:val="28"/>
          <w:szCs w:val="28"/>
          <w:lang w:val="en-US" w:eastAsia="ru-RU"/>
        </w:rPr>
        <w:t>X</w:t>
      </w:r>
      <w:r w:rsidRPr="00DD6786">
        <w:rPr>
          <w:rFonts w:ascii="Times New Roman" w:eastAsia="Times New Roman" w:hAnsi="Times New Roman" w:cs="Times New Roman"/>
          <w:sz w:val="28"/>
          <w:szCs w:val="28"/>
          <w:lang w:eastAsia="ru-RU"/>
        </w:rPr>
        <w:t xml:space="preserve"> «Преступления против государственной власти».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Непосредственными объектами, на которые посягает настоящее деяние, являются основы конституционного строя и безопасность государства.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Объективная сторона настоящего преступления выражается в организации деятельности экстремистской организации. Понятие экстремистской организации содержится в ст. 1 Федерального закона «О противодействии экстремистской деятельности» от 25 июля 2002 № 114 и рассматривалось в параграфе 2.1. настоящих методических рекомендаций.</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том случае, если в деятельности религиозного или общественного объединения либо иной организации будут обнаружены признаки, указанные в ч. 2 ст. 8 указанного Закона, то в судебном порядке может быть принято решение либо о его ликвидации, либо о запрете деятельности.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соответствии с настоящим законом ликвидированы могут быть религиозные организации, общественные объединения либо иные организации, имеющие статус юридического лица.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Запрет на деятельность применяется в отношении религиозных групп и общественных объединений, которые не зарегистрированы в качестве юридических лиц.</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Если же религиозное или общественное объединение было ликвидировано по иным основаниям, чем указаны в ч. 2 ст. 8 Федерального закона «О противодействии экстремистской деятельности», то действия лица, вновь организовавшего его деятельность, не могут быть квалифицированы по ст. 282</w:t>
      </w:r>
      <w:r w:rsidRPr="00DD6786">
        <w:rPr>
          <w:rFonts w:ascii="Times New Roman" w:eastAsia="Times New Roman" w:hAnsi="Times New Roman" w:cs="Times New Roman"/>
          <w:sz w:val="28"/>
          <w:szCs w:val="28"/>
          <w:vertAlign w:val="superscript"/>
          <w:lang w:eastAsia="ru-RU"/>
        </w:rPr>
        <w:t xml:space="preserve">2 </w:t>
      </w:r>
      <w:r w:rsidRPr="00DD6786">
        <w:rPr>
          <w:rFonts w:ascii="Times New Roman" w:eastAsia="Times New Roman" w:hAnsi="Times New Roman" w:cs="Times New Roman"/>
          <w:sz w:val="28"/>
          <w:szCs w:val="28"/>
          <w:lang w:eastAsia="ru-RU"/>
        </w:rPr>
        <w:t>УК РФ.</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Например, религиозная организация в судебном порядке может быть ликвидирована в связи с принуждением своих членов и последователей и иных лиц к отчуждению имущества в свою пользу (основание предусмотрено ст. 14 Федерального закона «О свободе совести и о религиозных объединениях»). Организация ее деятельности после ликвидации не будет образовывать состава преступления, предусмотренного ст. 282</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УК РФ.</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отличие от ст. 239 и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в ст. 282</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УК РФ установлена ответственность за организацию деятельности только таких религиозного или общественного объединения либо иной организации, в отношении которых судом принято вступившее в силу решение о ликвидации или запрете деятельности в связи с наличием в ней признаков экстремизма.</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Под организацией деятельности следует понимать любые действия, направленные на восстановление структуры объединения либо иной организации, по формированию направленности и задач деятельности, по привлечению сторонников, по материально-техническому обеспечению, результатом которых стало возобновление и налаживание </w:t>
      </w:r>
      <w:r w:rsidRPr="00DD6786">
        <w:rPr>
          <w:rFonts w:ascii="Times New Roman" w:eastAsia="Times New Roman" w:hAnsi="Times New Roman" w:cs="Times New Roman"/>
          <w:spacing w:val="-5"/>
          <w:sz w:val="28"/>
          <w:szCs w:val="28"/>
          <w:lang w:eastAsia="ru-RU"/>
        </w:rPr>
        <w:t>или возобновление деятельности подобных сообществ</w:t>
      </w:r>
      <w:r w:rsidRPr="00DD6786">
        <w:rPr>
          <w:rFonts w:ascii="Times New Roman" w:eastAsia="Times New Roman" w:hAnsi="Times New Roman" w:cs="Times New Roman"/>
          <w:sz w:val="28"/>
          <w:szCs w:val="28"/>
          <w:lang w:eastAsia="ru-RU"/>
        </w:rPr>
        <w:t>.</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Состав рассматриваемого преступления – формальный. Оно признается оконченным с момента совершения действия (организации деятельности экстремистской организации), наступления общественно опасных последствий не требуется.</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Субъект – общий – вменяемое физическое лицо, достигшее возраста 16-ти лет.</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С субъективной стороны преступление характеризуется прямым умыслом. Лицо осознает, что организует деятельность экстремистской организации, и желает совершать эти действия.</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ч. 2 ст. 282</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УК РФ установлена ответственность за участие в деятельности экстремистской организации.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Содержание понятия участия не отличается от аналогичных признаков ч. 2 ст.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xml:space="preserve"> УК РФ</w:t>
      </w:r>
      <w:r w:rsidRPr="00DD6786">
        <w:rPr>
          <w:rFonts w:ascii="Times New Roman" w:eastAsia="Times New Roman" w:hAnsi="Times New Roman" w:cs="Times New Roman"/>
          <w:sz w:val="28"/>
          <w:szCs w:val="28"/>
          <w:vertAlign w:val="superscript"/>
          <w:lang w:eastAsia="ru-RU"/>
        </w:rPr>
        <w:footnoteReference w:id="38"/>
      </w:r>
      <w:r w:rsidRPr="00DD6786">
        <w:rPr>
          <w:rFonts w:ascii="Times New Roman" w:eastAsia="Times New Roman" w:hAnsi="Times New Roman" w:cs="Times New Roman"/>
          <w:sz w:val="28"/>
          <w:szCs w:val="28"/>
          <w:lang w:eastAsia="ru-RU"/>
        </w:rPr>
        <w:t>.</w:t>
      </w:r>
    </w:p>
    <w:p w:rsidR="00DD6786" w:rsidRPr="00DD6786" w:rsidRDefault="00DD6786" w:rsidP="00DD678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6"/>
          <w:sz w:val="28"/>
          <w:szCs w:val="28"/>
          <w:lang w:eastAsia="ru-RU"/>
        </w:rPr>
        <w:t>Согласно примечанию 1 к ст. к 282</w:t>
      </w:r>
      <w:r w:rsidRPr="00DD6786">
        <w:rPr>
          <w:rFonts w:ascii="Times New Roman" w:eastAsia="Times New Roman" w:hAnsi="Times New Roman" w:cs="Times New Roman"/>
          <w:spacing w:val="-6"/>
          <w:sz w:val="28"/>
          <w:szCs w:val="28"/>
          <w:vertAlign w:val="superscript"/>
          <w:lang w:eastAsia="ru-RU"/>
        </w:rPr>
        <w:t>2</w:t>
      </w:r>
      <w:r w:rsidRPr="00DD6786">
        <w:rPr>
          <w:rFonts w:ascii="Times New Roman" w:eastAsia="Times New Roman" w:hAnsi="Times New Roman" w:cs="Times New Roman"/>
          <w:spacing w:val="-6"/>
          <w:sz w:val="28"/>
          <w:szCs w:val="28"/>
          <w:lang w:eastAsia="ru-RU"/>
        </w:rPr>
        <w:t xml:space="preserve"> УК, лицо, </w:t>
      </w:r>
      <w:r w:rsidRPr="00DD6786">
        <w:rPr>
          <w:rFonts w:ascii="Times New Roman" w:eastAsia="Times New Roman" w:hAnsi="Times New Roman" w:cs="Times New Roman"/>
          <w:spacing w:val="-2"/>
          <w:sz w:val="28"/>
          <w:szCs w:val="28"/>
          <w:lang w:eastAsia="ru-RU"/>
        </w:rPr>
        <w:t>добровольно прекратившее участие в деятельности обще</w:t>
      </w:r>
      <w:r w:rsidRPr="00DD6786">
        <w:rPr>
          <w:rFonts w:ascii="Times New Roman" w:eastAsia="Times New Roman" w:hAnsi="Times New Roman" w:cs="Times New Roman"/>
          <w:spacing w:val="-5"/>
          <w:sz w:val="28"/>
          <w:szCs w:val="28"/>
          <w:lang w:eastAsia="ru-RU"/>
        </w:rPr>
        <w:t>ственного или религиозного объединения либо иной орга</w:t>
      </w:r>
      <w:r w:rsidRPr="00DD6786">
        <w:rPr>
          <w:rFonts w:ascii="Times New Roman" w:eastAsia="Times New Roman" w:hAnsi="Times New Roman" w:cs="Times New Roman"/>
          <w:spacing w:val="-4"/>
          <w:sz w:val="28"/>
          <w:szCs w:val="28"/>
          <w:lang w:eastAsia="ru-RU"/>
        </w:rPr>
        <w:t xml:space="preserve">низации, в отношении которой вступило в законную силу </w:t>
      </w:r>
      <w:r w:rsidRPr="00DD6786">
        <w:rPr>
          <w:rFonts w:ascii="Times New Roman" w:eastAsia="Times New Roman" w:hAnsi="Times New Roman" w:cs="Times New Roman"/>
          <w:sz w:val="28"/>
          <w:szCs w:val="28"/>
          <w:lang w:eastAsia="ru-RU"/>
        </w:rPr>
        <w:t xml:space="preserve">решение суда о ликвидации или запрете деятельности </w:t>
      </w:r>
      <w:r w:rsidRPr="00DD6786">
        <w:rPr>
          <w:rFonts w:ascii="Times New Roman" w:eastAsia="Times New Roman" w:hAnsi="Times New Roman" w:cs="Times New Roman"/>
          <w:spacing w:val="-3"/>
          <w:sz w:val="28"/>
          <w:szCs w:val="28"/>
          <w:lang w:eastAsia="ru-RU"/>
        </w:rPr>
        <w:t xml:space="preserve">в связи с осуществлением экстремистской деятельности, освобождается от уголовной ответственности, если в его </w:t>
      </w:r>
      <w:r w:rsidRPr="00DD6786">
        <w:rPr>
          <w:rFonts w:ascii="Times New Roman" w:eastAsia="Times New Roman" w:hAnsi="Times New Roman" w:cs="Times New Roman"/>
          <w:sz w:val="28"/>
          <w:szCs w:val="28"/>
          <w:lang w:eastAsia="ru-RU"/>
        </w:rPr>
        <w:t>действиях не содержится иного состава преступления.</w:t>
      </w:r>
    </w:p>
    <w:p w:rsidR="00DD6786" w:rsidRPr="00DD6786" w:rsidRDefault="00DD6786" w:rsidP="00DD6786">
      <w:pPr>
        <w:spacing w:after="0" w:line="240" w:lineRule="auto"/>
        <w:jc w:val="center"/>
        <w:outlineLvl w:val="0"/>
        <w:rPr>
          <w:rFonts w:ascii="Times New Roman" w:eastAsia="Times New Roman" w:hAnsi="Times New Roman" w:cs="Times New Roman"/>
          <w:sz w:val="28"/>
          <w:szCs w:val="28"/>
          <w:lang w:eastAsia="ru-RU"/>
        </w:rPr>
      </w:pPr>
      <w:r w:rsidRPr="00DD6786">
        <w:rPr>
          <w:rFonts w:ascii="Times New Roman" w:eastAsia="Times New Roman" w:hAnsi="Times New Roman" w:cs="Times New Roman"/>
          <w:b/>
          <w:sz w:val="28"/>
          <w:szCs w:val="28"/>
          <w:lang w:eastAsia="ru-RU"/>
        </w:rPr>
        <w:t>2.3. Особенности квалификации преступлений экстремистской направленности</w:t>
      </w:r>
    </w:p>
    <w:p w:rsidR="00DD6786" w:rsidRPr="00DD6786" w:rsidRDefault="00DD6786" w:rsidP="00DD6786">
      <w:pPr>
        <w:spacing w:after="0" w:line="240" w:lineRule="auto"/>
        <w:jc w:val="both"/>
        <w:rPr>
          <w:rFonts w:ascii="Times New Roman" w:eastAsia="Times New Roman" w:hAnsi="Times New Roman" w:cs="Times New Roman"/>
          <w:sz w:val="28"/>
          <w:szCs w:val="28"/>
          <w:lang w:eastAsia="ru-RU"/>
        </w:rPr>
      </w:pP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pacing w:val="6"/>
          <w:sz w:val="28"/>
          <w:szCs w:val="28"/>
          <w:lang w:eastAsia="ru-RU"/>
        </w:rPr>
      </w:pPr>
      <w:r w:rsidRPr="00DD6786">
        <w:rPr>
          <w:rFonts w:ascii="Times New Roman" w:eastAsia="Times New Roman" w:hAnsi="Times New Roman" w:cs="Times New Roman"/>
          <w:spacing w:val="6"/>
          <w:sz w:val="28"/>
          <w:szCs w:val="28"/>
          <w:lang w:eastAsia="ru-RU"/>
        </w:rPr>
        <w:t>В уголовном законодательстве Российской Федерации существует множество уголовно-правовых норм, разработанных в целях борьбы и противодействия преступлениям экстремистской направленности. Данные нормы подразделяются следующим образом:</w:t>
      </w:r>
    </w:p>
    <w:p w:rsidR="00DD6786" w:rsidRPr="00DD6786" w:rsidRDefault="00DD6786" w:rsidP="00DD6786">
      <w:pPr>
        <w:widowControl w:val="0"/>
        <w:shd w:val="clear" w:color="auto" w:fill="FFFFFF"/>
        <w:tabs>
          <w:tab w:val="left" w:pos="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4"/>
          <w:sz w:val="28"/>
          <w:szCs w:val="28"/>
          <w:lang w:eastAsia="ru-RU"/>
        </w:rPr>
        <w:t xml:space="preserve">1. Нормы, специально предназначенные для пресечения проявлений </w:t>
      </w:r>
      <w:r w:rsidRPr="00DD6786">
        <w:rPr>
          <w:rFonts w:ascii="Times New Roman" w:eastAsia="Times New Roman" w:hAnsi="Times New Roman" w:cs="Times New Roman"/>
          <w:sz w:val="28"/>
          <w:szCs w:val="28"/>
          <w:lang w:eastAsia="ru-RU"/>
        </w:rPr>
        <w:t>экстремистской деятельности (статьи 280, 282, 282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282</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УК РФ).</w:t>
      </w:r>
    </w:p>
    <w:p w:rsidR="00DD6786" w:rsidRPr="00DD6786" w:rsidRDefault="00DD6786" w:rsidP="00DD6786">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1"/>
          <w:sz w:val="28"/>
          <w:szCs w:val="28"/>
          <w:lang w:eastAsia="ru-RU"/>
        </w:rPr>
        <w:t xml:space="preserve">2. Нормы, направленные против актов террористической деятельности </w:t>
      </w:r>
      <w:r w:rsidRPr="00DD6786">
        <w:rPr>
          <w:rFonts w:ascii="Times New Roman" w:eastAsia="Times New Roman" w:hAnsi="Times New Roman" w:cs="Times New Roman"/>
          <w:sz w:val="28"/>
          <w:szCs w:val="28"/>
          <w:lang w:eastAsia="ru-RU"/>
        </w:rPr>
        <w:t>как крайних проявлений экстремизма (статьи 205, 205</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205</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206, 208, 211, 277, 278, 279, 360 УК РФ).</w:t>
      </w:r>
    </w:p>
    <w:p w:rsidR="00DD6786" w:rsidRPr="00DD6786" w:rsidRDefault="00DD6786" w:rsidP="00DD6786">
      <w:pPr>
        <w:widowControl w:val="0"/>
        <w:shd w:val="clear" w:color="auto" w:fill="FFFFFF"/>
        <w:tabs>
          <w:tab w:val="left" w:pos="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pacing w:val="3"/>
          <w:sz w:val="28"/>
          <w:szCs w:val="28"/>
          <w:lang w:eastAsia="ru-RU"/>
        </w:rPr>
        <w:t xml:space="preserve">3. «Универсальные» нормы, предусматривающие ответственность за </w:t>
      </w:r>
      <w:r w:rsidRPr="00DD6786">
        <w:rPr>
          <w:rFonts w:ascii="Times New Roman" w:eastAsia="Times New Roman" w:hAnsi="Times New Roman" w:cs="Times New Roman"/>
          <w:spacing w:val="13"/>
          <w:sz w:val="28"/>
          <w:szCs w:val="28"/>
          <w:lang w:eastAsia="ru-RU"/>
        </w:rPr>
        <w:t xml:space="preserve">преступления вне связи с экстремизмом, но нередко совершаемые или </w:t>
      </w:r>
      <w:r w:rsidRPr="00DD6786">
        <w:rPr>
          <w:rFonts w:ascii="Times New Roman" w:eastAsia="Times New Roman" w:hAnsi="Times New Roman" w:cs="Times New Roman"/>
          <w:sz w:val="28"/>
          <w:szCs w:val="28"/>
          <w:lang w:eastAsia="ru-RU"/>
        </w:rPr>
        <w:t>могущие совершаться в экстремистских целях (статьи 105, 111, 112, 115, 116, 119, 126, 127, 136, 148 – 151, 156, 209, 210, 212 – 214, 215</w:t>
      </w:r>
      <w:r w:rsidRPr="00DD6786">
        <w:rPr>
          <w:rFonts w:ascii="Times New Roman" w:eastAsia="Times New Roman" w:hAnsi="Times New Roman" w:cs="Times New Roman"/>
          <w:sz w:val="28"/>
          <w:szCs w:val="28"/>
          <w:vertAlign w:val="superscript"/>
          <w:lang w:eastAsia="ru-RU"/>
        </w:rPr>
        <w:t>2</w:t>
      </w:r>
      <w:r w:rsidRPr="00DD6786">
        <w:rPr>
          <w:rFonts w:ascii="Times New Roman" w:eastAsia="Times New Roman" w:hAnsi="Times New Roman" w:cs="Times New Roman"/>
          <w:sz w:val="28"/>
          <w:szCs w:val="28"/>
          <w:lang w:eastAsia="ru-RU"/>
        </w:rPr>
        <w:t xml:space="preserve">, 240, 241, 243, 244, 294 – 298, </w:t>
      </w:r>
      <w:r w:rsidRPr="00DD6786">
        <w:rPr>
          <w:rFonts w:ascii="Times New Roman" w:eastAsia="Times New Roman" w:hAnsi="Times New Roman" w:cs="Times New Roman"/>
          <w:sz w:val="28"/>
          <w:szCs w:val="28"/>
          <w:lang w:eastAsia="ru-RU"/>
        </w:rPr>
        <w:lastRenderedPageBreak/>
        <w:t>317 – 319, 321, 322</w:t>
      </w:r>
      <w:r w:rsidRPr="00DD6786">
        <w:rPr>
          <w:rFonts w:ascii="Times New Roman" w:eastAsia="Times New Roman" w:hAnsi="Times New Roman" w:cs="Times New Roman"/>
          <w:sz w:val="28"/>
          <w:szCs w:val="28"/>
          <w:vertAlign w:val="superscript"/>
          <w:lang w:eastAsia="ru-RU"/>
        </w:rPr>
        <w:t>1</w:t>
      </w:r>
      <w:r w:rsidRPr="00DD6786">
        <w:rPr>
          <w:rFonts w:ascii="Times New Roman" w:eastAsia="Times New Roman" w:hAnsi="Times New Roman" w:cs="Times New Roman"/>
          <w:sz w:val="28"/>
          <w:szCs w:val="28"/>
          <w:lang w:eastAsia="ru-RU"/>
        </w:rPr>
        <w:t>, 323, 329, 330 УК РФ).</w:t>
      </w:r>
    </w:p>
    <w:p w:rsidR="00DD6786" w:rsidRPr="00DD6786" w:rsidRDefault="00DD6786" w:rsidP="00DD6786">
      <w:pPr>
        <w:widowControl w:val="0"/>
        <w:shd w:val="clear" w:color="auto" w:fill="FFFFFF"/>
        <w:tabs>
          <w:tab w:val="left" w:pos="0"/>
        </w:tabs>
        <w:autoSpaceDE w:val="0"/>
        <w:autoSpaceDN w:val="0"/>
        <w:adjustRightInd w:val="0"/>
        <w:spacing w:after="0" w:line="360" w:lineRule="auto"/>
        <w:ind w:firstLine="720"/>
        <w:jc w:val="both"/>
        <w:rPr>
          <w:rFonts w:ascii="Times New Roman" w:eastAsia="Times New Roman" w:hAnsi="Times New Roman" w:cs="Times New Roman"/>
          <w:spacing w:val="-1"/>
          <w:sz w:val="28"/>
          <w:szCs w:val="28"/>
          <w:lang w:eastAsia="ru-RU"/>
        </w:rPr>
      </w:pPr>
      <w:r w:rsidRPr="00DD6786">
        <w:rPr>
          <w:rFonts w:ascii="Times New Roman" w:eastAsia="Times New Roman" w:hAnsi="Times New Roman" w:cs="Times New Roman"/>
          <w:spacing w:val="2"/>
          <w:sz w:val="28"/>
          <w:szCs w:val="28"/>
          <w:lang w:eastAsia="ru-RU"/>
        </w:rPr>
        <w:t xml:space="preserve">4. Сопутствующие «экстремистским преступлениям» составы других </w:t>
      </w:r>
      <w:r w:rsidRPr="00DD6786">
        <w:rPr>
          <w:rFonts w:ascii="Times New Roman" w:eastAsia="Times New Roman" w:hAnsi="Times New Roman" w:cs="Times New Roman"/>
          <w:spacing w:val="1"/>
          <w:sz w:val="28"/>
          <w:szCs w:val="28"/>
          <w:lang w:eastAsia="ru-RU"/>
        </w:rPr>
        <w:t>преступлений, требующих квалификации по совокупности.</w:t>
      </w:r>
    </w:p>
    <w:p w:rsidR="00DD6786" w:rsidRPr="00DD6786" w:rsidRDefault="00DD6786" w:rsidP="00DD678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Одной из наиболее сложных стадий уголовного производства по делам террористической и экстремистской направленности является доказывание составов преступлений.</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Доказывание представляет собой процесс собирания, проверки и оценки доказательств в целях установления обстоятельств, предусмотренных ст. 73 УПК РФ. Цель процесса доказывания – установление обстоятельств, подлежащих доказыванию. Процесс доказывания – есть процесс установления истины по уголовному делу, осуществляемый для решения задач судопроизводства. В процессе доказывания должны быть установлены все обстоятельства, позволяющие квалифицировать содеянное в отношении каждого деяния и его участника. От правильной первоначальной квалификации состава преступления во многом зависит процесс установления истины по конкретному уголовному делу.</w:t>
      </w:r>
    </w:p>
    <w:p w:rsidR="00DD6786" w:rsidRPr="00DD6786" w:rsidRDefault="00DD6786" w:rsidP="00DD6786">
      <w:pPr>
        <w:tabs>
          <w:tab w:val="left" w:pos="0"/>
        </w:tabs>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доказывании составов экстремистских преступлений наметилась тенденция использования заключений экспертов в качестве центральных доказательств посредством получения выводов экспертов о фактическом наличии в деянии лица признаков экстремистского преступления. Такая тенденция является ошибочной, т.к. перед экспертами не могут ставиться вопросы правового характера, на которые ни один эксперт не может и не вправе давать ответы. Также по большинству проявлений экстремисткой деятельности применительно к оценке характера и содержания этих призывов предмет экспертизы отсутствует, т.к. по многим вопросам правовую оценку обязан предоставить сам следователь.</w:t>
      </w:r>
    </w:p>
    <w:p w:rsidR="00DD6786" w:rsidRPr="00DD6786" w:rsidRDefault="00DD6786" w:rsidP="00DD6786">
      <w:pPr>
        <w:tabs>
          <w:tab w:val="left" w:pos="0"/>
        </w:tabs>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Вместе с тем в ряде случаев экспертиза необходима там, где действительно требуются специальные знания (наиболее часто такого рода экспертизы проводятся при доказывании разжигания национальной и расовой розни).</w:t>
      </w:r>
    </w:p>
    <w:p w:rsidR="00DD6786" w:rsidRPr="00DD6786" w:rsidRDefault="00DD6786" w:rsidP="00DD6786">
      <w:pPr>
        <w:spacing w:after="0" w:line="240" w:lineRule="auto"/>
        <w:jc w:val="center"/>
        <w:rPr>
          <w:rFonts w:ascii="Times New Roman" w:eastAsia="Times New Roman" w:hAnsi="Times New Roman" w:cs="Times New Roman"/>
          <w:b/>
          <w:sz w:val="28"/>
          <w:szCs w:val="28"/>
          <w:lang w:val="x-none" w:eastAsia="x-none"/>
        </w:rPr>
      </w:pPr>
      <w:r w:rsidRPr="00DD6786">
        <w:rPr>
          <w:rFonts w:ascii="Times New Roman" w:eastAsia="Times New Roman" w:hAnsi="Times New Roman" w:cs="Times New Roman"/>
          <w:b/>
          <w:sz w:val="28"/>
          <w:szCs w:val="28"/>
          <w:lang w:val="en-US" w:eastAsia="x-none"/>
        </w:rPr>
        <w:t>III</w:t>
      </w:r>
      <w:r w:rsidRPr="00DD6786">
        <w:rPr>
          <w:rFonts w:ascii="Times New Roman" w:eastAsia="Times New Roman" w:hAnsi="Times New Roman" w:cs="Times New Roman"/>
          <w:b/>
          <w:sz w:val="28"/>
          <w:szCs w:val="28"/>
          <w:lang w:val="x-none" w:eastAsia="x-none"/>
        </w:rPr>
        <w:t>. НЕКОТОРЫЕ ПОДХОДЫ К ПРОТИВОДЕЙСТВИЮ ЭКСТРЕМИЗМУ В СЕТИ ИНТЕРНЕТ</w:t>
      </w:r>
    </w:p>
    <w:p w:rsidR="00DD6786" w:rsidRPr="00DD6786" w:rsidRDefault="00DD6786" w:rsidP="00DD6786">
      <w:pPr>
        <w:spacing w:after="0" w:line="240" w:lineRule="auto"/>
        <w:jc w:val="center"/>
        <w:rPr>
          <w:rFonts w:ascii="Times New Roman" w:eastAsia="Times New Roman" w:hAnsi="Times New Roman" w:cs="Times New Roman"/>
          <w:sz w:val="28"/>
          <w:szCs w:val="28"/>
          <w:lang w:eastAsia="ru-RU"/>
        </w:rPr>
      </w:pP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В настоящее время информационное пространство сети Интернет в связи с увеличением количества доступных ресурсов и пользователей используется для размещения экстремистских материалов.</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Информационное пространство сети Интернет является наднациональным (международным). Многие ресурсы сети (сайты, блоги, новостные ленты), хотя и ориентированные на российскую целевую аудиторию, физически и юридически размещены вне пределов Российской Федерации (хостинг за границей, доменное имя зарегистрировано на иностранца не через российскую систему регистрации доменных имен и т.п.).</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целях противодействия распространению экстремистских материалов эффективным может оказаться правовое регулирование лишь той части ресурсов сети, которые носят национальный характер (физически и юридически связаны с Российской Федерацией). В отношении них требуется принятие отраслевого нормативного правового акта, регулирующего порядок обретения ресурса, статус его владельцев (владельцев хостинга и доменного имени), их права и обязанности по отношению к третьим лицам, публикующим информацию на ресурсе. Прямое действие норм Закона «О противодействии экстремистской деятельности» (и соответствующих норм административного и уголовного права) в отношении таких ресурсов юридически и практически затруднено в связи с отсутствием базового правового регулирования этой сферы общественной жизни.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Противодействие распространению экстремистских и террористических материалов конкретными физическими лицами (не борьба с ресурсами сети, а с авторами или издателями общественно опасных материалов) не требует специального правового регулирования, – достаточно уже имеющихся в российском законодательстве норм. Как правило, в практике вызывают затруднения вопросы технического свойства:</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установление лица, разместившего в сети экстремистский или террористический материал. Современные технологии беспроводного доступа в сеть (например, </w:t>
      </w:r>
      <w:r w:rsidRPr="00DD6786">
        <w:rPr>
          <w:rFonts w:ascii="Times New Roman" w:eastAsia="Times New Roman" w:hAnsi="Times New Roman" w:cs="Times New Roman"/>
          <w:sz w:val="28"/>
          <w:szCs w:val="28"/>
          <w:lang w:val="en-US" w:eastAsia="ru-RU"/>
        </w:rPr>
        <w:t>Wi</w:t>
      </w:r>
      <w:r w:rsidRPr="00DD6786">
        <w:rPr>
          <w:rFonts w:ascii="Times New Roman" w:eastAsia="Times New Roman" w:hAnsi="Times New Roman" w:cs="Times New Roman"/>
          <w:sz w:val="28"/>
          <w:szCs w:val="28"/>
          <w:lang w:eastAsia="ru-RU"/>
        </w:rPr>
        <w:t>-</w:t>
      </w:r>
      <w:r w:rsidRPr="00DD6786">
        <w:rPr>
          <w:rFonts w:ascii="Times New Roman" w:eastAsia="Times New Roman" w:hAnsi="Times New Roman" w:cs="Times New Roman"/>
          <w:sz w:val="28"/>
          <w:szCs w:val="28"/>
          <w:lang w:val="en-US" w:eastAsia="ru-RU"/>
        </w:rPr>
        <w:t>Fi</w:t>
      </w:r>
      <w:r w:rsidRPr="00DD6786">
        <w:rPr>
          <w:rFonts w:ascii="Times New Roman" w:eastAsia="Times New Roman" w:hAnsi="Times New Roman" w:cs="Times New Roman"/>
          <w:sz w:val="28"/>
          <w:szCs w:val="28"/>
          <w:lang w:eastAsia="ru-RU"/>
        </w:rPr>
        <w:t xml:space="preserve">), имеющиеся в свободной продаже сетевые платы с динамическим </w:t>
      </w:r>
      <w:r w:rsidRPr="00DD6786">
        <w:rPr>
          <w:rFonts w:ascii="Times New Roman" w:eastAsia="Times New Roman" w:hAnsi="Times New Roman" w:cs="Times New Roman"/>
          <w:sz w:val="28"/>
          <w:szCs w:val="28"/>
          <w:lang w:val="en-US" w:eastAsia="ru-RU"/>
        </w:rPr>
        <w:t>IP</w:t>
      </w:r>
      <w:r w:rsidRPr="00DD6786">
        <w:rPr>
          <w:rFonts w:ascii="Times New Roman" w:eastAsia="Times New Roman" w:hAnsi="Times New Roman" w:cs="Times New Roman"/>
          <w:sz w:val="28"/>
          <w:szCs w:val="28"/>
          <w:lang w:eastAsia="ru-RU"/>
        </w:rPr>
        <w:t>-адресом и т.п. фактически исключают обнаружение такого лица;</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 xml:space="preserve">идентификация лица как автора или издателя экстремистского или террористического материала, а не просто как владельца средства вычислительной техники, посредством которого в сети был размещен материал. </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При этом необходимо учитывать, что значительный круг авторов и издателей окажется вне российской юрисдикции, поскольку физическое размещение материала происходило вне пределов России.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Размещение физическим лицом экстремистских материалов в сети Интернет должно позволять другим пользователям сети найти этот материал. При необеспеченности рекламы размещения материала, фактически исключается ознакомление с ним других пользователей, что ставит под сомнение общественную опасность содеянного.</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Информационное пространство сети Интернет включает разнородные ресурсы. Подавляющее большинство таких ресурсов в России и за рубежом не являются средствами массовой информации, то есть к ним не возможно применение отраслевого законодательства о СМИ (например, число зарегистрированных в Министерстве Печати Российской Федерации электронных СМИ – несколько десятков). Информационные ресурсы сети Интернет в перспективе не удастся признать СМИ, поскольку отсутствуют признак периодичности выхода издания, редакционно-издательская технология (в частности, ответственность главного редактора за все публикации издания в соответствии с законом «О печати») и, главное, финансовые и иные возможности для придания ресурсу формы и содержания СМИ.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 нашему мнению, акцент следует делать не на борьбу с размещением в сети экстремистских материалов, а на минимизацию возможности доступа к ним целевой аудитории.</w:t>
      </w: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p>
    <w:p w:rsidR="00DD6786" w:rsidRPr="00DD6786" w:rsidRDefault="00DD6786" w:rsidP="00DD6786">
      <w:pPr>
        <w:spacing w:after="0" w:line="360" w:lineRule="auto"/>
        <w:ind w:firstLine="720"/>
        <w:jc w:val="both"/>
        <w:rPr>
          <w:rFonts w:ascii="Times New Roman" w:eastAsia="Times New Roman" w:hAnsi="Times New Roman" w:cs="Times New Roman"/>
          <w:sz w:val="28"/>
          <w:szCs w:val="28"/>
          <w:lang w:eastAsia="ru-RU"/>
        </w:rPr>
      </w:pPr>
    </w:p>
    <w:p w:rsidR="00DD6786" w:rsidRPr="00DD6786" w:rsidRDefault="00DD6786" w:rsidP="00DD6786">
      <w:pPr>
        <w:spacing w:after="0"/>
        <w:ind w:left="142"/>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 xml:space="preserve">Методические рекомендации </w:t>
      </w:r>
    </w:p>
    <w:p w:rsidR="00DD6786" w:rsidRPr="00DD6786" w:rsidRDefault="00DD6786" w:rsidP="00DD6786">
      <w:pPr>
        <w:spacing w:after="0"/>
        <w:ind w:left="142"/>
        <w:jc w:val="center"/>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по профилактике и противодействию экстремизму в молодежной среде</w:t>
      </w:r>
    </w:p>
    <w:p w:rsidR="00DD6786" w:rsidRPr="00DD6786" w:rsidRDefault="00DD6786" w:rsidP="00DD6786">
      <w:pPr>
        <w:spacing w:after="0"/>
        <w:ind w:left="142"/>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(разработаны Минспорттуризмом России совместно с МВД России и ФСБ России)</w:t>
      </w:r>
    </w:p>
    <w:p w:rsidR="00DD6786" w:rsidRPr="00DD6786" w:rsidRDefault="00DD6786" w:rsidP="00DD6786">
      <w:pPr>
        <w:spacing w:after="0"/>
        <w:ind w:firstLine="708"/>
        <w:jc w:val="both"/>
        <w:rPr>
          <w:rFonts w:ascii="Times New Roman" w:eastAsia="Times New Roman" w:hAnsi="Times New Roman" w:cs="Times New Roman"/>
          <w:sz w:val="28"/>
          <w:szCs w:val="28"/>
          <w:lang w:eastAsia="ru-RU"/>
        </w:rPr>
      </w:pPr>
    </w:p>
    <w:p w:rsidR="00DD6786" w:rsidRPr="00DD6786" w:rsidRDefault="00DD6786" w:rsidP="00DD6786">
      <w:pPr>
        <w:spacing w:after="0"/>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Экстремизм является одной из наиболее сложных социально-политических проблем современного российского общества, что связано, в первую очередь, с многообразием экстремистских проявлений, неоднородным составом организаций экстремистской направленности, которые оказывают дестабилизирующее влияние на социально-политическую обстановку в стране.</w:t>
      </w:r>
    </w:p>
    <w:p w:rsidR="00DD6786" w:rsidRPr="00DD6786" w:rsidRDefault="00DD6786" w:rsidP="00DD6786">
      <w:pPr>
        <w:shd w:val="clear" w:color="auto" w:fill="FFFFFF"/>
        <w:spacing w:after="0"/>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Под влиянием социальных, политических, экономических и иных факторов в молодежной среде, наиболее подверженных деструктивному влиянию,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DD6786" w:rsidRPr="00DD6786" w:rsidRDefault="00DD6786" w:rsidP="00DD6786">
      <w:pPr>
        <w:spacing w:after="0"/>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DD6786" w:rsidRPr="00DD6786" w:rsidRDefault="00DD6786" w:rsidP="00DD6786">
      <w:pPr>
        <w:spacing w:after="0"/>
        <w:ind w:firstLine="567"/>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 данным МВД России на учете органов внутренних дел состоит                            302 неформальных молодежных объединения, 50 из которых представляют наибольшую общественную опасность.</w:t>
      </w:r>
    </w:p>
    <w:p w:rsidR="00DD6786" w:rsidRPr="00DD6786" w:rsidRDefault="00DD6786" w:rsidP="00DD6786">
      <w:pPr>
        <w:spacing w:after="0"/>
        <w:ind w:firstLine="567"/>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Кроме того, анализ статистических данных показывает, что из 428 лиц, привлекавшихся к уголовной ответственности, в 2009 году за совершение преступлений экстремистской направленности – 344 (более 80 процентов) молодые люди в возрасте от 14 до 29 лет, 112 из них – несовершеннолетние. В составе организованной группы совершено 121 такое преступление, 5 преступлений совершены преступным сообществом (организацией).</w:t>
      </w:r>
    </w:p>
    <w:p w:rsidR="00DD6786" w:rsidRPr="00DD6786" w:rsidRDefault="00DD6786" w:rsidP="00DD6786">
      <w:pPr>
        <w:spacing w:after="0"/>
        <w:ind w:firstLine="567"/>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первом полугодии 2010 года расследовано 362 преступления экстремистской направленности, из которых – 120 совершены в составе организованной группы, а 19 – преступным сообществом (организацией). Выявлено 245 лиц, их совершивших, из них – 171 в возрасте от 14 до 29 лет, в том числе – 52 несовершеннолетних.</w:t>
      </w:r>
    </w:p>
    <w:p w:rsidR="00DD6786" w:rsidRPr="00DD6786" w:rsidRDefault="00DD6786" w:rsidP="00DD6786">
      <w:pPr>
        <w:tabs>
          <w:tab w:val="left" w:pos="-709"/>
        </w:tabs>
        <w:spacing w:after="0"/>
        <w:ind w:firstLine="568"/>
        <w:contextualSpacing/>
        <w:jc w:val="both"/>
        <w:rPr>
          <w:rFonts w:ascii="Times New Roman" w:eastAsia="Times New Roman" w:hAnsi="Times New Roman" w:cs="Times New Roman"/>
          <w:color w:val="333344"/>
          <w:spacing w:val="-3"/>
          <w:sz w:val="28"/>
          <w:szCs w:val="28"/>
          <w:lang w:eastAsia="ru-RU"/>
        </w:rPr>
      </w:pPr>
      <w:r w:rsidRPr="00DD6786">
        <w:rPr>
          <w:rFonts w:ascii="Times New Roman" w:eastAsia="Times New Roman" w:hAnsi="Times New Roman" w:cs="Times New Roman"/>
          <w:color w:val="333344"/>
          <w:sz w:val="28"/>
          <w:szCs w:val="28"/>
          <w:lang w:eastAsia="ru-RU"/>
        </w:rPr>
        <w:t>В последние годы отмечается активизация ряда экстремистских движений, которые вовлекают в свою деятельность молодых людей. П</w:t>
      </w:r>
      <w:r w:rsidRPr="00DD6786">
        <w:rPr>
          <w:rFonts w:ascii="Times New Roman" w:eastAsia="Times New Roman" w:hAnsi="Times New Roman" w:cs="Times New Roman"/>
          <w:color w:val="333344"/>
          <w:spacing w:val="-2"/>
          <w:sz w:val="28"/>
          <w:szCs w:val="28"/>
          <w:lang w:eastAsia="ru-RU"/>
        </w:rPr>
        <w:t xml:space="preserve">о экспертным </w:t>
      </w:r>
      <w:r w:rsidRPr="00DD6786">
        <w:rPr>
          <w:rFonts w:ascii="Times New Roman" w:eastAsia="Times New Roman" w:hAnsi="Times New Roman" w:cs="Times New Roman"/>
          <w:spacing w:val="-2"/>
          <w:sz w:val="28"/>
          <w:szCs w:val="28"/>
          <w:lang w:eastAsia="ru-RU"/>
        </w:rPr>
        <w:t>оценкам,</w:t>
      </w:r>
      <w:r w:rsidRPr="00DD6786">
        <w:rPr>
          <w:rFonts w:ascii="Times New Roman" w:eastAsia="Times New Roman" w:hAnsi="Times New Roman" w:cs="Times New Roman"/>
          <w:color w:val="333344"/>
          <w:spacing w:val="-2"/>
          <w:sz w:val="28"/>
          <w:szCs w:val="28"/>
          <w:lang w:eastAsia="ru-RU"/>
        </w:rPr>
        <w:t xml:space="preserve"> в среднем 80 процентов участников </w:t>
      </w:r>
      <w:r w:rsidRPr="00DD6786">
        <w:rPr>
          <w:rFonts w:ascii="Times New Roman" w:eastAsia="Times New Roman" w:hAnsi="Times New Roman" w:cs="Times New Roman"/>
          <w:color w:val="333344"/>
          <w:spacing w:val="-3"/>
          <w:sz w:val="28"/>
          <w:szCs w:val="28"/>
          <w:lang w:eastAsia="ru-RU"/>
        </w:rPr>
        <w:t xml:space="preserve">организаций экстремистского характера составляют лица, возраст которых не превышает 30 лет.  </w:t>
      </w:r>
    </w:p>
    <w:p w:rsidR="00DD6786" w:rsidRPr="00DD6786" w:rsidRDefault="00DD6786" w:rsidP="00DD6786">
      <w:pPr>
        <w:spacing w:after="0"/>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течение последних лет в ряде регионов России активизировались неформальные молодежные группировки право- и леворадикальной направленности, участились случаи нападения на иностранных граждан со стороны активистов молодежных группировок скинхедов. По данным ряда социологических исследований, в настоящее время изменилась не только динамика нападений экстремистски настроенных молодых людей, но претерпела изменения и тактика </w:t>
      </w:r>
      <w:r w:rsidRPr="00DD6786">
        <w:rPr>
          <w:rFonts w:ascii="Times New Roman" w:eastAsia="Times New Roman" w:hAnsi="Times New Roman" w:cs="Times New Roman"/>
          <w:sz w:val="28"/>
          <w:szCs w:val="28"/>
          <w:lang w:eastAsia="ru-RU"/>
        </w:rPr>
        <w:lastRenderedPageBreak/>
        <w:t>подобных акций. Отмечается тревожная тенденция увеличения смертельных исходов в результате националистически мотивированного насилия. Данные тенденции стремятся использовать в своих интересах представители партий и движений, активно разыгрывающих «национальную карту» и пытающихся привлечь на свою сторону скинхедов и членов группировок футбольных фанатов. Как правило, данная категория молодых людей имеет хорошую физическую подготовку и навыки рукопашного боя, в том числе с применением холодного оружия и подручных средств (арматура, бутылки и т.п.).</w:t>
      </w:r>
    </w:p>
    <w:p w:rsidR="00DD6786" w:rsidRPr="00DD6786" w:rsidRDefault="00DD6786" w:rsidP="00DD6786">
      <w:pPr>
        <w:tabs>
          <w:tab w:val="left" w:pos="0"/>
        </w:tabs>
        <w:spacing w:after="0"/>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настоящее время активизировались неформальные молодежные «антифашистские» группы, объединяющие представителей различных молодежных субкультур, основанных на увлечении каким-либо музыкальным течением или альтернативными видами спорта, основная деятельность которых заключается в проведении силовых акций и пропагандистского воздействия в отношении скинхедов и организации массовых общественно-политических акций. Участники движения «антифа» являются сторонниками так называемых акций прямого действия, в которых применяют холодное и травматическое оружие, а также различные подручные средства. При этом зачастую члены движения «антифа» нарушают действующее законодательство и создают конфликтные ситуации с сотрудниками правоохранительных органов.</w:t>
      </w:r>
    </w:p>
    <w:p w:rsidR="00DD6786" w:rsidRPr="00DD6786" w:rsidRDefault="00DD6786" w:rsidP="00DD6786">
      <w:pPr>
        <w:shd w:val="clear" w:color="auto" w:fill="FFFFFF"/>
        <w:spacing w:after="0"/>
        <w:ind w:firstLine="71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Заметно активизировались попытки иностранных неправительственных некоммерческих организаций и международных организаций по использованию молодежи для осуществления деятельности, направленной на трансформацию политической системы России.</w:t>
      </w:r>
    </w:p>
    <w:p w:rsidR="00DD6786" w:rsidRPr="00DD6786" w:rsidRDefault="00DD6786" w:rsidP="00DD6786">
      <w:pPr>
        <w:shd w:val="clear" w:color="auto" w:fill="FFFFFF"/>
        <w:spacing w:after="0"/>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этой связи при разработке методических рекомендаций были учтены современные взгляды на явление экстремизма в российском обществе.</w:t>
      </w:r>
    </w:p>
    <w:p w:rsidR="00DD6786" w:rsidRPr="00DD6786" w:rsidRDefault="00DD6786" w:rsidP="00DD6786">
      <w:pPr>
        <w:spacing w:after="0"/>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 xml:space="preserve">Следует выделить основные </w:t>
      </w:r>
      <w:r w:rsidRPr="00DD6786">
        <w:rPr>
          <w:rFonts w:ascii="Times New Roman" w:eastAsia="Times New Roman" w:hAnsi="Times New Roman" w:cs="Times New Roman"/>
          <w:i/>
          <w:sz w:val="28"/>
          <w:szCs w:val="28"/>
          <w:lang w:val="x-none" w:eastAsia="x-none"/>
        </w:rPr>
        <w:t>особенности экстремизма в молодежной среде</w:t>
      </w:r>
      <w:r w:rsidRPr="00DD6786">
        <w:rPr>
          <w:rFonts w:ascii="Times New Roman" w:eastAsia="Times New Roman" w:hAnsi="Times New Roman" w:cs="Times New Roman"/>
          <w:sz w:val="28"/>
          <w:szCs w:val="28"/>
          <w:lang w:val="x-none" w:eastAsia="x-none"/>
        </w:rPr>
        <w:t>.</w:t>
      </w:r>
    </w:p>
    <w:p w:rsidR="00DD6786" w:rsidRPr="00DD6786" w:rsidRDefault="00DD6786" w:rsidP="00DD6786">
      <w:pPr>
        <w:spacing w:after="0"/>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DD6786" w:rsidRPr="00DD6786" w:rsidRDefault="00DD6786" w:rsidP="00DD6786">
      <w:pPr>
        <w:spacing w:after="0"/>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DD6786" w:rsidRPr="00DD6786" w:rsidRDefault="00DD6786" w:rsidP="00DD6786">
      <w:pPr>
        <w:spacing w:after="0"/>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DD6786" w:rsidRPr="00DD6786" w:rsidRDefault="00DD6786" w:rsidP="00DD6786">
      <w:pPr>
        <w:spacing w:after="0"/>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DD6786" w:rsidRPr="00DD6786" w:rsidRDefault="00DD6786" w:rsidP="00DD6786">
      <w:pPr>
        <w:spacing w:after="0"/>
        <w:ind w:firstLine="709"/>
        <w:jc w:val="both"/>
        <w:rPr>
          <w:rFonts w:ascii="Times New Roman" w:eastAsia="Times New Roman" w:hAnsi="Times New Roman" w:cs="Times New Roman"/>
          <w:sz w:val="28"/>
          <w:szCs w:val="28"/>
          <w:lang w:val="x-none" w:eastAsia="x-none"/>
        </w:rPr>
      </w:pPr>
      <w:r w:rsidRPr="00DD6786">
        <w:rPr>
          <w:rFonts w:ascii="Times New Roman" w:eastAsia="Times New Roman" w:hAnsi="Times New Roman" w:cs="Times New Roman"/>
          <w:sz w:val="28"/>
          <w:szCs w:val="28"/>
          <w:lang w:val="x-none" w:eastAsia="x-none"/>
        </w:rPr>
        <w:lastRenderedPageBreak/>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DD6786" w:rsidRPr="00DD6786" w:rsidRDefault="00DD6786" w:rsidP="00DD6786">
      <w:pPr>
        <w:spacing w:after="0"/>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Причиной возникновения экстремистских проявлений в молодежной среде, можно выделить следующие особо значимые </w:t>
      </w:r>
      <w:r w:rsidRPr="00DD6786">
        <w:rPr>
          <w:rFonts w:ascii="Times New Roman" w:eastAsia="Times New Roman" w:hAnsi="Times New Roman" w:cs="Times New Roman"/>
          <w:i/>
          <w:sz w:val="28"/>
          <w:szCs w:val="28"/>
          <w:lang w:eastAsia="ru-RU"/>
        </w:rPr>
        <w:t>факторы</w:t>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1.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DD6786" w:rsidRPr="00DD6786" w:rsidRDefault="00DD6786" w:rsidP="00DD6786">
      <w:pPr>
        <w:spacing w:after="0"/>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DD6786" w:rsidRPr="00DD6786" w:rsidRDefault="00DD6786" w:rsidP="00DD6786">
      <w:pPr>
        <w:tabs>
          <w:tab w:val="left" w:pos="993"/>
        </w:tabs>
        <w:spacing w:after="0"/>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3.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
    <w:p w:rsidR="00DD6786" w:rsidRPr="00DD6786" w:rsidRDefault="00DD6786" w:rsidP="00DD6786">
      <w:pPr>
        <w:spacing w:after="0"/>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4.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w:t>
      </w:r>
    </w:p>
    <w:p w:rsidR="00DD6786" w:rsidRPr="00DD6786" w:rsidRDefault="00DD6786" w:rsidP="00DD6786">
      <w:pPr>
        <w:spacing w:after="0"/>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5.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DD6786" w:rsidRPr="00DD6786" w:rsidRDefault="00DD6786" w:rsidP="00DD6786">
      <w:pPr>
        <w:spacing w:after="0"/>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6.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DD6786" w:rsidRPr="00DD6786" w:rsidRDefault="00DD6786" w:rsidP="00DD6786">
      <w:pPr>
        <w:spacing w:after="0"/>
        <w:ind w:firstLine="72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7.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DD6786" w:rsidRPr="00DD6786" w:rsidRDefault="00DD6786" w:rsidP="00DD6786">
      <w:pPr>
        <w:spacing w:after="0"/>
        <w:ind w:firstLine="720"/>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8. Использование сети Интернет в противоправных целях (обеспечивает радикальным общественным организациям доступ к широкой аудитории и пропаганде</w:t>
      </w:r>
      <w:r w:rsidRPr="00DD6786">
        <w:rPr>
          <w:rFonts w:ascii="Times New Roman" w:eastAsia="Times New Roman" w:hAnsi="Times New Roman" w:cs="Times New Roman"/>
          <w:i/>
          <w:sz w:val="28"/>
          <w:szCs w:val="28"/>
          <w:lang w:eastAsia="ru-RU"/>
        </w:rPr>
        <w:t xml:space="preserve"> </w:t>
      </w:r>
      <w:r w:rsidRPr="00DD6786">
        <w:rPr>
          <w:rFonts w:ascii="Times New Roman" w:eastAsia="Times New Roman" w:hAnsi="Times New Roman" w:cs="Times New Roman"/>
          <w:sz w:val="28"/>
          <w:szCs w:val="28"/>
          <w:lang w:eastAsia="ru-RU"/>
        </w:rPr>
        <w:t>своей деятельности, возможность размещения подробной информации о своих целях и задачах, времени и месте встреч, планируемых акциях).</w:t>
      </w:r>
    </w:p>
    <w:p w:rsidR="00DD6786" w:rsidRPr="00DD6786" w:rsidRDefault="00DD6786" w:rsidP="00DD6786">
      <w:pPr>
        <w:spacing w:after="0"/>
        <w:ind w:firstLine="720"/>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При организации работы по профилактике молодежного экстремизма необходимо учитывать, что она представляет собой  систему, включающую несколько уровней:</w:t>
      </w:r>
    </w:p>
    <w:p w:rsidR="00DD6786" w:rsidRPr="00DD6786" w:rsidRDefault="00DD6786" w:rsidP="00DD6786">
      <w:pPr>
        <w:spacing w:after="0"/>
        <w:ind w:firstLine="720"/>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lastRenderedPageBreak/>
        <w:t>1.</w:t>
      </w:r>
      <w:r w:rsidRPr="00DD6786">
        <w:rPr>
          <w:rFonts w:ascii="Times New Roman" w:eastAsia="Times New Roman" w:hAnsi="Times New Roman" w:cs="Times New Roman"/>
          <w:i/>
          <w:sz w:val="28"/>
          <w:szCs w:val="28"/>
          <w:lang w:eastAsia="ru-RU"/>
        </w:rPr>
        <w:t> </w:t>
      </w:r>
      <w:r w:rsidRPr="00DD6786">
        <w:rPr>
          <w:rFonts w:ascii="Times New Roman" w:eastAsia="Times New Roman" w:hAnsi="Times New Roman" w:cs="Times New Roman"/>
          <w:sz w:val="28"/>
          <w:szCs w:val="28"/>
          <w:lang w:eastAsia="ru-RU"/>
        </w:rPr>
        <w:t>Вся молодежь, проживающая на территории России. На этом уровне необходимо осуществление общепрофилактических мероприятий, ориентированных на повышение жизненных возможностей молодых людей, снижение чувства незащищенности, невостребованности, создание условий для их полноценной самореализации и жизнедеятельности.</w:t>
      </w:r>
    </w:p>
    <w:p w:rsidR="00DD6786" w:rsidRPr="00DD6786" w:rsidRDefault="00DD6786" w:rsidP="00DD6786">
      <w:pPr>
        <w:spacing w:after="0"/>
        <w:ind w:firstLine="720"/>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2.</w:t>
      </w:r>
      <w:r w:rsidRPr="00DD6786">
        <w:rPr>
          <w:rFonts w:ascii="Times New Roman" w:eastAsia="Times New Roman" w:hAnsi="Times New Roman" w:cs="Times New Roman"/>
          <w:i/>
          <w:sz w:val="28"/>
          <w:szCs w:val="28"/>
          <w:lang w:eastAsia="ru-RU"/>
        </w:rPr>
        <w:t> </w:t>
      </w:r>
      <w:r w:rsidRPr="00DD6786">
        <w:rPr>
          <w:rFonts w:ascii="Times New Roman" w:eastAsia="Times New Roman" w:hAnsi="Times New Roman" w:cs="Times New Roman"/>
          <w:sz w:val="28"/>
          <w:szCs w:val="28"/>
          <w:lang w:eastAsia="ru-RU"/>
        </w:rPr>
        <w:t>Молодежь, находящаяся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К таким категориям могут быть отнесены:</w:t>
      </w:r>
    </w:p>
    <w:p w:rsidR="00DD6786" w:rsidRPr="00DD6786" w:rsidRDefault="00DD6786" w:rsidP="00DD6786">
      <w:pPr>
        <w:spacing w:after="0"/>
        <w:ind w:firstLine="720"/>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выходцы из неблагополучных, социально-дезориентированных семей, с низким социально-экономическим статусом, недостаточным интеллектуальным уровнем, имеющим склонность к трансляции девиаций (алкоголизм, наркомания, физическое и морально-нравственное насилие);</w:t>
      </w:r>
    </w:p>
    <w:p w:rsidR="00DD6786" w:rsidRPr="00DD6786" w:rsidRDefault="00DD6786" w:rsidP="00DD6786">
      <w:pPr>
        <w:spacing w:after="0"/>
        <w:ind w:firstLine="720"/>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«золотая молодежь», склонная к безнаказанности и вседозволенности, экстремальному досугу и рассматривающая участие в экстремистской субкультуре как естественную форму времяпрепровождения;</w:t>
      </w:r>
    </w:p>
    <w:p w:rsidR="00DD6786" w:rsidRPr="00DD6786" w:rsidRDefault="00DD6786" w:rsidP="00DD6786">
      <w:pPr>
        <w:spacing w:after="0"/>
        <w:ind w:firstLine="720"/>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дети, подростки, молодежь, имеющие склонность к агрессии, силовому методу решения проблем и споров, с неразвитыми навыками рефлексии и саморегуляции;</w:t>
      </w:r>
    </w:p>
    <w:p w:rsidR="00DD6786" w:rsidRPr="00DD6786" w:rsidRDefault="00DD6786" w:rsidP="00DD6786">
      <w:pPr>
        <w:spacing w:after="0"/>
        <w:ind w:firstLine="720"/>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носители молодежных субкультур, участники неформальных объединений и склонных к девиациям уличных компаний;</w:t>
      </w:r>
    </w:p>
    <w:p w:rsidR="00DD6786" w:rsidRPr="00DD6786" w:rsidRDefault="00DD6786" w:rsidP="00DD6786">
      <w:pPr>
        <w:spacing w:after="0"/>
        <w:ind w:firstLine="720"/>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члены экстремистских политических, религиозных организаций, движений, сект.</w:t>
      </w:r>
    </w:p>
    <w:p w:rsidR="00DD6786" w:rsidRPr="00DD6786" w:rsidRDefault="00DD6786" w:rsidP="00DD6786">
      <w:pPr>
        <w:spacing w:after="0"/>
        <w:ind w:firstLine="720"/>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 xml:space="preserve">При организации профилактической работы важно учитывать социально-экономические и возрастные особенности разных периодов, в которых оказываются подростки и молодежь. 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w:t>
      </w:r>
      <w:r w:rsidRPr="00DD6786">
        <w:rPr>
          <w:rFonts w:ascii="Times New Roman" w:eastAsia="Times New Roman" w:hAnsi="Times New Roman" w:cs="Times New Roman"/>
          <w:bCs/>
          <w:iCs/>
          <w:sz w:val="28"/>
          <w:szCs w:val="28"/>
          <w:lang w:eastAsia="ru-RU"/>
        </w:rPr>
        <w:sym w:font="Symbol" w:char="F02D"/>
      </w:r>
      <w:r w:rsidRPr="00DD6786">
        <w:rPr>
          <w:rFonts w:ascii="Times New Roman" w:eastAsia="Times New Roman" w:hAnsi="Times New Roman" w:cs="Times New Roman"/>
          <w:sz w:val="28"/>
          <w:szCs w:val="28"/>
          <w:lang w:eastAsia="ru-RU"/>
        </w:rPr>
        <w:t xml:space="preserve"> «они». Также ему присуща неустойчивая психика, легко подверженная внушению и манипулированию. В социальном плане большинство молодых людей в возрасте от 14 до 22 лет оказываются в позиции маргиналов, когда их поведение не определено практически никакими социально-экономическими факторами (семья, собственность, перспективная постоянная работа и др.). Молодые </w:t>
      </w:r>
      <w:r w:rsidRPr="00DD6786">
        <w:rPr>
          <w:rFonts w:ascii="Times New Roman" w:eastAsia="Times New Roman" w:hAnsi="Times New Roman" w:cs="Times New Roman"/>
          <w:sz w:val="28"/>
          <w:szCs w:val="28"/>
          <w:lang w:eastAsia="ru-RU"/>
        </w:rPr>
        <w:lastRenderedPageBreak/>
        <w:t>люди, продолжая образование, покидают школу, семью, уезжают в другой город или регион, оказываясь в ситуации и свободы, и социальной незащищенности. В итоге молодой человек мобилен, готов к экспериментам, участию в акциях, митингах, погромах. При этом готовность к подобным действиям усиливается из-за его низкой материальной обеспеченности, в связи с чем участие в проплаченных кем-либо акциях протеста может рассматриваться как допустимая возможность дополнительного заработка. 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 дающая им простой и конкретный ответ на вопросы: «Что делать?» и «Кто виноват?».</w:t>
      </w:r>
    </w:p>
    <w:p w:rsidR="00DD6786" w:rsidRPr="00DD6786" w:rsidRDefault="00DD6786" w:rsidP="00DD6786">
      <w:pPr>
        <w:shd w:val="clear" w:color="auto" w:fill="FFFFFF"/>
        <w:spacing w:after="0"/>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color w:val="000000"/>
          <w:spacing w:val="-1"/>
          <w:sz w:val="28"/>
          <w:szCs w:val="28"/>
          <w:lang w:eastAsia="ru-RU"/>
        </w:rPr>
        <w:t xml:space="preserve">В последнее время в сети Интернет представителями националистических организаций, создан </w:t>
      </w:r>
      <w:r w:rsidRPr="00DD6786">
        <w:rPr>
          <w:rFonts w:ascii="Times New Roman" w:eastAsia="Times New Roman" w:hAnsi="Times New Roman" w:cs="Times New Roman"/>
          <w:color w:val="000000"/>
          <w:sz w:val="28"/>
          <w:szCs w:val="28"/>
          <w:lang w:eastAsia="ru-RU"/>
        </w:rPr>
        <w:t xml:space="preserve">ряд ресурсов, на которых пропагандируется разжигание межнациональной, </w:t>
      </w:r>
      <w:r w:rsidRPr="00DD6786">
        <w:rPr>
          <w:rFonts w:ascii="Times New Roman" w:eastAsia="Times New Roman" w:hAnsi="Times New Roman" w:cs="Times New Roman"/>
          <w:color w:val="000000"/>
          <w:spacing w:val="3"/>
          <w:sz w:val="28"/>
          <w:szCs w:val="28"/>
          <w:lang w:eastAsia="ru-RU"/>
        </w:rPr>
        <w:t xml:space="preserve">расовой и религиозной вражды путем проведения Интернет-игр под общим </w:t>
      </w:r>
      <w:r w:rsidRPr="00DD6786">
        <w:rPr>
          <w:rFonts w:ascii="Times New Roman" w:eastAsia="Times New Roman" w:hAnsi="Times New Roman" w:cs="Times New Roman"/>
          <w:color w:val="000000"/>
          <w:sz w:val="28"/>
          <w:szCs w:val="28"/>
          <w:lang w:eastAsia="ru-RU"/>
        </w:rPr>
        <w:t xml:space="preserve">названием «Большая игра. Сломай систему!». Целью указанной игры является </w:t>
      </w:r>
      <w:r w:rsidRPr="00DD6786">
        <w:rPr>
          <w:rFonts w:ascii="Times New Roman" w:eastAsia="Times New Roman" w:hAnsi="Times New Roman" w:cs="Times New Roman"/>
          <w:color w:val="000000"/>
          <w:spacing w:val="-1"/>
          <w:sz w:val="28"/>
          <w:szCs w:val="28"/>
          <w:lang w:eastAsia="ru-RU"/>
        </w:rPr>
        <w:t xml:space="preserve">пропаганда идей национал-социализма и совершение в рамках ее правил одновременных согласованных действий, в том числе по флэшмоб-технологии, </w:t>
      </w:r>
      <w:r w:rsidRPr="00DD6786">
        <w:rPr>
          <w:rFonts w:ascii="Times New Roman" w:eastAsia="Times New Roman" w:hAnsi="Times New Roman" w:cs="Times New Roman"/>
          <w:color w:val="000000"/>
          <w:sz w:val="28"/>
          <w:szCs w:val="28"/>
          <w:lang w:eastAsia="ru-RU"/>
        </w:rPr>
        <w:t xml:space="preserve">выражающихся в провокационных и противоправных групповых проявлениях </w:t>
      </w:r>
      <w:r w:rsidRPr="00DD6786">
        <w:rPr>
          <w:rFonts w:ascii="Times New Roman" w:eastAsia="Times New Roman" w:hAnsi="Times New Roman" w:cs="Times New Roman"/>
          <w:color w:val="000000"/>
          <w:spacing w:val="1"/>
          <w:sz w:val="28"/>
          <w:szCs w:val="28"/>
          <w:lang w:eastAsia="ru-RU"/>
        </w:rPr>
        <w:t xml:space="preserve">(от нанесения националистических символов и нацистской символики до </w:t>
      </w:r>
      <w:r w:rsidRPr="00DD6786">
        <w:rPr>
          <w:rFonts w:ascii="Times New Roman" w:eastAsia="Times New Roman" w:hAnsi="Times New Roman" w:cs="Times New Roman"/>
          <w:color w:val="000000"/>
          <w:spacing w:val="-1"/>
          <w:sz w:val="28"/>
          <w:szCs w:val="28"/>
          <w:lang w:eastAsia="ru-RU"/>
        </w:rPr>
        <w:t>проведения силовых акций в отношении лиц «неславянской внешности» и представителей правоохранительных органов).</w:t>
      </w:r>
    </w:p>
    <w:p w:rsidR="00DD6786" w:rsidRPr="00DD6786" w:rsidRDefault="00DD6786" w:rsidP="00DD6786">
      <w:pPr>
        <w:shd w:val="clear" w:color="auto" w:fill="FFFFFF"/>
        <w:spacing w:after="0"/>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color w:val="000000"/>
          <w:spacing w:val="7"/>
          <w:sz w:val="28"/>
          <w:szCs w:val="28"/>
          <w:lang w:eastAsia="ru-RU"/>
        </w:rPr>
        <w:t xml:space="preserve">Причины привлекательности флэшмоб-технологии для экстремистских и </w:t>
      </w:r>
      <w:r w:rsidRPr="00DD6786">
        <w:rPr>
          <w:rFonts w:ascii="Times New Roman" w:eastAsia="Times New Roman" w:hAnsi="Times New Roman" w:cs="Times New Roman"/>
          <w:color w:val="000000"/>
          <w:spacing w:val="-1"/>
          <w:sz w:val="28"/>
          <w:szCs w:val="28"/>
          <w:lang w:eastAsia="ru-RU"/>
        </w:rPr>
        <w:t>деструктивных организаций и движений:</w:t>
      </w:r>
    </w:p>
    <w:p w:rsidR="00DD6786" w:rsidRPr="00DD6786" w:rsidRDefault="00DD6786" w:rsidP="00DD6786">
      <w:pPr>
        <w:widowControl w:val="0"/>
        <w:shd w:val="clear" w:color="auto" w:fill="FFFFFF"/>
        <w:tabs>
          <w:tab w:val="left" w:pos="672"/>
        </w:tabs>
        <w:autoSpaceDE w:val="0"/>
        <w:autoSpaceDN w:val="0"/>
        <w:adjustRightInd w:val="0"/>
        <w:spacing w:after="0"/>
        <w:ind w:firstLine="675"/>
        <w:jc w:val="both"/>
        <w:rPr>
          <w:rFonts w:ascii="Times New Roman" w:eastAsia="Times New Roman" w:hAnsi="Times New Roman" w:cs="Times New Roman"/>
          <w:color w:val="000000"/>
          <w:sz w:val="28"/>
          <w:szCs w:val="28"/>
          <w:lang w:eastAsia="ru-RU"/>
        </w:rPr>
      </w:pPr>
      <w:r w:rsidRPr="00DD6786">
        <w:rPr>
          <w:rFonts w:ascii="Times New Roman" w:eastAsia="Times New Roman" w:hAnsi="Times New Roman" w:cs="Times New Roman"/>
          <w:color w:val="000000"/>
          <w:spacing w:val="1"/>
          <w:sz w:val="28"/>
          <w:szCs w:val="28"/>
          <w:lang w:eastAsia="ru-RU"/>
        </w:rPr>
        <w:t xml:space="preserve">организация и проведение акций по флэшмоб-технологии практически не подпадают </w:t>
      </w:r>
      <w:r w:rsidRPr="00DD6786">
        <w:rPr>
          <w:rFonts w:ascii="Times New Roman" w:eastAsia="Times New Roman" w:hAnsi="Times New Roman" w:cs="Times New Roman"/>
          <w:color w:val="000000"/>
          <w:spacing w:val="4"/>
          <w:sz w:val="28"/>
          <w:szCs w:val="28"/>
          <w:lang w:eastAsia="ru-RU"/>
        </w:rPr>
        <w:t xml:space="preserve">под действие законодательства Российской Федерации. Их участникам можно предъявить лишь косвенные обвинения, связанные, в основном, с нарушением общественною </w:t>
      </w:r>
      <w:r w:rsidRPr="00DD6786">
        <w:rPr>
          <w:rFonts w:ascii="Times New Roman" w:eastAsia="Times New Roman" w:hAnsi="Times New Roman" w:cs="Times New Roman"/>
          <w:color w:val="000000"/>
          <w:spacing w:val="-1"/>
          <w:sz w:val="28"/>
          <w:szCs w:val="28"/>
          <w:lang w:eastAsia="ru-RU"/>
        </w:rPr>
        <w:t xml:space="preserve">порядка, а организаторы остаются вне поля административно-уголовной </w:t>
      </w:r>
      <w:r w:rsidRPr="00DD6786">
        <w:rPr>
          <w:rFonts w:ascii="Times New Roman" w:eastAsia="Times New Roman" w:hAnsi="Times New Roman" w:cs="Times New Roman"/>
          <w:color w:val="000000"/>
          <w:spacing w:val="1"/>
          <w:sz w:val="28"/>
          <w:szCs w:val="28"/>
          <w:lang w:eastAsia="ru-RU"/>
        </w:rPr>
        <w:t>ответственности;</w:t>
      </w:r>
    </w:p>
    <w:p w:rsidR="00DD6786" w:rsidRPr="00DD6786" w:rsidRDefault="00DD6786" w:rsidP="00DD6786">
      <w:pPr>
        <w:widowControl w:val="0"/>
        <w:shd w:val="clear" w:color="auto" w:fill="FFFFFF"/>
        <w:tabs>
          <w:tab w:val="left" w:pos="672"/>
        </w:tabs>
        <w:autoSpaceDE w:val="0"/>
        <w:autoSpaceDN w:val="0"/>
        <w:adjustRightInd w:val="0"/>
        <w:spacing w:after="0"/>
        <w:ind w:firstLine="675"/>
        <w:jc w:val="both"/>
        <w:rPr>
          <w:rFonts w:ascii="Times New Roman" w:eastAsia="Times New Roman" w:hAnsi="Times New Roman" w:cs="Times New Roman"/>
          <w:color w:val="000000"/>
          <w:sz w:val="28"/>
          <w:szCs w:val="28"/>
          <w:lang w:eastAsia="ru-RU"/>
        </w:rPr>
      </w:pPr>
      <w:r w:rsidRPr="00DD6786">
        <w:rPr>
          <w:rFonts w:ascii="Times New Roman" w:eastAsia="Times New Roman" w:hAnsi="Times New Roman" w:cs="Times New Roman"/>
          <w:color w:val="000000"/>
          <w:spacing w:val="5"/>
          <w:sz w:val="28"/>
          <w:szCs w:val="28"/>
          <w:lang w:eastAsia="ru-RU"/>
        </w:rPr>
        <w:t xml:space="preserve">подготовка к проведению акций по флэшмоб-технологии характеризуйся высоким </w:t>
      </w:r>
      <w:r w:rsidRPr="00DD6786">
        <w:rPr>
          <w:rFonts w:ascii="Times New Roman" w:eastAsia="Times New Roman" w:hAnsi="Times New Roman" w:cs="Times New Roman"/>
          <w:color w:val="000000"/>
          <w:spacing w:val="-1"/>
          <w:sz w:val="28"/>
          <w:szCs w:val="28"/>
          <w:lang w:eastAsia="ru-RU"/>
        </w:rPr>
        <w:t xml:space="preserve">уровнем скрытности, что осложняет их своевременное выявление и предупреждение. Также затруднительно установить заказчиков и организаторов </w:t>
      </w:r>
      <w:r w:rsidRPr="00DD6786">
        <w:rPr>
          <w:rFonts w:ascii="Times New Roman" w:eastAsia="Times New Roman" w:hAnsi="Times New Roman" w:cs="Times New Roman"/>
          <w:color w:val="000000"/>
          <w:spacing w:val="-4"/>
          <w:sz w:val="28"/>
          <w:szCs w:val="28"/>
          <w:lang w:eastAsia="ru-RU"/>
        </w:rPr>
        <w:t>акций;</w:t>
      </w:r>
    </w:p>
    <w:p w:rsidR="00DD6786" w:rsidRPr="00DD6786" w:rsidRDefault="00DD6786" w:rsidP="00DD6786">
      <w:pPr>
        <w:widowControl w:val="0"/>
        <w:shd w:val="clear" w:color="auto" w:fill="FFFFFF"/>
        <w:tabs>
          <w:tab w:val="left" w:pos="672"/>
        </w:tabs>
        <w:autoSpaceDE w:val="0"/>
        <w:autoSpaceDN w:val="0"/>
        <w:adjustRightInd w:val="0"/>
        <w:spacing w:after="0"/>
        <w:ind w:firstLine="675"/>
        <w:jc w:val="both"/>
        <w:rPr>
          <w:rFonts w:ascii="Times New Roman" w:eastAsia="Times New Roman" w:hAnsi="Times New Roman" w:cs="Times New Roman"/>
          <w:color w:val="000000"/>
          <w:sz w:val="28"/>
          <w:szCs w:val="28"/>
          <w:lang w:eastAsia="ru-RU"/>
        </w:rPr>
      </w:pPr>
      <w:r w:rsidRPr="00DD6786">
        <w:rPr>
          <w:rFonts w:ascii="Times New Roman" w:eastAsia="Times New Roman" w:hAnsi="Times New Roman" w:cs="Times New Roman"/>
          <w:color w:val="000000"/>
          <w:spacing w:val="-1"/>
          <w:sz w:val="28"/>
          <w:szCs w:val="28"/>
          <w:lang w:eastAsia="ru-RU"/>
        </w:rPr>
        <w:t xml:space="preserve">возможность перерастания рядовой акции по флэшмоб-технологии в экстремистскую </w:t>
      </w:r>
      <w:r w:rsidRPr="00DD6786">
        <w:rPr>
          <w:rFonts w:ascii="Times New Roman" w:eastAsia="Times New Roman" w:hAnsi="Times New Roman" w:cs="Times New Roman"/>
          <w:color w:val="000000"/>
          <w:spacing w:val="-3"/>
          <w:sz w:val="28"/>
          <w:szCs w:val="28"/>
          <w:lang w:eastAsia="ru-RU"/>
        </w:rPr>
        <w:t xml:space="preserve">или протестную путем осуществления заранее спланированных </w:t>
      </w:r>
      <w:r w:rsidRPr="00DD6786">
        <w:rPr>
          <w:rFonts w:ascii="Times New Roman" w:eastAsia="Times New Roman" w:hAnsi="Times New Roman" w:cs="Times New Roman"/>
          <w:color w:val="000000"/>
          <w:spacing w:val="1"/>
          <w:sz w:val="28"/>
          <w:szCs w:val="28"/>
          <w:lang w:eastAsia="ru-RU"/>
        </w:rPr>
        <w:t xml:space="preserve">организационных мер и психологического воздействия на большое количество </w:t>
      </w:r>
      <w:r w:rsidRPr="00DD6786">
        <w:rPr>
          <w:rFonts w:ascii="Times New Roman" w:eastAsia="Times New Roman" w:hAnsi="Times New Roman" w:cs="Times New Roman"/>
          <w:color w:val="000000"/>
          <w:spacing w:val="-3"/>
          <w:sz w:val="28"/>
          <w:szCs w:val="28"/>
          <w:lang w:eastAsia="ru-RU"/>
        </w:rPr>
        <w:t>людей;</w:t>
      </w:r>
    </w:p>
    <w:p w:rsidR="00DD6786" w:rsidRPr="00DD6786" w:rsidRDefault="00DD6786" w:rsidP="00DD6786">
      <w:pPr>
        <w:shd w:val="clear" w:color="auto" w:fill="FFFFFF"/>
        <w:tabs>
          <w:tab w:val="left" w:pos="720"/>
        </w:tabs>
        <w:spacing w:after="0"/>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color w:val="000000"/>
          <w:sz w:val="28"/>
          <w:szCs w:val="28"/>
          <w:lang w:eastAsia="ru-RU"/>
        </w:rPr>
        <w:t xml:space="preserve">целевая аудитория акций по флэшмоб-технологии – это наиболее активная часть </w:t>
      </w:r>
      <w:r w:rsidRPr="00DD6786">
        <w:rPr>
          <w:rFonts w:ascii="Times New Roman" w:eastAsia="Times New Roman" w:hAnsi="Times New Roman" w:cs="Times New Roman"/>
          <w:color w:val="000000"/>
          <w:spacing w:val="2"/>
          <w:sz w:val="28"/>
          <w:szCs w:val="28"/>
          <w:lang w:eastAsia="ru-RU"/>
        </w:rPr>
        <w:t xml:space="preserve">населения – молодежь, у которой система жизненных ценностей еще до </w:t>
      </w:r>
      <w:r w:rsidRPr="00DD6786">
        <w:rPr>
          <w:rFonts w:ascii="Times New Roman" w:eastAsia="Times New Roman" w:hAnsi="Times New Roman" w:cs="Times New Roman"/>
          <w:color w:val="000000"/>
          <w:spacing w:val="2"/>
          <w:sz w:val="28"/>
          <w:szCs w:val="28"/>
          <w:lang w:eastAsia="ru-RU"/>
        </w:rPr>
        <w:lastRenderedPageBreak/>
        <w:t xml:space="preserve">конца </w:t>
      </w:r>
      <w:r w:rsidRPr="00DD6786">
        <w:rPr>
          <w:rFonts w:ascii="Times New Roman" w:eastAsia="Times New Roman" w:hAnsi="Times New Roman" w:cs="Times New Roman"/>
          <w:color w:val="000000"/>
          <w:spacing w:val="-3"/>
          <w:sz w:val="28"/>
          <w:szCs w:val="28"/>
          <w:lang w:eastAsia="ru-RU"/>
        </w:rPr>
        <w:t xml:space="preserve">не сформировалась, ей традиционно присущи определенный нигилизм, </w:t>
      </w:r>
      <w:r w:rsidRPr="00DD6786">
        <w:rPr>
          <w:rFonts w:ascii="Times New Roman" w:eastAsia="Times New Roman" w:hAnsi="Times New Roman" w:cs="Times New Roman"/>
          <w:color w:val="000000"/>
          <w:spacing w:val="1"/>
          <w:sz w:val="28"/>
          <w:szCs w:val="28"/>
          <w:lang w:eastAsia="ru-RU"/>
        </w:rPr>
        <w:t xml:space="preserve">переоценка собственных возможностей и желание самовыражения. Этим при </w:t>
      </w:r>
      <w:r w:rsidRPr="00DD6786">
        <w:rPr>
          <w:rFonts w:ascii="Times New Roman" w:eastAsia="Times New Roman" w:hAnsi="Times New Roman" w:cs="Times New Roman"/>
          <w:color w:val="000000"/>
          <w:spacing w:val="2"/>
          <w:sz w:val="28"/>
          <w:szCs w:val="28"/>
          <w:lang w:eastAsia="ru-RU"/>
        </w:rPr>
        <w:t xml:space="preserve">умелом манипулировании могут эффективно воспользоваться экстремисты и политтехнологи в противоправных </w:t>
      </w:r>
      <w:r w:rsidRPr="00DD6786">
        <w:rPr>
          <w:rFonts w:ascii="Times New Roman" w:eastAsia="Times New Roman" w:hAnsi="Times New Roman" w:cs="Times New Roman"/>
          <w:color w:val="000000"/>
          <w:spacing w:val="1"/>
          <w:sz w:val="28"/>
          <w:szCs w:val="28"/>
          <w:lang w:eastAsia="ru-RU"/>
        </w:rPr>
        <w:t>целях;</w:t>
      </w:r>
    </w:p>
    <w:p w:rsidR="00DD6786" w:rsidRPr="00DD6786" w:rsidRDefault="00DD6786" w:rsidP="00DD6786">
      <w:pPr>
        <w:shd w:val="clear" w:color="auto" w:fill="FFFFFF"/>
        <w:tabs>
          <w:tab w:val="left" w:pos="778"/>
        </w:tabs>
        <w:spacing w:after="0"/>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color w:val="000000"/>
          <w:spacing w:val="-3"/>
          <w:sz w:val="28"/>
          <w:szCs w:val="28"/>
          <w:lang w:eastAsia="ru-RU"/>
        </w:rPr>
        <w:t xml:space="preserve">акции по флэшмоб-технологии, зачастую, могут выполнять «детонирующую» </w:t>
      </w:r>
      <w:r w:rsidRPr="00DD6786">
        <w:rPr>
          <w:rFonts w:ascii="Times New Roman" w:eastAsia="Times New Roman" w:hAnsi="Times New Roman" w:cs="Times New Roman"/>
          <w:color w:val="000000"/>
          <w:spacing w:val="-4"/>
          <w:sz w:val="28"/>
          <w:szCs w:val="28"/>
          <w:lang w:eastAsia="ru-RU"/>
        </w:rPr>
        <w:t xml:space="preserve">функцию: немноголюдные поначалу, они в короткий промежуток времени </w:t>
      </w:r>
      <w:r w:rsidRPr="00DD6786">
        <w:rPr>
          <w:rFonts w:ascii="Times New Roman" w:eastAsia="Times New Roman" w:hAnsi="Times New Roman" w:cs="Times New Roman"/>
          <w:color w:val="000000"/>
          <w:spacing w:val="1"/>
          <w:sz w:val="28"/>
          <w:szCs w:val="28"/>
          <w:lang w:eastAsia="ru-RU"/>
        </w:rPr>
        <w:t xml:space="preserve">вовлекают в процесс посторонних людей – наблюдателей и прохожих, которые </w:t>
      </w:r>
      <w:r w:rsidRPr="00DD6786">
        <w:rPr>
          <w:rFonts w:ascii="Times New Roman" w:eastAsia="Times New Roman" w:hAnsi="Times New Roman" w:cs="Times New Roman"/>
          <w:color w:val="000000"/>
          <w:spacing w:val="2"/>
          <w:sz w:val="28"/>
          <w:szCs w:val="28"/>
          <w:lang w:eastAsia="ru-RU"/>
        </w:rPr>
        <w:t>становятся сочувствующими;</w:t>
      </w:r>
    </w:p>
    <w:p w:rsidR="00DD6786" w:rsidRPr="00DD6786" w:rsidRDefault="00DD6786" w:rsidP="00DD6786">
      <w:pPr>
        <w:shd w:val="clear" w:color="auto" w:fill="FFFFFF"/>
        <w:tabs>
          <w:tab w:val="left" w:pos="701"/>
        </w:tabs>
        <w:spacing w:after="0"/>
        <w:ind w:firstLine="709"/>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color w:val="000000"/>
          <w:spacing w:val="2"/>
          <w:sz w:val="28"/>
          <w:szCs w:val="28"/>
          <w:lang w:eastAsia="ru-RU"/>
        </w:rPr>
        <w:t xml:space="preserve">богатый опыт проведения акций по флэшмоб-технологии в России и за рубежом </w:t>
      </w:r>
      <w:r w:rsidRPr="00DD6786">
        <w:rPr>
          <w:rFonts w:ascii="Times New Roman" w:eastAsia="Times New Roman" w:hAnsi="Times New Roman" w:cs="Times New Roman"/>
          <w:color w:val="000000"/>
          <w:spacing w:val="-1"/>
          <w:sz w:val="28"/>
          <w:szCs w:val="28"/>
          <w:lang w:eastAsia="ru-RU"/>
        </w:rPr>
        <w:t xml:space="preserve">свидетельствует о том, что эта технология уже хорошо отработана и ее следует </w:t>
      </w:r>
      <w:r w:rsidRPr="00DD6786">
        <w:rPr>
          <w:rFonts w:ascii="Times New Roman" w:eastAsia="Times New Roman" w:hAnsi="Times New Roman" w:cs="Times New Roman"/>
          <w:color w:val="000000"/>
          <w:spacing w:val="-2"/>
          <w:sz w:val="28"/>
          <w:szCs w:val="28"/>
          <w:lang w:eastAsia="ru-RU"/>
        </w:rPr>
        <w:t xml:space="preserve">считать одним из средств, которое может применяться при проведении </w:t>
      </w:r>
      <w:r w:rsidRPr="00DD6786">
        <w:rPr>
          <w:rFonts w:ascii="Times New Roman" w:eastAsia="Times New Roman" w:hAnsi="Times New Roman" w:cs="Times New Roman"/>
          <w:color w:val="000000"/>
          <w:spacing w:val="1"/>
          <w:sz w:val="28"/>
          <w:szCs w:val="28"/>
          <w:lang w:eastAsia="ru-RU"/>
        </w:rPr>
        <w:t>мероприятий экстремистского характера.</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этой связи основные действия по снижению экстремистских  проявлений в молодежной среде должны быть ориентированы на:</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оптимизацию социальной среды (в целом), в которой находятся молодые россияне, ее улучшение, создание в ней пространств для конструктивного взаимодействия, стимулирования у молодежи положительных эмоций от участия в реализации социальных проектов, от анализа достижимых перспектив, а также от реального опыта решения проблем молодого поколения;</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формирование механизмов оптимизации молодежного экстремистского поля, разработку методов его разрушения, организацию на его месте конструктивных социальных зон;</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механизмов эффективного влияния на процесс социализации личности молодого человека, включения его в социокультурное пространство ближайшего сообщества и социума в целом. Итогом такой работы должно стать формирование толерантной, ответственной, успешной личности, ориентированной на ценности гражданственности и патриотизма;</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разработку системы психокоррекционной работы, нацеленной на профилактику ненормативной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Взаимодействие объекта и предмета профилактической работы может быть описано следующей моделью (таблица 1).</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Представленная матрица позволяет оптимизировать деятельность по профилактике экстремизма в молодежной среде, распределив «зоны ответственности» между различными уровнями власти. На основе взаимодействия объекта и предмета профилактики могут быть сформулированы цели и задачи этой деятельности: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создание условий для снижения агрессии, напряженности, экстремистской активности в среде молодежи;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условий для воспитания успешной, эффективной, толерантной, патриотичной, социально ответственной личности;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условий для повышения жизненных шансов подростков и молодежи, оказавшихся в сложной жизненной ситуации;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развитие конструктивной социальной активности подростков и молодежи;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развитие позитивных молодежных субкультур, общественных объединений, движений, групп;</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альтернативных форм реализации экстремального потенциала  молодежи.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p>
    <w:p w:rsidR="00DD6786" w:rsidRPr="00DD6786" w:rsidRDefault="00DD6786" w:rsidP="00DD6786">
      <w:pPr>
        <w:spacing w:after="0"/>
        <w:ind w:firstLine="568"/>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Таблица 1. Модель взаимодействия объекта и предмета деятельности </w:t>
      </w:r>
    </w:p>
    <w:p w:rsidR="00DD6786" w:rsidRPr="00DD6786" w:rsidRDefault="00DD6786" w:rsidP="00DD6786">
      <w:pPr>
        <w:spacing w:after="0"/>
        <w:ind w:firstLine="568"/>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 профилактике экстремизма в молодежной среде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2545"/>
        <w:gridCol w:w="5833"/>
      </w:tblGrid>
      <w:tr w:rsidR="00DD6786" w:rsidRPr="00DD6786" w:rsidTr="00D2702E">
        <w:tc>
          <w:tcPr>
            <w:tcW w:w="1936" w:type="dxa"/>
            <w:vMerge w:val="restart"/>
          </w:tcPr>
          <w:p w:rsidR="00DD6786" w:rsidRPr="00DD6786" w:rsidRDefault="00DD6786" w:rsidP="00DD6786">
            <w:pPr>
              <w:spacing w:after="0"/>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Предмет профилактики</w:t>
            </w:r>
          </w:p>
        </w:tc>
        <w:tc>
          <w:tcPr>
            <w:tcW w:w="8378" w:type="dxa"/>
            <w:gridSpan w:val="2"/>
          </w:tcPr>
          <w:p w:rsidR="00DD6786" w:rsidRPr="00DD6786" w:rsidRDefault="00DD6786" w:rsidP="00DD6786">
            <w:pPr>
              <w:spacing w:after="0"/>
              <w:ind w:firstLine="49"/>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Объект профилактики</w:t>
            </w:r>
          </w:p>
        </w:tc>
      </w:tr>
      <w:tr w:rsidR="00DD6786" w:rsidRPr="00DD6786" w:rsidTr="00D2702E">
        <w:tc>
          <w:tcPr>
            <w:tcW w:w="1936" w:type="dxa"/>
            <w:vMerge/>
          </w:tcPr>
          <w:p w:rsidR="00DD6786" w:rsidRPr="00DD6786" w:rsidRDefault="00DD6786" w:rsidP="00DD6786">
            <w:pPr>
              <w:spacing w:after="0"/>
              <w:rPr>
                <w:rFonts w:ascii="Times New Roman" w:eastAsia="Times New Roman" w:hAnsi="Times New Roman" w:cs="Times New Roman"/>
                <w:sz w:val="28"/>
                <w:szCs w:val="28"/>
                <w:lang w:eastAsia="ru-RU"/>
              </w:rPr>
            </w:pPr>
          </w:p>
        </w:tc>
        <w:tc>
          <w:tcPr>
            <w:tcW w:w="2545" w:type="dxa"/>
          </w:tcPr>
          <w:p w:rsidR="00DD6786" w:rsidRPr="00DD6786" w:rsidRDefault="00DD6786" w:rsidP="00DD6786">
            <w:pPr>
              <w:spacing w:after="0"/>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Молодежь в целом</w:t>
            </w:r>
          </w:p>
        </w:tc>
        <w:tc>
          <w:tcPr>
            <w:tcW w:w="5833" w:type="dxa"/>
          </w:tcPr>
          <w:p w:rsidR="00DD6786" w:rsidRPr="00DD6786" w:rsidRDefault="00DD6786" w:rsidP="00DD6786">
            <w:pPr>
              <w:spacing w:after="0"/>
              <w:ind w:right="33"/>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Молодежные группы, находящиеся в зоне риска</w:t>
            </w:r>
          </w:p>
        </w:tc>
      </w:tr>
      <w:tr w:rsidR="00DD6786" w:rsidRPr="00DD6786" w:rsidTr="00D2702E">
        <w:tc>
          <w:tcPr>
            <w:tcW w:w="1936" w:type="dxa"/>
          </w:tcPr>
          <w:p w:rsidR="00DD6786" w:rsidRPr="00DD6786" w:rsidRDefault="00DD6786" w:rsidP="00DD6786">
            <w:pPr>
              <w:spacing w:after="0"/>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Улучшение среды</w:t>
            </w:r>
          </w:p>
        </w:tc>
        <w:tc>
          <w:tcPr>
            <w:tcW w:w="2545" w:type="dxa"/>
          </w:tcPr>
          <w:p w:rsidR="00DD6786" w:rsidRPr="00DD6786" w:rsidRDefault="00DD6786" w:rsidP="00DD6786">
            <w:pPr>
              <w:spacing w:after="0"/>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Оптимизация молодежной среды в целом</w:t>
            </w:r>
          </w:p>
        </w:tc>
        <w:tc>
          <w:tcPr>
            <w:tcW w:w="5833" w:type="dxa"/>
          </w:tcPr>
          <w:p w:rsidR="00DD6786" w:rsidRPr="00DD6786" w:rsidRDefault="00DD6786" w:rsidP="00DD6786">
            <w:pPr>
              <w:spacing w:after="0"/>
              <w:ind w:right="33"/>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и внедрение методов разрушения экстремистского пространства, создание на его месте конструктивных социальных зон для молодежи</w:t>
            </w:r>
          </w:p>
        </w:tc>
      </w:tr>
      <w:tr w:rsidR="00DD6786" w:rsidRPr="00DD6786" w:rsidTr="00D2702E">
        <w:tc>
          <w:tcPr>
            <w:tcW w:w="1936" w:type="dxa"/>
          </w:tcPr>
          <w:p w:rsidR="00DD6786" w:rsidRPr="00DD6786" w:rsidRDefault="00DD6786" w:rsidP="00DD6786">
            <w:pPr>
              <w:spacing w:after="0"/>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Воздействие на личность</w:t>
            </w:r>
          </w:p>
        </w:tc>
        <w:tc>
          <w:tcPr>
            <w:tcW w:w="2545" w:type="dxa"/>
          </w:tcPr>
          <w:p w:rsidR="00DD6786" w:rsidRPr="00DD6786" w:rsidRDefault="00DD6786" w:rsidP="00DD6786">
            <w:pPr>
              <w:spacing w:after="0"/>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Развитие толерантной, ответственной, успешной личности, ориентированной на ценности гражданственности и патриотизма</w:t>
            </w:r>
          </w:p>
        </w:tc>
        <w:tc>
          <w:tcPr>
            <w:tcW w:w="5833" w:type="dxa"/>
          </w:tcPr>
          <w:p w:rsidR="00DD6786" w:rsidRPr="00DD6786" w:rsidRDefault="00DD6786" w:rsidP="00DD6786">
            <w:pPr>
              <w:spacing w:after="0"/>
              <w:ind w:right="33"/>
              <w:jc w:val="center"/>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системы психокоррекционной работы, ориентированной на профилактику ненормативной агрессии и экстремистской активности</w:t>
            </w:r>
          </w:p>
        </w:tc>
      </w:tr>
    </w:tbl>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При организации системной работы по профилактике молодежного экстремизма возможно использование нескольких моделей, оптимизирующих данный вид деятельности. Предлагаемые модели основаны на нескольких базовых предположениях.</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Во-первых, необходимо учитывать тот факт, что непосредственная, прямая профилактика не дает практически никакого эффекта. В связи с чем необходимо выстраивать систему этой деятельности с опорой на косвенные, «мягкие» методы и формы работы, оптимизирующие и среду, и личность.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 xml:space="preserve">Во-вторых, как уже отмечалось, главное внимание должно быть сосредоточено на особой социально-психологической ситуации в жизни любого человека, которая приходится на возрастной период от 14 до 22 лет.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В-третьих, в основе организации системы профилактической работы, особенно с группами лиц, пребывающими в кризисном возрасте, должна лежать идея управляемой социализации, когда социально-психологические процессы, происходящие с подростком, профессионально сопровождаются соответствующими специалистами, при чем не всегда являющимися представителями официальных институтов.</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Возможные модели профилактики экстремизма.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1. Модель профилактики, основанная на усилении роли традиционных институтов социализации.</w:t>
      </w:r>
    </w:p>
    <w:p w:rsidR="00DD6786" w:rsidRPr="00DD6786" w:rsidRDefault="00DD6786" w:rsidP="00DD6786">
      <w:pPr>
        <w:tabs>
          <w:tab w:val="left" w:pos="36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основе данной модели лежит идея рационального сокращения свободного, неконтролируемого пространства социализации молодого человека. Действия органов власти должны быть направлены на усиление и интеграцию воспитательного воздействия семьи, школы, учреждений профессионального образования различного уровня, общественных объединений, средств массовой информации. Жизнедеятельность подростка или молодого человека протекает в искусственно созданных конструктивных, позитивных полях, в рамках которых происходит его взросление, усвоение норм и стереотипов поведения в обществе, решение важнейших мировоззренческих проблем. Основным ресурсом данной модели является система образования, представляющая собой наиболее организованный, проникающий практически во все сферы жизнедеятельности общества, институт. </w:t>
      </w:r>
    </w:p>
    <w:p w:rsidR="00DD6786" w:rsidRPr="00DD6786" w:rsidRDefault="00DD6786" w:rsidP="00DD6786">
      <w:pPr>
        <w:tabs>
          <w:tab w:val="left" w:pos="36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основе модели лежит средовой подход, когда государством и местным самоуправлением создаются такие условия для молодого человека, которые существенно снижают проявления экстремисткой активности. Для успешной реализации модели необходимо создание и развитие позитивных молодежных средств массовой информации (при полном обеспечении этими СМИ свободы печати), способных выполнять гражданскую, социализирующую функцию. </w:t>
      </w:r>
    </w:p>
    <w:p w:rsidR="00DD6786" w:rsidRPr="00DD6786" w:rsidRDefault="00DD6786" w:rsidP="00DD6786">
      <w:pPr>
        <w:tabs>
          <w:tab w:val="left" w:pos="36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Важное место в общей системе профилактики отводится деятельности детских и молодежных общественных объединений, задачей которых является организация позитивного развивающего досуга подростков и молодежи. Чтобы их деятельность была эффективной и привлекательной для молодого поколения требуется оказание органами власти системной комплексной поддержки подобным объединениям. Это позволит развить материально-техническую базу, кадровый, социальный, творческий потенциал общественных организаций. </w:t>
      </w:r>
    </w:p>
    <w:p w:rsidR="00DD6786" w:rsidRPr="00DD6786" w:rsidRDefault="00DD6786" w:rsidP="00DD6786">
      <w:pPr>
        <w:tabs>
          <w:tab w:val="left" w:pos="36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Данная модель может рассматриваться как вариант оперативного вмешательства государства в ситуацию в случае роста экстремистских проявлений в </w:t>
      </w:r>
      <w:r w:rsidRPr="00DD6786">
        <w:rPr>
          <w:rFonts w:ascii="Times New Roman" w:eastAsia="Times New Roman" w:hAnsi="Times New Roman" w:cs="Times New Roman"/>
          <w:sz w:val="28"/>
          <w:szCs w:val="28"/>
          <w:lang w:eastAsia="ru-RU"/>
        </w:rPr>
        <w:lastRenderedPageBreak/>
        <w:t>молодежной среде. Также данная модель может быть применена и в отдельных регионах, находящихся на периферии, где слабо развито общественное молодежное движение, и процесс социализации молодого поколения, в основном, протекает в рамках традиционных институтов.</w:t>
      </w:r>
    </w:p>
    <w:p w:rsidR="00DD6786" w:rsidRPr="00DD6786" w:rsidRDefault="00DD6786" w:rsidP="00DD6786">
      <w:pPr>
        <w:tabs>
          <w:tab w:val="left" w:pos="36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Реализация данной модели предполагает формирование правового сознания молодежи, ее информирование о правовых последствиях участия в экстремистской деятельности (приложение).</w:t>
      </w:r>
    </w:p>
    <w:p w:rsidR="00DD6786" w:rsidRPr="00DD6786" w:rsidRDefault="00DD6786" w:rsidP="00DD6786">
      <w:pPr>
        <w:tabs>
          <w:tab w:val="left" w:pos="36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2. Модель профилактической работы, ориентированная на снижение деструктивного потенциала молодежных субкультур.</w:t>
      </w:r>
    </w:p>
    <w:p w:rsidR="00DD6786" w:rsidRPr="00DD6786" w:rsidRDefault="00DD6786" w:rsidP="00DD6786">
      <w:pPr>
        <w:tabs>
          <w:tab w:val="left" w:pos="36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основе данной модели лежит деятельность государства и местного самоуправления по разработке механизмов, направленных на оптимизацию функционирования разнообразных молодежных сообществ, являющихся носителями тех или иных субкультур, существующих в современной России. Молодое поколение переживает сегодня бурный рост разнообразных неформальных молодежных объединений, движений, групп, объединяющихся по самым разным основаниям. Некоторые из этих субкультур носят ярко выраженный экстремистский характер.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Сегодня именно молодежные субкультуры могут рассматриваться как структуры, формирующие и реализующие экстремистскую активность. В связи с этим профилактика экстремизма в молодежной среде может идти в направлении снижения деструктивного потенциала молодежных субкультур. Учитывая изложенное,  можно выделить две базовые стратегии реализации данной модели.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Во-первых, это деятельность, ориентированная на разрушение и/или переориентацию молодежных субкультур, осуществляемая специалистами. В этих целях необходимо создавать поля для реализации агрессивных, экстремальных проявлений молодых людей, удерживая их в рамках действующего законодательства и социальных норм. Наиболее успешно эта стратегия может быть реализована через развитие экстремальных видов спорта, содержащих элементы риска – альпинизм, спидвэй, сноуборд, паркур и т.д. При этом параллельно, там, где это возможно, происходит разрушение «управленческого ядра» носителей субкультуры, а также перевод молодежного сообщества в новое деятельностное русло позитивной направленности.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Во-вторых, деятельность, направленная на создание и внедрение в молодежное поле новых субкультур, являющихся социально позитивными или же имитирующих экстремистскую активность. Здесь органы власти создают и финансируют молодежное объединение, которое имеет привлекательный для молодежи образ, стиль отношений, тип деятельности и вовлекает в сферу своего влияния максимально большое количество молодежи. Оптимальным выглядит создание </w:t>
      </w:r>
      <w:r w:rsidRPr="00DD6786">
        <w:rPr>
          <w:rFonts w:ascii="Times New Roman" w:eastAsia="Times New Roman" w:hAnsi="Times New Roman" w:cs="Times New Roman"/>
          <w:sz w:val="28"/>
          <w:szCs w:val="28"/>
          <w:lang w:eastAsia="ru-RU"/>
        </w:rPr>
        <w:lastRenderedPageBreak/>
        <w:t xml:space="preserve">нескольких таких движений, реализующих интересы и предпочтения разных категорий молодежи.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Особое внимание необходимо обратить на работу с объединениями спортивных болельщиков. Фанатские спортивные объединения в определенной степени становятся носителями экстремистских настроений в молодежной среде. В этой связи необходима продуманная работа с данной категорией молодежи.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 этих целях рекомендуется:</w:t>
      </w:r>
    </w:p>
    <w:p w:rsidR="00DD6786" w:rsidRPr="00DD6786" w:rsidRDefault="00DD6786" w:rsidP="00DD6786">
      <w:pPr>
        <w:spacing w:after="0"/>
        <w:ind w:firstLine="567"/>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1. Проводить перед футбольными матчами рабочие встречи лидеров объединений болельщиков и офицеров по безопасности встречающихся команд                  с представителями органов внутренних дел. Данные встречи призваны учитывать мнение болельщиков, предупреждать возможные конфликтные ситуации, возникающие при проведении футбольных матчей. </w:t>
      </w:r>
    </w:p>
    <w:p w:rsidR="00DD6786" w:rsidRPr="00DD6786" w:rsidRDefault="00DD6786" w:rsidP="00DD6786">
      <w:pPr>
        <w:spacing w:after="0"/>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2. При проведении спортивных соревнований и мероприятий учитывать удобство их посещения болельщиками. В частности, когда это возможно проводить соревнования в нерабочее (более позднее) время, а также предусматривать предоставление билетов школьникам и студентам на мало посещаемые спортивные соревнования на безвозмездной или льготной основе. </w:t>
      </w:r>
    </w:p>
    <w:p w:rsidR="00DD6786" w:rsidRPr="00DD6786" w:rsidRDefault="00DD6786" w:rsidP="00DD6786">
      <w:pPr>
        <w:spacing w:after="0"/>
        <w:ind w:left="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3. Рассмотреть возможность разработки региональных комплексных программ </w:t>
      </w:r>
    </w:p>
    <w:p w:rsidR="00DD6786" w:rsidRPr="00DD6786" w:rsidRDefault="00DD6786" w:rsidP="00DD6786">
      <w:pPr>
        <w:spacing w:after="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 взаимодействию со спортивными болельщиками и профилактической работе, направленной на формирование их правомерного поведения.</w:t>
      </w:r>
    </w:p>
    <w:p w:rsidR="00DD6786" w:rsidRPr="00DD6786" w:rsidRDefault="00DD6786" w:rsidP="00DD6786">
      <w:pPr>
        <w:spacing w:after="0"/>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 </w:t>
      </w:r>
      <w:r w:rsidRPr="00DD6786">
        <w:rPr>
          <w:rFonts w:ascii="Times New Roman" w:eastAsia="Times New Roman" w:hAnsi="Times New Roman" w:cs="Times New Roman"/>
          <w:sz w:val="28"/>
          <w:szCs w:val="28"/>
          <w:lang w:eastAsia="ru-RU"/>
        </w:rPr>
        <w:tab/>
        <w:t xml:space="preserve">4. Организовывать на регулярной основе проведение совещаний со спортивными болельщиками, либо создать Совет спортивных болельщиков региона для конструктивного взаимодействия и оперативного решения возникающих вопросов. </w:t>
      </w:r>
    </w:p>
    <w:p w:rsidR="00DD6786" w:rsidRPr="00DD6786" w:rsidRDefault="00DD6786" w:rsidP="00DD6786">
      <w:pPr>
        <w:spacing w:after="0"/>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5. Совместно со спортивными организациями и собственниками объектов спорта оказывать содействие объединениям болельщиков в создании «городков болельщиков» (фан</w:t>
      </w:r>
      <w:r w:rsidRPr="00DD6786">
        <w:rPr>
          <w:rFonts w:ascii="Times New Roman" w:eastAsia="Times New Roman" w:hAnsi="Times New Roman" w:cs="Times New Roman"/>
          <w:b/>
          <w:sz w:val="28"/>
          <w:szCs w:val="28"/>
          <w:lang w:eastAsia="ru-RU"/>
        </w:rPr>
        <w:t>-</w:t>
      </w:r>
      <w:r w:rsidRPr="00DD6786">
        <w:rPr>
          <w:rFonts w:ascii="Times New Roman" w:eastAsia="Times New Roman" w:hAnsi="Times New Roman" w:cs="Times New Roman"/>
          <w:sz w:val="28"/>
          <w:szCs w:val="28"/>
          <w:lang w:eastAsia="ru-RU"/>
        </w:rPr>
        <w:t xml:space="preserve">зон), которые зарекомендовали себя как эффективное средство организации болельщиков и обеспечения безопасности. Необходимо предусмотреть в них компактное и безопасное размещение, организацию просмотра спортивных соревнований для болельщиков, не имеющих входных билетов на мероприятие, а также медицинское обслуживание, питание, наличие санитарно-гигиенических объектов. </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6. Назначить ответственного за работу со спортивными болельщиками                     в органе по делам молодежи субъекта Российской Федерации.</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 xml:space="preserve">7. Привлекать объединения спортивных болельщиков к подготовке к проведению крупных спортивных мероприятий. </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8. Проводить спортивные состязания между фанатами.</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 xml:space="preserve">9. Создать </w:t>
      </w:r>
      <w:r w:rsidRPr="00DD6786">
        <w:rPr>
          <w:rFonts w:ascii="Times New Roman" w:eastAsia="Times New Roman" w:hAnsi="Times New Roman" w:cs="Times New Roman"/>
          <w:bCs/>
          <w:kern w:val="36"/>
          <w:sz w:val="28"/>
          <w:szCs w:val="28"/>
          <w:lang w:eastAsia="ru-RU"/>
        </w:rPr>
        <w:t>горячую линию для болельщиков.</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lastRenderedPageBreak/>
        <w:t xml:space="preserve">Данная модель профилактической работы имеет ряд положительных особенностей. Так, в частности, она базируется на использовании естественных процессов, происходящих в молодежной среде, что предполагает «мягкий» вариант профилактики экстремистской активности, учет интересов и предпочтений молодых людей. В то же время реализация данной модели затруднена из-за отсутствия подготовленных соответствующим образом специалистов, ограниченного числа специализированных учреждений, системно работающих с представителями молодежных субкультур, недостаточной информированностью государственных и муниципальных органов власти о молодежных субкультурах и процессах, протекающих в молодежных сообществах. </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Профилактика экстремизма невозможна без целенаправленной работы по формированию межнациональных отношений в молодежной среде. Значительная часть экстремистских проявлений в молодежной среде происходит на межнациональной и религиозной почве (по данной проблеме Минспорттуризмом России будут подготовлены отдельные методические рекомендации).</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В последнее время экстремистские проявления значительно усилились в студенческой среде. Многие из них происходят на межнациональной почве. В целях профилактики экстремизма и формирования межнационального согласия в студенческой среде необходимо:</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 xml:space="preserve">1. Повысить роль студенческих общественных объединений в жизни вуза, степень их влияния на процессы в студенческой среде. </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2. Организовать в образовательных учреждениях факультативные курсы по изучению законодательства в сфере противодействия экстремизму, создать стенды антиэкстремистской направленности в корпусах учебных заведений и студенческих общежитиях, активнее привлекать органы правопорядка к этой работе.</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3. Организовать мониторинг учебных программ и пособий с целью выявления материалов, направленных на разжигание межнациональных конфликтов.</w:t>
      </w:r>
    </w:p>
    <w:p w:rsidR="00DD6786" w:rsidRPr="00DD6786" w:rsidRDefault="00DD6786" w:rsidP="00DD6786">
      <w:pPr>
        <w:spacing w:after="0"/>
        <w:ind w:firstLine="70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4. Установить одним из критериев качества воспитательной работы в вузах количественный показатель, отражающий зависимость ее состояния от числа студентов, привлеченных к уголовной и, в отдельных случаях, к административной ответственности. Возможно также, что этот критерий должен учитываться при экспертизе показателей деятельности вузов для их государственной аккредитации.</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 xml:space="preserve">5. Разработать и </w:t>
      </w:r>
      <w:r w:rsidRPr="00DD6786">
        <w:rPr>
          <w:rFonts w:ascii="Times New Roman" w:eastAsia="Times New Roman" w:hAnsi="Times New Roman" w:cs="Times New Roman"/>
          <w:color w:val="000000"/>
          <w:sz w:val="28"/>
          <w:szCs w:val="28"/>
          <w:lang w:eastAsia="ru-RU"/>
        </w:rPr>
        <w:t xml:space="preserve">реализовать с участием национальных диаспор комплекс мероприятий по развитию межнационального диалога и интернационализма </w:t>
      </w:r>
      <w:r w:rsidRPr="00DD6786">
        <w:rPr>
          <w:rFonts w:ascii="Times New Roman" w:eastAsia="Times New Roman" w:hAnsi="Times New Roman" w:cs="Times New Roman"/>
          <w:color w:val="000000"/>
          <w:sz w:val="28"/>
          <w:szCs w:val="28"/>
          <w:lang w:eastAsia="ru-RU"/>
        </w:rPr>
        <w:br/>
        <w:t>в студенческой среде, включая создание клубов интернациональной дружбы.</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color w:val="000000"/>
          <w:sz w:val="28"/>
          <w:szCs w:val="28"/>
          <w:lang w:eastAsia="ru-RU"/>
        </w:rPr>
        <w:t xml:space="preserve">6. </w:t>
      </w:r>
      <w:r w:rsidRPr="00DD6786">
        <w:rPr>
          <w:rFonts w:ascii="Times New Roman" w:eastAsia="Times New Roman" w:hAnsi="Times New Roman" w:cs="Times New Roman"/>
          <w:sz w:val="28"/>
          <w:szCs w:val="28"/>
          <w:lang w:eastAsia="ru-RU"/>
        </w:rPr>
        <w:t>Ввести в учебные программы образовательных учреждений преподавание основ межнационального общения и интернационального воспитания учащихся.</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 xml:space="preserve">7. </w:t>
      </w:r>
      <w:r w:rsidRPr="00DD6786">
        <w:rPr>
          <w:rFonts w:ascii="Times New Roman" w:eastAsia="Times New Roman" w:hAnsi="Times New Roman" w:cs="Times New Roman"/>
          <w:color w:val="000000"/>
          <w:sz w:val="28"/>
          <w:szCs w:val="28"/>
          <w:lang w:eastAsia="ru-RU"/>
        </w:rPr>
        <w:t xml:space="preserve">В рамках воспитательной работы образовательных учреждений усилить внимание к мероприятиям по пропаганде культуры и традиций народов России </w:t>
      </w:r>
      <w:r w:rsidRPr="00DD6786">
        <w:rPr>
          <w:rFonts w:ascii="Times New Roman" w:eastAsia="Times New Roman" w:hAnsi="Times New Roman" w:cs="Times New Roman"/>
          <w:color w:val="000000"/>
          <w:sz w:val="28"/>
          <w:szCs w:val="28"/>
          <w:lang w:eastAsia="ru-RU"/>
        </w:rPr>
        <w:br/>
      </w:r>
      <w:r w:rsidRPr="00DD6786">
        <w:rPr>
          <w:rFonts w:ascii="Times New Roman" w:eastAsia="Times New Roman" w:hAnsi="Times New Roman" w:cs="Times New Roman"/>
          <w:color w:val="000000"/>
          <w:sz w:val="28"/>
          <w:szCs w:val="28"/>
          <w:lang w:eastAsia="ru-RU"/>
        </w:rPr>
        <w:lastRenderedPageBreak/>
        <w:t>и обучению навыкам бесконфликтного общения, а также просвещению учащихся о социальной опасности преступлений  на почве ненависти для российского общества.</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color w:val="000000"/>
          <w:sz w:val="28"/>
          <w:szCs w:val="28"/>
          <w:lang w:eastAsia="ru-RU"/>
        </w:rPr>
        <w:t xml:space="preserve">8. Внедрять в вузах специальные комплексные программы по адаптации </w:t>
      </w:r>
      <w:r w:rsidRPr="00DD6786">
        <w:rPr>
          <w:rFonts w:ascii="Times New Roman" w:eastAsia="Times New Roman" w:hAnsi="Times New Roman" w:cs="Times New Roman"/>
          <w:color w:val="000000"/>
          <w:sz w:val="28"/>
          <w:szCs w:val="28"/>
          <w:lang w:eastAsia="ru-RU"/>
        </w:rPr>
        <w:br/>
        <w:t xml:space="preserve">и интеграции студентов из субъектов Российской Федерации Северо-Кавказского федерального округа и оказывать содействие инициативам по их поддержке </w:t>
      </w:r>
      <w:r w:rsidRPr="00DD6786">
        <w:rPr>
          <w:rFonts w:ascii="Times New Roman" w:eastAsia="Times New Roman" w:hAnsi="Times New Roman" w:cs="Times New Roman"/>
          <w:color w:val="000000"/>
          <w:sz w:val="28"/>
          <w:szCs w:val="28"/>
          <w:lang w:eastAsia="ru-RU"/>
        </w:rPr>
        <w:br/>
        <w:t>со стороны различных общественных организаций, в т.ч. национальных диаспор.</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color w:val="000000"/>
          <w:sz w:val="28"/>
          <w:szCs w:val="28"/>
          <w:lang w:eastAsia="ru-RU"/>
        </w:rPr>
        <w:t xml:space="preserve">9. </w:t>
      </w:r>
      <w:r w:rsidRPr="00DD6786">
        <w:rPr>
          <w:rFonts w:ascii="Times New Roman" w:eastAsia="Times New Roman" w:hAnsi="Times New Roman" w:cs="Times New Roman"/>
          <w:color w:val="1D1D1D"/>
          <w:sz w:val="28"/>
          <w:szCs w:val="28"/>
          <w:bdr w:val="none" w:sz="0" w:space="0" w:color="auto" w:frame="1"/>
          <w:lang w:eastAsia="ru-RU"/>
        </w:rPr>
        <w:t>Ввести в штат студенческих общежитий специалистов по воспитательной работе с иногородними и иностранными студентами.</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10</w:t>
      </w:r>
      <w:r w:rsidRPr="00DD6786">
        <w:rPr>
          <w:rFonts w:ascii="Times New Roman" w:eastAsia="Times New Roman" w:hAnsi="Times New Roman" w:cs="Times New Roman"/>
          <w:i/>
          <w:sz w:val="28"/>
          <w:szCs w:val="28"/>
          <w:lang w:eastAsia="ru-RU"/>
        </w:rPr>
        <w:t>. </w:t>
      </w:r>
      <w:r w:rsidRPr="00DD6786">
        <w:rPr>
          <w:rFonts w:ascii="Times New Roman" w:eastAsia="Times New Roman" w:hAnsi="Times New Roman" w:cs="Times New Roman"/>
          <w:sz w:val="28"/>
          <w:szCs w:val="28"/>
          <w:lang w:eastAsia="ru-RU"/>
        </w:rPr>
        <w:t>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заведений, общежитий и студенческих городков.</w:t>
      </w:r>
    </w:p>
    <w:p w:rsidR="00DD6786" w:rsidRPr="00DD6786" w:rsidRDefault="00DD6786" w:rsidP="00DD6786">
      <w:pPr>
        <w:spacing w:after="0"/>
        <w:ind w:firstLine="708"/>
        <w:jc w:val="both"/>
        <w:rPr>
          <w:rFonts w:ascii="Times New Roman" w:eastAsia="Times New Roman" w:hAnsi="Times New Roman" w:cs="Times New Roman"/>
          <w:i/>
          <w:sz w:val="28"/>
          <w:szCs w:val="28"/>
          <w:lang w:eastAsia="ru-RU"/>
        </w:rPr>
      </w:pPr>
      <w:r w:rsidRPr="00DD6786">
        <w:rPr>
          <w:rFonts w:ascii="Times New Roman" w:eastAsia="Times New Roman" w:hAnsi="Times New Roman" w:cs="Times New Roman"/>
          <w:sz w:val="28"/>
          <w:szCs w:val="28"/>
          <w:lang w:eastAsia="ru-RU"/>
        </w:rPr>
        <w:t>11.</w:t>
      </w:r>
      <w:r w:rsidRPr="00DD6786">
        <w:rPr>
          <w:rFonts w:ascii="Times New Roman" w:eastAsia="Times New Roman" w:hAnsi="Times New Roman" w:cs="Times New Roman"/>
          <w:i/>
          <w:sz w:val="28"/>
          <w:szCs w:val="28"/>
          <w:lang w:eastAsia="ru-RU"/>
        </w:rPr>
        <w:t> </w:t>
      </w:r>
      <w:r w:rsidRPr="00DD6786">
        <w:rPr>
          <w:rFonts w:ascii="Times New Roman" w:eastAsia="Times New Roman" w:hAnsi="Times New Roman" w:cs="Times New Roman"/>
          <w:sz w:val="28"/>
          <w:szCs w:val="28"/>
          <w:lang w:eastAsia="ru-RU"/>
        </w:rPr>
        <w:t xml:space="preserve">Разработать механизмы специальной системы подготовки кадров из числа представителей различных национальностей, обладающих общероссийским государственным самосознанием и менталитетом, в целях формирования нового поколения региональных элит. В этих целях необходимо более тщательно отбирать состав участников целевых наборов в вузы и создать систему поиска наиболее одаренных молодых людей в образовательных учреждениях с целью направления их на дальнейшее обучение в престижные вузы страны.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Элементы представленных моделей в той или иной степени реализуются в современной России. Например, органы по делам молодежи реализуют традиционную модель профилактики экстремистской активности, опираясь на деятельность учреждений по работе с молодежью, зарегистрированных молодежных объединений, пытаясь вовлечь подростков и молодых людей в социально одобряемые формы активности, решить некоторые социально-экономические проблемы молодых людей. Наиболее оптимальным вариантом сегодня является синтетическая модель, включающая в себя основные элементы вышеописанных.</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Основные направления функционирования системы профилактики экстремистской активности в молодежной среде: </w:t>
      </w:r>
    </w:p>
    <w:p w:rsidR="00DD6786" w:rsidRPr="00DD6786" w:rsidRDefault="00DD6786" w:rsidP="00DD6786">
      <w:pPr>
        <w:numPr>
          <w:ilvl w:val="0"/>
          <w:numId w:val="27"/>
        </w:numPr>
        <w:tabs>
          <w:tab w:val="left" w:pos="851"/>
          <w:tab w:val="left" w:pos="993"/>
        </w:tabs>
        <w:spacing w:after="0" w:line="360" w:lineRule="auto"/>
        <w:ind w:firstLine="568"/>
        <w:jc w:val="both"/>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Нормативно-правовое обеспечение системы профилактики экстремизма в молодежной среде.</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Направление ориентировано на создание институциональных условий, снижающих риск вовлечения молодого поколения в экстремистскую активность. В основе данного направления лежит законотворческая работа, ориентированная на снижение социально-экономической напряженности в подростковой и молодежной среде, создание реальных возможностей для успешного жизненного старта молодого поколения, расширение возможностей для его самореализации. Данное направление предлагает осуществление следующих мероприятий: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 xml:space="preserve">разработка и принятие законодательных актов направленных на формирование условий для успешной социализации молодежи;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разработка и принятие подзаконных нормативно-правовых актов, направленных на: повышение жизненных шансов молодого поколения в образовании, трудоустройстве, жилье; поддержку талантливой молодежи, поддержку молодежи, находящейся в трудной жизненной ситуации;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и внедрение ювенальной юстиции как механизма защиты прав детей и молодежи, создания современного правового поля их жизнедеятельности;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нормативно-правовых актов, регламентирующих внедрение системы психологической «диспансеризации» детей, подростков и молодежи с целью проведения регулярных обследований молодого поколения на предмет выявления психических отклонений, негативных акцентуаций, ненормированной агрессии и склонности к девиациям, психологических проблем, связанных с неадекватной самооценкой и т.д.;</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разработка региональной целевой программы, направленной на профилактику экстремистских проявлений в молодежной среде;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или внесение в региональные нормативно-правовые акты, касающиеся поддержки детских и молодежных общественных объединений, изменений, предусматривающих введение в юридический оборот понятий: неформальное молодежное объединение, молодежная субкультура, модели, механизмы их поддержки и др.;</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и принятие региональных целевых программ, ориентированных на повышение жизненных шансов подростков и молодежи, находящихся в «зоне риска»;</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муниципальных программ профилактики экстремистских проявлений в молодежной среде;</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нормативно-правовых актов, направленных на включение молодежи в управление муниципальным образованием через создание систем общественных советов, парламентов при органах местного самоуправления.</w:t>
      </w:r>
    </w:p>
    <w:p w:rsidR="00DD6786" w:rsidRPr="00DD6786" w:rsidRDefault="00DD6786" w:rsidP="00DD6786">
      <w:pPr>
        <w:numPr>
          <w:ilvl w:val="0"/>
          <w:numId w:val="26"/>
        </w:numPr>
        <w:tabs>
          <w:tab w:val="left" w:pos="993"/>
        </w:tabs>
        <w:spacing w:after="0" w:line="360" w:lineRule="auto"/>
        <w:ind w:firstLine="568"/>
        <w:jc w:val="both"/>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Научно-методическое и аналитическое обеспечение профилактики экстремизма в молодежной среде.</w:t>
      </w:r>
    </w:p>
    <w:p w:rsidR="00DD6786" w:rsidRPr="00DD6786" w:rsidRDefault="00DD6786" w:rsidP="00DD6786">
      <w:pPr>
        <w:tabs>
          <w:tab w:val="left" w:pos="72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Успешная профилактика экстремизма в молодежной среде невозможна без эффективно действующей системы научно-методического и аналитического сопровождения этой работы. Направление ориентировано на создание технологий изучения молодежного экстремизма, создание системы мониторинга динамики его изменений, разработку адекватных современности форм и методов профилактической работы. В рамках данного направления предлагается осуществление следующих мероприятий:</w:t>
      </w:r>
    </w:p>
    <w:p w:rsidR="00DD6786" w:rsidRPr="00DD6786" w:rsidRDefault="00DD6786" w:rsidP="00DD6786">
      <w:pPr>
        <w:tabs>
          <w:tab w:val="left" w:pos="72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разработка исследовательского инструментария и проведение ежегодного мониторинга, направленного на изучение проблем и социального самочувствия детей, подростков, молодежи, исследование девиаций в молодежной среде, анализ деятельности и развития молодежных субкультур;</w:t>
      </w:r>
    </w:p>
    <w:p w:rsidR="00DD6786" w:rsidRPr="00DD6786" w:rsidRDefault="00DD6786" w:rsidP="00DD6786">
      <w:pPr>
        <w:tabs>
          <w:tab w:val="left" w:pos="72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и внедрение в практику системы государственных грантов, направленных на поддержку исследований и проектов, ориентированных на оптимизацию системы профилактики экстремистской активности в среде молодежи;</w:t>
      </w:r>
    </w:p>
    <w:p w:rsidR="00DD6786" w:rsidRPr="00DD6786" w:rsidRDefault="00DD6786" w:rsidP="00DD6786">
      <w:pPr>
        <w:tabs>
          <w:tab w:val="left" w:pos="72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организация и проведение научно-практических конференций, посвященных, исследованию проблем молодежного экстремизма;</w:t>
      </w:r>
    </w:p>
    <w:p w:rsidR="00DD6786" w:rsidRPr="00DD6786" w:rsidRDefault="00DD6786" w:rsidP="00DD6786">
      <w:pPr>
        <w:tabs>
          <w:tab w:val="left" w:pos="72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формирование научного сообщества исследователей, занимающихся изучением проблем экстремального поведения, национализма, шовинизма, ксенофобии, развития толерантного самосознания среди молодежи;</w:t>
      </w:r>
    </w:p>
    <w:p w:rsidR="00DD6786" w:rsidRPr="00DD6786" w:rsidRDefault="00DD6786" w:rsidP="00DD6786">
      <w:pPr>
        <w:tabs>
          <w:tab w:val="left" w:pos="72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издание и широкое распространение в субъектах Российской Федерации научных и научно-методических работ по проектированию и обеспечению функционирования системы профилактики экстремизма в молодежной среде;</w:t>
      </w:r>
    </w:p>
    <w:p w:rsidR="00DD6786" w:rsidRPr="00DD6786" w:rsidRDefault="00DD6786" w:rsidP="00DD6786">
      <w:pPr>
        <w:tabs>
          <w:tab w:val="left" w:pos="72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тематического Интернет-ресурса для педагогов, психологов, социальных работников, руководителей и сотрудников молодежных центров, клубов, руководителей и актива молодежных общественных объединений, посвященного проблемам профилактики экстремистского поведения молодых людей;</w:t>
      </w:r>
    </w:p>
    <w:p w:rsidR="00DD6786" w:rsidRPr="00DD6786" w:rsidRDefault="00DD6786" w:rsidP="00DD6786">
      <w:pPr>
        <w:tabs>
          <w:tab w:val="left" w:pos="72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при кафедрах социальной педагогики, социальной работы, социальной психологии вузов, действующих в соответствующем регионе, лабораторий по исследованию региональных аспектов проявлений молодежного экстремизма, радикального поведения, лабораторий изучения молодежных субкультур;</w:t>
      </w:r>
    </w:p>
    <w:p w:rsidR="00DD6786" w:rsidRPr="00DD6786" w:rsidRDefault="00DD6786" w:rsidP="00DD6786">
      <w:pPr>
        <w:tabs>
          <w:tab w:val="left" w:pos="72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на базе государственных и муниципальных учреждений по работе с молодежью, молодежных центров экспериментальных площадок по апробации инновационных форм профилактики молодежного экстремизма, развитию методов «мягкого» управления молодежными субкультурами, ресоциализации их представителей;</w:t>
      </w:r>
    </w:p>
    <w:p w:rsidR="00DD6786" w:rsidRPr="00DD6786" w:rsidRDefault="00DD6786" w:rsidP="00DD6786">
      <w:pPr>
        <w:tabs>
          <w:tab w:val="left" w:pos="720"/>
        </w:tabs>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реестра детских и молодежных субкультур, действующих на территории региона или муниципального образования с описанием их численности, основных видов и форм деятельности.</w:t>
      </w:r>
    </w:p>
    <w:p w:rsidR="00DD6786" w:rsidRPr="00DD6786" w:rsidRDefault="00DD6786" w:rsidP="00DD6786">
      <w:pPr>
        <w:tabs>
          <w:tab w:val="left" w:pos="360"/>
        </w:tabs>
        <w:spacing w:after="0"/>
        <w:ind w:firstLine="568"/>
        <w:jc w:val="both"/>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3. Создание системы альтернативных полей, площадок для реализации потенциала молодежи и включения ее в социально одобряемые виды деятельности.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Направление ориентировано на создание площадок, где в их рамках подросток и молодой человек будут иметь возможность удовлетворить свои потребности, </w:t>
      </w:r>
      <w:r w:rsidRPr="00DD6786">
        <w:rPr>
          <w:rFonts w:ascii="Times New Roman" w:eastAsia="Times New Roman" w:hAnsi="Times New Roman" w:cs="Times New Roman"/>
          <w:sz w:val="28"/>
          <w:szCs w:val="28"/>
          <w:lang w:eastAsia="ru-RU"/>
        </w:rPr>
        <w:lastRenderedPageBreak/>
        <w:t>которые в нереализованном виде могут стимулировать их участие в неформальных объединениях девиантной направленности.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Основные мероприятия данного направления:</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и актуализация в общественном сознании молодежи новой ценностной модели личности молодого россиянина, основанной на толерантности, культуре мира, патриотизме, гражданской ответственности;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механизмов для организованного включения молодых людей в экстремальные виды спорта путем образования региональных ассоциаций экстремальных видов спорта, проведение открытых чемпионатов для «экстремалов», организации специализированных спортивных смен в летних оздоровительных лагерях и др.;</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учреждение молодежных СМИ (телеканал, радио, журналы, газеты), пропагандирующих толерантность, гражданственность, патриотизм, здоровый образ жизни, успешность и т.д. в среде молодежи;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активизация молодежных общественных движений, в основе деятельности которых лежит идея позитивного решения разнообразных молодежных проблем                  (к примеру, институционализация движений футбольных фанатов через их привлечение к организованным и социально контролируемым формам реализации собственной активности);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организация и проведение фестивалей молодежных музыкальных субкультур (панки, хиппи, рокеры, хип-хоп культура и т.д.);</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разработка и проведение конкурса «Неформальные лидеры России», направленного на выявление, обучение и включение в общественно продуктивную деятельность лидеров неформальных молодежных объединений, групп, движений;</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формирование системы воспитательной работы с молодежью по месту жительства через создание организованных площадок для развивающего досуга молодежи;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эффективной системы центров реабилитации подростков и молодежи, оказавшихся в трудной жизненной ситуации;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развитие клубных форм работы, основанных на идеях неформальных отношений, демократизма, самоуправления и самоорганизации;</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и развитие «уличных» служб работы с молодежью, специалисты которых могут осуществлять профилактическую деятельность непосредственно среди дворовых уличных групп и компаний;</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развитие дворового спорта, организация и проведение соревнований по дворовому футболу, волейболу, стритболу и т.д.;</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при студенческих общежитиях клубов и центров, организующих досуг обучающихся;</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строительство площадок для занятий молодежью экстремальными видами спорта;</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развитие практической деятельности молодежных советов при органах власти, обеспечение их включения в реальные процессы управления развитием региона.</w:t>
      </w:r>
    </w:p>
    <w:p w:rsidR="00DD6786" w:rsidRPr="00DD6786" w:rsidRDefault="00DD6786" w:rsidP="00DD6786">
      <w:pPr>
        <w:tabs>
          <w:tab w:val="left" w:pos="993"/>
        </w:tabs>
        <w:spacing w:after="0"/>
        <w:ind w:firstLine="568"/>
        <w:jc w:val="both"/>
        <w:rPr>
          <w:rFonts w:ascii="Times New Roman" w:eastAsia="Times New Roman" w:hAnsi="Times New Roman" w:cs="Times New Roman"/>
          <w:b/>
          <w:sz w:val="28"/>
          <w:szCs w:val="28"/>
          <w:lang w:eastAsia="ru-RU"/>
        </w:rPr>
      </w:pPr>
      <w:r w:rsidRPr="00DD6786">
        <w:rPr>
          <w:rFonts w:ascii="Times New Roman" w:eastAsia="Times New Roman" w:hAnsi="Times New Roman" w:cs="Times New Roman"/>
          <w:b/>
          <w:sz w:val="28"/>
          <w:szCs w:val="28"/>
          <w:lang w:eastAsia="ru-RU"/>
        </w:rPr>
        <w:t>4.</w:t>
      </w:r>
      <w:r w:rsidRPr="00DD6786">
        <w:rPr>
          <w:rFonts w:ascii="Times New Roman" w:eastAsia="Times New Roman" w:hAnsi="Times New Roman" w:cs="Times New Roman"/>
          <w:b/>
          <w:sz w:val="28"/>
          <w:szCs w:val="28"/>
          <w:lang w:eastAsia="ru-RU"/>
        </w:rPr>
        <w:tab/>
        <w:t xml:space="preserve">Кадровое и организационное обеспечение функционирования системы профилактики молодежного экстремизма.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Направление ориентировано на подготовку, профессиональную переподготовку, повышение квалификации специалистов, работающих с подростками и молодежью, в соответствии с особенностями современного этапа развития радикальных и экстремистских проявлений в молодежной среде. В рамках профильной образовательной деятельности необходимо пересмотреть цели, принципы, методы, формы обучения, а также стандарты, регламентирующие деятельность образовательных учреждений по подготовке специалистов для работы с молодежью.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Основные мероприятия данного направления:</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создание на базе ведущих региональных университетов сети образовательных центров для подготовки, переподготовки и повышения квалификации специалистов по профилактике молодежного экстремизма; </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формирование команды тренеров, использующих в образовательной деятельности инновационные методики профилактики экстремизма в молодежной среде;</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создание серии специализированных научно-методических изданий, посвященных проблеме молодежного экстремизма;</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подготовка подростковых и молодежных психиатров, способных осуществлять профилактические и оперативные действия, ориентированные на разрушение зависимого поведения, снижения уровня агрессии молодой личности и т.д.;</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организация профессиональной переподготовки или повышения квалификации школьных психологов, социальных работников, специалистов сферы работы с молодежью;</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повышение квалификации работников детских домов, социальных приютов, колоний для несовершеннолетних и т.д.;</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внедрение системы тренингов, позволяющих ознакомить практических работников молодежного профиля с инновационными способами и технологиями профилактики молодежного экстремизма;</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организация системы тренингов и семинаров для руководителей и актива детских и молодежных общественных объединений, координаторов молодежных движений региональных и местных отделений политических партий.</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lastRenderedPageBreak/>
        <w:t>Все это позволит постепенно переориентировать тенденцию развития молодежного экстремизма в сторону его снижения, а также использовать потенциал молодежи в конструктивных целях, находя тем самым баланс между интересами молодых людей, местных сообществ, государства и общества в целом.</w:t>
      </w:r>
    </w:p>
    <w:p w:rsidR="00DD6786" w:rsidRPr="00DD6786" w:rsidRDefault="00DD6786" w:rsidP="00DD6786">
      <w:pPr>
        <w:spacing w:after="0"/>
        <w:ind w:firstLine="568"/>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Данные методические рекомендации предназначены для организации работы всех органов исполнительной власти субъектов Российской Федерации, разработки региональных программ и реализации мероприятий, направленных на профилактику экстремизма в молодежной среде.</w:t>
      </w:r>
    </w:p>
    <w:p w:rsidR="00DD6786" w:rsidRPr="00DD6786" w:rsidRDefault="00DD6786" w:rsidP="00DD6786">
      <w:pPr>
        <w:tabs>
          <w:tab w:val="left" w:pos="0"/>
        </w:tabs>
        <w:spacing w:after="0"/>
        <w:contextualSpacing/>
        <w:rPr>
          <w:rFonts w:ascii="Times New Roman" w:eastAsia="Times New Roman" w:hAnsi="Times New Roman" w:cs="Times New Roman"/>
          <w:color w:val="333344"/>
          <w:sz w:val="28"/>
          <w:szCs w:val="28"/>
          <w:lang w:eastAsia="ru-RU"/>
        </w:rPr>
      </w:pPr>
    </w:p>
    <w:p w:rsidR="00DD6786" w:rsidRPr="00DD6786" w:rsidRDefault="00DD6786" w:rsidP="00DD6786">
      <w:pPr>
        <w:tabs>
          <w:tab w:val="left" w:pos="0"/>
        </w:tabs>
        <w:spacing w:after="0"/>
        <w:contextualSpacing/>
        <w:jc w:val="right"/>
        <w:rPr>
          <w:rFonts w:ascii="Times New Roman" w:eastAsia="Times New Roman" w:hAnsi="Times New Roman" w:cs="Times New Roman"/>
          <w:color w:val="333344"/>
          <w:sz w:val="28"/>
          <w:szCs w:val="28"/>
          <w:lang w:eastAsia="ru-RU"/>
        </w:rPr>
      </w:pPr>
      <w:r w:rsidRPr="00DD6786">
        <w:rPr>
          <w:rFonts w:ascii="Times New Roman" w:eastAsia="Times New Roman" w:hAnsi="Times New Roman" w:cs="Times New Roman"/>
          <w:color w:val="333344"/>
          <w:sz w:val="28"/>
          <w:szCs w:val="28"/>
          <w:lang w:eastAsia="ru-RU"/>
        </w:rPr>
        <w:t xml:space="preserve">Приложение </w:t>
      </w:r>
    </w:p>
    <w:p w:rsidR="00DD6786" w:rsidRPr="00DD6786" w:rsidRDefault="00DD6786" w:rsidP="00DD6786">
      <w:pPr>
        <w:tabs>
          <w:tab w:val="left" w:pos="0"/>
        </w:tabs>
        <w:spacing w:after="0"/>
        <w:ind w:firstLine="568"/>
        <w:contextualSpacing/>
        <w:jc w:val="center"/>
        <w:rPr>
          <w:rFonts w:ascii="Times New Roman" w:eastAsia="Times New Roman" w:hAnsi="Times New Roman" w:cs="Times New Roman"/>
          <w:b/>
          <w:color w:val="333344"/>
          <w:sz w:val="28"/>
          <w:szCs w:val="28"/>
          <w:lang w:eastAsia="ru-RU"/>
        </w:rPr>
      </w:pPr>
    </w:p>
    <w:p w:rsidR="00DD6786" w:rsidRPr="00DD6786" w:rsidRDefault="00DD6786" w:rsidP="00DD6786">
      <w:pPr>
        <w:tabs>
          <w:tab w:val="left" w:pos="0"/>
        </w:tabs>
        <w:spacing w:after="0"/>
        <w:ind w:firstLine="568"/>
        <w:contextualSpacing/>
        <w:jc w:val="center"/>
        <w:rPr>
          <w:rFonts w:ascii="Times New Roman" w:eastAsia="Times New Roman" w:hAnsi="Times New Roman" w:cs="Times New Roman"/>
          <w:b/>
          <w:color w:val="333344"/>
          <w:sz w:val="28"/>
          <w:szCs w:val="28"/>
          <w:lang w:eastAsia="ru-RU"/>
        </w:rPr>
      </w:pPr>
      <w:r w:rsidRPr="00DD6786">
        <w:rPr>
          <w:rFonts w:ascii="Times New Roman" w:eastAsia="Times New Roman" w:hAnsi="Times New Roman" w:cs="Times New Roman"/>
          <w:b/>
          <w:color w:val="333344"/>
          <w:sz w:val="28"/>
          <w:szCs w:val="28"/>
          <w:lang w:eastAsia="ru-RU"/>
        </w:rPr>
        <w:t>Правовые основы противодействия молодежному экстремизму</w:t>
      </w:r>
    </w:p>
    <w:p w:rsidR="00DD6786" w:rsidRPr="00DD6786" w:rsidRDefault="00DD6786" w:rsidP="00DD6786">
      <w:pPr>
        <w:tabs>
          <w:tab w:val="left" w:pos="0"/>
        </w:tabs>
        <w:spacing w:after="0"/>
        <w:ind w:firstLine="568"/>
        <w:contextualSpacing/>
        <w:jc w:val="center"/>
        <w:rPr>
          <w:rFonts w:ascii="Times New Roman" w:eastAsia="Times New Roman" w:hAnsi="Times New Roman" w:cs="Times New Roman"/>
          <w:b/>
          <w:color w:val="333344"/>
          <w:sz w:val="28"/>
          <w:szCs w:val="28"/>
          <w:lang w:eastAsia="ru-RU"/>
        </w:rPr>
      </w:pPr>
    </w:p>
    <w:p w:rsidR="00DD6786" w:rsidRPr="00DD6786" w:rsidRDefault="00DD6786" w:rsidP="00DD6786">
      <w:pPr>
        <w:spacing w:after="0"/>
        <w:ind w:firstLine="568"/>
        <w:contextualSpacing/>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Следует отметить, что пока правонарушения имеют место, сохраняется необходимость в применении правоохранительными органами государства принудительных мер в отношении правонарушителей, потому как «право есть ничто без аппарата, способного принуждать к соблюдению норм права».</w:t>
      </w:r>
    </w:p>
    <w:p w:rsidR="00DD6786" w:rsidRPr="00DD6786" w:rsidRDefault="00DD6786" w:rsidP="00DD6786">
      <w:pPr>
        <w:spacing w:after="0"/>
        <w:ind w:firstLine="568"/>
        <w:contextualSpacing/>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Молодые люди при достижении установленного законом возраста могут быть привлечены как к административной, так и к уголовной ответственности.</w:t>
      </w:r>
    </w:p>
    <w:p w:rsidR="00DD6786" w:rsidRPr="00DD6786" w:rsidRDefault="00DD6786" w:rsidP="00DD6786">
      <w:pPr>
        <w:shd w:val="clear" w:color="auto" w:fill="FFFFFF"/>
        <w:tabs>
          <w:tab w:val="left" w:pos="6302"/>
        </w:tabs>
        <w:spacing w:after="0"/>
        <w:ind w:firstLine="568"/>
        <w:contextualSpacing/>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 Кодексе об административных правонарушениях Российской Федерации имеются две статьи, предусматривающие ответственность за совершение правонарушения экстремистского характера. Это статья 20.3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«пропаганда и публичное демонстрирование нацистской атрибутики или символики» и                        статья 20.29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«производство и распространение экстремистских материалов».</w:t>
      </w:r>
    </w:p>
    <w:p w:rsidR="00DD6786" w:rsidRPr="00DD6786" w:rsidRDefault="00DD6786" w:rsidP="00DD6786">
      <w:pPr>
        <w:shd w:val="clear" w:color="auto" w:fill="FFFFFF"/>
        <w:tabs>
          <w:tab w:val="left" w:pos="6302"/>
        </w:tabs>
        <w:spacing w:after="0"/>
        <w:ind w:firstLine="568"/>
        <w:contextualSpacing/>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Вместе с тем, Кодекс об административных правонарушениях Российской Федерации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К их числу можно отнести: нарушение законодательства о свободе совести, свободе вероисповедания и о религиозных объединениях (статья 5.26); незаконные действия по отношению к государственным символам Российской Федерации (статья 17.10); мелкое хулиганство (статья 20.1); нарушение установленного порядка организации либо проведения собрания, митинга, демонстрации, шествия или пикетирования (статья 20.2); организация деятельности общественного или религиозного объединения, в отношении которого принято решение о приостановлении его деятельности (статья 20.2(1)). </w:t>
      </w:r>
    </w:p>
    <w:p w:rsidR="00DD6786" w:rsidRPr="00DD6786" w:rsidRDefault="00DD6786" w:rsidP="00DD6786">
      <w:pPr>
        <w:spacing w:after="0"/>
        <w:ind w:firstLine="568"/>
        <w:contextualSpacing/>
        <w:jc w:val="both"/>
        <w:rPr>
          <w:rFonts w:ascii="Times New Roman" w:eastAsia="Times New Roman" w:hAnsi="Times New Roman" w:cs="Times New Roman"/>
          <w:sz w:val="28"/>
          <w:szCs w:val="28"/>
          <w:lang w:eastAsia="ru-RU"/>
        </w:rPr>
      </w:pPr>
      <w:r w:rsidRPr="00DD6786">
        <w:rPr>
          <w:rFonts w:ascii="Times New Roman" w:eastAsia="Times New Roman" w:hAnsi="Times New Roman" w:cs="Times New Roman"/>
          <w:sz w:val="28"/>
          <w:szCs w:val="28"/>
          <w:lang w:eastAsia="ru-RU"/>
        </w:rPr>
        <w:t xml:space="preserve">Уголовная ответственность предусмотрена за совершение противоправных деяний экстремистской направленности, к числу которых относятся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w:t>
      </w:r>
      <w:r w:rsidRPr="00DD6786">
        <w:rPr>
          <w:rFonts w:ascii="Times New Roman" w:eastAsia="Times New Roman" w:hAnsi="Times New Roman" w:cs="Times New Roman"/>
          <w:sz w:val="28"/>
          <w:szCs w:val="28"/>
          <w:lang w:eastAsia="ru-RU"/>
        </w:rPr>
        <w:lastRenderedPageBreak/>
        <w:t xml:space="preserve">отношении какой-либо социальной группы (статья 105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убийство;                                              статья 111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умышленное причинение тяжкого вреда здоровью;                                          статья 112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умышленное причинение средней тяжести вреда здоровью;                        статья 115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умышленное причинение легкого вреда здоровью; статья 116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побои;  статья 117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истязание; статья 119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угроза убийством или причинением тяжкого вреда здоровью; </w:t>
      </w:r>
      <w:r w:rsidRPr="00DD6786">
        <w:rPr>
          <w:rFonts w:ascii="Times New Roman" w:eastAsia="Times New Roman" w:hAnsi="Times New Roman" w:cs="Times New Roman"/>
          <w:spacing w:val="-2"/>
          <w:sz w:val="28"/>
          <w:szCs w:val="28"/>
          <w:lang w:eastAsia="ru-RU"/>
        </w:rPr>
        <w:t>ст</w:t>
      </w:r>
      <w:r w:rsidRPr="00DD6786">
        <w:rPr>
          <w:rFonts w:ascii="Times New Roman" w:eastAsia="Times New Roman" w:hAnsi="Times New Roman" w:cs="Times New Roman"/>
          <w:sz w:val="28"/>
          <w:szCs w:val="28"/>
          <w:lang w:eastAsia="ru-RU"/>
        </w:rPr>
        <w:t>атья</w:t>
      </w:r>
      <w:r w:rsidRPr="00DD6786">
        <w:rPr>
          <w:rFonts w:ascii="Times New Roman" w:eastAsia="Times New Roman" w:hAnsi="Times New Roman" w:cs="Times New Roman"/>
          <w:spacing w:val="-2"/>
          <w:sz w:val="28"/>
          <w:szCs w:val="28"/>
          <w:lang w:eastAsia="ru-RU"/>
        </w:rPr>
        <w:t xml:space="preserve"> 136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pacing w:val="-2"/>
          <w:sz w:val="28"/>
          <w:szCs w:val="28"/>
          <w:lang w:eastAsia="ru-RU"/>
        </w:rPr>
        <w:t xml:space="preserve"> нарушение равенства прав и свобод человека и гражданина;</w:t>
      </w:r>
      <w:r w:rsidRPr="00DD6786">
        <w:rPr>
          <w:rFonts w:ascii="Times New Roman" w:eastAsia="Times New Roman" w:hAnsi="Times New Roman" w:cs="Times New Roman"/>
          <w:sz w:val="28"/>
          <w:szCs w:val="28"/>
          <w:lang w:eastAsia="ru-RU"/>
        </w:rPr>
        <w:t xml:space="preserve"> статья 148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воспрепятствование осуществлению права на свободу совести и вероисповеданий; статья 149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воспрепятствование проведению собрания, митинга, </w:t>
      </w:r>
      <w:r w:rsidRPr="00DD6786">
        <w:rPr>
          <w:rFonts w:ascii="Times New Roman" w:eastAsia="Times New Roman" w:hAnsi="Times New Roman" w:cs="Times New Roman"/>
          <w:spacing w:val="-2"/>
          <w:sz w:val="28"/>
          <w:szCs w:val="28"/>
          <w:lang w:eastAsia="ru-RU"/>
        </w:rPr>
        <w:t xml:space="preserve">демонстрации, шествия, пикетирования или участию в них;                                     </w:t>
      </w:r>
      <w:r w:rsidRPr="00DD6786">
        <w:rPr>
          <w:rFonts w:ascii="Times New Roman" w:eastAsia="Times New Roman" w:hAnsi="Times New Roman" w:cs="Times New Roman"/>
          <w:sz w:val="28"/>
          <w:szCs w:val="28"/>
          <w:lang w:eastAsia="ru-RU"/>
        </w:rPr>
        <w:t xml:space="preserve">статья 150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вовлечение несовершеннолетнего в совершение преступления;                      </w:t>
      </w:r>
      <w:r w:rsidRPr="00DD6786">
        <w:rPr>
          <w:rFonts w:ascii="Times New Roman" w:eastAsia="Times New Roman" w:hAnsi="Times New Roman" w:cs="Times New Roman"/>
          <w:spacing w:val="-2"/>
          <w:sz w:val="28"/>
          <w:szCs w:val="28"/>
          <w:lang w:eastAsia="ru-RU"/>
        </w:rPr>
        <w:t>ст</w:t>
      </w:r>
      <w:r w:rsidRPr="00DD6786">
        <w:rPr>
          <w:rFonts w:ascii="Times New Roman" w:eastAsia="Times New Roman" w:hAnsi="Times New Roman" w:cs="Times New Roman"/>
          <w:sz w:val="28"/>
          <w:szCs w:val="28"/>
          <w:lang w:eastAsia="ru-RU"/>
        </w:rPr>
        <w:t>атья</w:t>
      </w:r>
      <w:r w:rsidRPr="00DD6786">
        <w:rPr>
          <w:rFonts w:ascii="Times New Roman" w:eastAsia="Times New Roman" w:hAnsi="Times New Roman" w:cs="Times New Roman"/>
          <w:spacing w:val="-2"/>
          <w:sz w:val="28"/>
          <w:szCs w:val="28"/>
          <w:lang w:eastAsia="ru-RU"/>
        </w:rPr>
        <w:t xml:space="preserve"> </w:t>
      </w:r>
      <w:r w:rsidRPr="00DD6786">
        <w:rPr>
          <w:rFonts w:ascii="Times New Roman" w:eastAsia="Times New Roman" w:hAnsi="Times New Roman" w:cs="Times New Roman"/>
          <w:sz w:val="28"/>
          <w:szCs w:val="28"/>
          <w:lang w:eastAsia="ru-RU"/>
        </w:rPr>
        <w:t>212</w:t>
      </w:r>
      <w:r w:rsidRPr="00DD6786">
        <w:rPr>
          <w:rFonts w:ascii="Times New Roman" w:eastAsia="Times New Roman" w:hAnsi="Times New Roman" w:cs="Times New Roman"/>
          <w:spacing w:val="-2"/>
          <w:sz w:val="28"/>
          <w:szCs w:val="28"/>
          <w:lang w:eastAsia="ru-RU"/>
        </w:rPr>
        <w:t xml:space="preserve">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pacing w:val="-2"/>
          <w:sz w:val="28"/>
          <w:szCs w:val="28"/>
          <w:lang w:eastAsia="ru-RU"/>
        </w:rPr>
        <w:t xml:space="preserve"> массовые беспорядки</w:t>
      </w:r>
      <w:r w:rsidRPr="00DD6786">
        <w:rPr>
          <w:rFonts w:ascii="Times New Roman" w:eastAsia="Times New Roman" w:hAnsi="Times New Roman" w:cs="Times New Roman"/>
          <w:sz w:val="28"/>
          <w:szCs w:val="28"/>
          <w:lang w:eastAsia="ru-RU"/>
        </w:rPr>
        <w:t xml:space="preserve">; статья 213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хулиганство; статья 214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вандализм;                              статья 239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организация объединения, посягающего на личность и права граждан;                   статья 243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уничтожение или повреждение памятников истории и культуры;                           статья 244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z w:val="28"/>
          <w:szCs w:val="28"/>
          <w:lang w:eastAsia="ru-RU"/>
        </w:rPr>
        <w:t xml:space="preserve"> надругательство над телами умерших и местами их захоронения;                             с</w:t>
      </w:r>
      <w:r w:rsidRPr="00DD6786">
        <w:rPr>
          <w:rFonts w:ascii="Times New Roman" w:eastAsia="Times New Roman" w:hAnsi="Times New Roman" w:cs="Times New Roman"/>
          <w:spacing w:val="-2"/>
          <w:sz w:val="28"/>
          <w:szCs w:val="28"/>
          <w:lang w:eastAsia="ru-RU"/>
        </w:rPr>
        <w:t>т</w:t>
      </w:r>
      <w:r w:rsidRPr="00DD6786">
        <w:rPr>
          <w:rFonts w:ascii="Times New Roman" w:eastAsia="Times New Roman" w:hAnsi="Times New Roman" w:cs="Times New Roman"/>
          <w:sz w:val="28"/>
          <w:szCs w:val="28"/>
          <w:lang w:eastAsia="ru-RU"/>
        </w:rPr>
        <w:t>атья</w:t>
      </w:r>
      <w:r w:rsidRPr="00DD6786">
        <w:rPr>
          <w:rFonts w:ascii="Times New Roman" w:eastAsia="Times New Roman" w:hAnsi="Times New Roman" w:cs="Times New Roman"/>
          <w:spacing w:val="-2"/>
          <w:sz w:val="28"/>
          <w:szCs w:val="28"/>
          <w:lang w:eastAsia="ru-RU"/>
        </w:rPr>
        <w:t xml:space="preserve"> 280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pacing w:val="-2"/>
          <w:sz w:val="28"/>
          <w:szCs w:val="28"/>
          <w:lang w:eastAsia="ru-RU"/>
        </w:rPr>
        <w:t xml:space="preserve"> публичные призывы к осуществлению экстремистской </w:t>
      </w:r>
      <w:r w:rsidRPr="00DD6786">
        <w:rPr>
          <w:rFonts w:ascii="Times New Roman" w:eastAsia="Times New Roman" w:hAnsi="Times New Roman" w:cs="Times New Roman"/>
          <w:sz w:val="28"/>
          <w:szCs w:val="28"/>
          <w:lang w:eastAsia="ru-RU"/>
        </w:rPr>
        <w:t xml:space="preserve">деятельности;                       </w:t>
      </w:r>
      <w:r w:rsidRPr="00DD6786">
        <w:rPr>
          <w:rFonts w:ascii="Times New Roman" w:eastAsia="Times New Roman" w:hAnsi="Times New Roman" w:cs="Times New Roman"/>
          <w:spacing w:val="-1"/>
          <w:sz w:val="28"/>
          <w:szCs w:val="28"/>
          <w:lang w:eastAsia="ru-RU"/>
        </w:rPr>
        <w:t>ст</w:t>
      </w:r>
      <w:r w:rsidRPr="00DD6786">
        <w:rPr>
          <w:rFonts w:ascii="Times New Roman" w:eastAsia="Times New Roman" w:hAnsi="Times New Roman" w:cs="Times New Roman"/>
          <w:sz w:val="28"/>
          <w:szCs w:val="28"/>
          <w:lang w:eastAsia="ru-RU"/>
        </w:rPr>
        <w:t>атья</w:t>
      </w:r>
      <w:r w:rsidRPr="00DD6786">
        <w:rPr>
          <w:rFonts w:ascii="Times New Roman" w:eastAsia="Times New Roman" w:hAnsi="Times New Roman" w:cs="Times New Roman"/>
          <w:spacing w:val="-1"/>
          <w:sz w:val="28"/>
          <w:szCs w:val="28"/>
          <w:lang w:eastAsia="ru-RU"/>
        </w:rPr>
        <w:t xml:space="preserve"> 281 – диверсия</w:t>
      </w:r>
      <w:r w:rsidRPr="00DD6786">
        <w:rPr>
          <w:rFonts w:ascii="Times New Roman" w:eastAsia="Times New Roman" w:hAnsi="Times New Roman" w:cs="Times New Roman"/>
          <w:spacing w:val="-2"/>
          <w:sz w:val="28"/>
          <w:szCs w:val="28"/>
          <w:lang w:eastAsia="ru-RU"/>
        </w:rPr>
        <w:t>; ст</w:t>
      </w:r>
      <w:r w:rsidRPr="00DD6786">
        <w:rPr>
          <w:rFonts w:ascii="Times New Roman" w:eastAsia="Times New Roman" w:hAnsi="Times New Roman" w:cs="Times New Roman"/>
          <w:sz w:val="28"/>
          <w:szCs w:val="28"/>
          <w:lang w:eastAsia="ru-RU"/>
        </w:rPr>
        <w:t>атья</w:t>
      </w:r>
      <w:r w:rsidRPr="00DD6786">
        <w:rPr>
          <w:rFonts w:ascii="Times New Roman" w:eastAsia="Times New Roman" w:hAnsi="Times New Roman" w:cs="Times New Roman"/>
          <w:spacing w:val="-2"/>
          <w:sz w:val="28"/>
          <w:szCs w:val="28"/>
          <w:lang w:eastAsia="ru-RU"/>
        </w:rPr>
        <w:t xml:space="preserve"> 282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pacing w:val="-2"/>
          <w:sz w:val="28"/>
          <w:szCs w:val="28"/>
          <w:lang w:eastAsia="ru-RU"/>
        </w:rPr>
        <w:t xml:space="preserve"> возбуждение ненависти либо вражды, а равно унижение </w:t>
      </w:r>
      <w:r w:rsidRPr="00DD6786">
        <w:rPr>
          <w:rFonts w:ascii="Times New Roman" w:eastAsia="Times New Roman" w:hAnsi="Times New Roman" w:cs="Times New Roman"/>
          <w:sz w:val="28"/>
          <w:szCs w:val="28"/>
          <w:lang w:eastAsia="ru-RU"/>
        </w:rPr>
        <w:t>человеческого достоинства;</w:t>
      </w:r>
      <w:r w:rsidRPr="00DD6786">
        <w:rPr>
          <w:rFonts w:ascii="Times New Roman" w:eastAsia="Times New Roman" w:hAnsi="Times New Roman" w:cs="Times New Roman"/>
          <w:spacing w:val="-1"/>
          <w:sz w:val="28"/>
          <w:szCs w:val="28"/>
          <w:lang w:eastAsia="ru-RU"/>
        </w:rPr>
        <w:t xml:space="preserve"> ст</w:t>
      </w:r>
      <w:r w:rsidRPr="00DD6786">
        <w:rPr>
          <w:rFonts w:ascii="Times New Roman" w:eastAsia="Times New Roman" w:hAnsi="Times New Roman" w:cs="Times New Roman"/>
          <w:sz w:val="28"/>
          <w:szCs w:val="28"/>
          <w:lang w:eastAsia="ru-RU"/>
        </w:rPr>
        <w:t>атья</w:t>
      </w:r>
      <w:r w:rsidRPr="00DD6786">
        <w:rPr>
          <w:rFonts w:ascii="Times New Roman" w:eastAsia="Times New Roman" w:hAnsi="Times New Roman" w:cs="Times New Roman"/>
          <w:spacing w:val="-1"/>
          <w:sz w:val="28"/>
          <w:szCs w:val="28"/>
          <w:lang w:eastAsia="ru-RU"/>
        </w:rPr>
        <w:t xml:space="preserve"> 282.1 – организация экстремистского сообщества; ст</w:t>
      </w:r>
      <w:r w:rsidRPr="00DD6786">
        <w:rPr>
          <w:rFonts w:ascii="Times New Roman" w:eastAsia="Times New Roman" w:hAnsi="Times New Roman" w:cs="Times New Roman"/>
          <w:sz w:val="28"/>
          <w:szCs w:val="28"/>
          <w:lang w:eastAsia="ru-RU"/>
        </w:rPr>
        <w:t>атья</w:t>
      </w:r>
      <w:r w:rsidRPr="00DD6786">
        <w:rPr>
          <w:rFonts w:ascii="Times New Roman" w:eastAsia="Times New Roman" w:hAnsi="Times New Roman" w:cs="Times New Roman"/>
          <w:spacing w:val="-1"/>
          <w:sz w:val="28"/>
          <w:szCs w:val="28"/>
          <w:lang w:eastAsia="ru-RU"/>
        </w:rPr>
        <w:t xml:space="preserve"> 282.2 – организация деятельности экстремистской организации;                                          </w:t>
      </w:r>
      <w:r w:rsidRPr="00DD6786">
        <w:rPr>
          <w:rFonts w:ascii="Times New Roman" w:eastAsia="Times New Roman" w:hAnsi="Times New Roman" w:cs="Times New Roman"/>
          <w:spacing w:val="-2"/>
          <w:sz w:val="28"/>
          <w:szCs w:val="28"/>
          <w:lang w:eastAsia="ru-RU"/>
        </w:rPr>
        <w:t>ст</w:t>
      </w:r>
      <w:r w:rsidRPr="00DD6786">
        <w:rPr>
          <w:rFonts w:ascii="Times New Roman" w:eastAsia="Times New Roman" w:hAnsi="Times New Roman" w:cs="Times New Roman"/>
          <w:sz w:val="28"/>
          <w:szCs w:val="28"/>
          <w:lang w:eastAsia="ru-RU"/>
        </w:rPr>
        <w:t>атья</w:t>
      </w:r>
      <w:r w:rsidRPr="00DD6786">
        <w:rPr>
          <w:rFonts w:ascii="Times New Roman" w:eastAsia="Times New Roman" w:hAnsi="Times New Roman" w:cs="Times New Roman"/>
          <w:spacing w:val="-2"/>
          <w:sz w:val="28"/>
          <w:szCs w:val="28"/>
          <w:lang w:eastAsia="ru-RU"/>
        </w:rPr>
        <w:t xml:space="preserve"> 335 </w:t>
      </w:r>
      <w:r w:rsidRPr="00DD6786">
        <w:rPr>
          <w:rFonts w:ascii="Times New Roman" w:eastAsia="Times New Roman" w:hAnsi="Times New Roman" w:cs="Times New Roman"/>
          <w:spacing w:val="-1"/>
          <w:sz w:val="28"/>
          <w:szCs w:val="28"/>
          <w:lang w:eastAsia="ru-RU"/>
        </w:rPr>
        <w:t>–</w:t>
      </w:r>
      <w:r w:rsidRPr="00DD6786">
        <w:rPr>
          <w:rFonts w:ascii="Times New Roman" w:eastAsia="Times New Roman" w:hAnsi="Times New Roman" w:cs="Times New Roman"/>
          <w:spacing w:val="-2"/>
          <w:sz w:val="28"/>
          <w:szCs w:val="28"/>
          <w:lang w:eastAsia="ru-RU"/>
        </w:rPr>
        <w:t xml:space="preserve"> нарушение уставных правил взаимоотношений между </w:t>
      </w:r>
      <w:r w:rsidRPr="00DD6786">
        <w:rPr>
          <w:rFonts w:ascii="Times New Roman" w:eastAsia="Times New Roman" w:hAnsi="Times New Roman" w:cs="Times New Roman"/>
          <w:sz w:val="28"/>
          <w:szCs w:val="28"/>
          <w:lang w:eastAsia="ru-RU"/>
        </w:rPr>
        <w:t xml:space="preserve">военнослужащими при отсутствии между ними отношений подчиненности;                   </w:t>
      </w:r>
      <w:r w:rsidRPr="00DD6786">
        <w:rPr>
          <w:rFonts w:ascii="Times New Roman" w:eastAsia="Times New Roman" w:hAnsi="Times New Roman" w:cs="Times New Roman"/>
          <w:spacing w:val="-1"/>
          <w:sz w:val="28"/>
          <w:szCs w:val="28"/>
          <w:lang w:eastAsia="ru-RU"/>
        </w:rPr>
        <w:t>ст</w:t>
      </w:r>
      <w:r w:rsidRPr="00DD6786">
        <w:rPr>
          <w:rFonts w:ascii="Times New Roman" w:eastAsia="Times New Roman" w:hAnsi="Times New Roman" w:cs="Times New Roman"/>
          <w:sz w:val="28"/>
          <w:szCs w:val="28"/>
          <w:lang w:eastAsia="ru-RU"/>
        </w:rPr>
        <w:t>атья</w:t>
      </w:r>
      <w:r w:rsidRPr="00DD6786">
        <w:rPr>
          <w:rFonts w:ascii="Times New Roman" w:eastAsia="Times New Roman" w:hAnsi="Times New Roman" w:cs="Times New Roman"/>
          <w:spacing w:val="-1"/>
          <w:sz w:val="28"/>
          <w:szCs w:val="28"/>
          <w:lang w:eastAsia="ru-RU"/>
        </w:rPr>
        <w:t xml:space="preserve"> 336 – оскорбление военнослужащего; ст</w:t>
      </w:r>
      <w:r w:rsidRPr="00DD6786">
        <w:rPr>
          <w:rFonts w:ascii="Times New Roman" w:eastAsia="Times New Roman" w:hAnsi="Times New Roman" w:cs="Times New Roman"/>
          <w:sz w:val="28"/>
          <w:szCs w:val="28"/>
          <w:lang w:eastAsia="ru-RU"/>
        </w:rPr>
        <w:t>атья</w:t>
      </w:r>
      <w:r w:rsidRPr="00DD6786">
        <w:rPr>
          <w:rFonts w:ascii="Times New Roman" w:eastAsia="Times New Roman" w:hAnsi="Times New Roman" w:cs="Times New Roman"/>
          <w:spacing w:val="-1"/>
          <w:sz w:val="28"/>
          <w:szCs w:val="28"/>
          <w:lang w:eastAsia="ru-RU"/>
        </w:rPr>
        <w:t xml:space="preserve"> 357 – геноцид)</w:t>
      </w:r>
      <w:r w:rsidRPr="00DD6786">
        <w:rPr>
          <w:rFonts w:ascii="Times New Roman" w:eastAsia="Times New Roman" w:hAnsi="Times New Roman" w:cs="Times New Roman"/>
          <w:sz w:val="28"/>
          <w:szCs w:val="28"/>
          <w:lang w:eastAsia="ru-RU"/>
        </w:rPr>
        <w:t>.</w:t>
      </w:r>
    </w:p>
    <w:p w:rsidR="00DD6786" w:rsidRPr="00DD6786" w:rsidRDefault="00DD6786" w:rsidP="00DD6786">
      <w:pPr>
        <w:spacing w:after="0" w:line="360" w:lineRule="auto"/>
        <w:ind w:firstLine="568"/>
        <w:jc w:val="both"/>
        <w:rPr>
          <w:rFonts w:ascii="Times New Roman" w:eastAsia="Times New Roman" w:hAnsi="Times New Roman" w:cs="Times New Roman"/>
          <w:sz w:val="28"/>
          <w:szCs w:val="28"/>
          <w:lang w:eastAsia="ru-RU"/>
        </w:rPr>
      </w:pPr>
    </w:p>
    <w:p w:rsidR="00744E4D" w:rsidRDefault="00744E4D"/>
    <w:sectPr w:rsidR="00744E4D" w:rsidSect="00A2047D">
      <w:headerReference w:type="even" r:id="rId8"/>
      <w:headerReference w:type="default" r:id="rId9"/>
      <w:footerReference w:type="even" r:id="rId10"/>
      <w:footerReference w:type="default" r:id="rId11"/>
      <w:pgSz w:w="11906" w:h="16838"/>
      <w:pgMar w:top="426" w:right="567" w:bottom="14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69" w:rsidRDefault="00863269" w:rsidP="00DD6786">
      <w:pPr>
        <w:spacing w:after="0" w:line="240" w:lineRule="auto"/>
      </w:pPr>
      <w:r>
        <w:separator/>
      </w:r>
    </w:p>
  </w:endnote>
  <w:endnote w:type="continuationSeparator" w:id="0">
    <w:p w:rsidR="00863269" w:rsidRDefault="00863269" w:rsidP="00DD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2E" w:rsidRDefault="00863269" w:rsidP="00AD3848">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032E" w:rsidRDefault="0086326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2E" w:rsidRDefault="00863269" w:rsidP="0085485A">
    <w:pPr>
      <w:pStyle w:val="a9"/>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69" w:rsidRDefault="00863269" w:rsidP="00DD6786">
      <w:pPr>
        <w:spacing w:after="0" w:line="240" w:lineRule="auto"/>
      </w:pPr>
      <w:r>
        <w:separator/>
      </w:r>
    </w:p>
  </w:footnote>
  <w:footnote w:type="continuationSeparator" w:id="0">
    <w:p w:rsidR="00863269" w:rsidRDefault="00863269" w:rsidP="00DD6786">
      <w:pPr>
        <w:spacing w:after="0" w:line="240" w:lineRule="auto"/>
      </w:pPr>
      <w:r>
        <w:continuationSeparator/>
      </w:r>
    </w:p>
  </w:footnote>
  <w:footnote w:id="1">
    <w:p w:rsidR="00DD6786" w:rsidRPr="003A67E4" w:rsidRDefault="00DD6786" w:rsidP="00DD6786">
      <w:pPr>
        <w:pStyle w:val="a3"/>
        <w:jc w:val="both"/>
      </w:pPr>
      <w:r w:rsidRPr="003A67E4">
        <w:rPr>
          <w:rStyle w:val="a5"/>
        </w:rPr>
        <w:footnoteRef/>
      </w:r>
      <w:r>
        <w:t> </w:t>
      </w:r>
      <w:r w:rsidRPr="003A67E4">
        <w:t>Современный словарь иностранных слов. – 4-</w:t>
      </w:r>
      <w:r>
        <w:t xml:space="preserve">е изд. – М.: </w:t>
      </w:r>
      <w:r w:rsidRPr="003A67E4">
        <w:t>Рус. яз., 2001. – 742 с.</w:t>
      </w:r>
    </w:p>
  </w:footnote>
  <w:footnote w:id="2">
    <w:p w:rsidR="00DD6786" w:rsidRDefault="00DD6786" w:rsidP="00DD6786">
      <w:pPr>
        <w:pStyle w:val="a3"/>
        <w:jc w:val="both"/>
      </w:pPr>
      <w:r>
        <w:rPr>
          <w:rStyle w:val="a5"/>
        </w:rPr>
        <w:footnoteRef/>
      </w:r>
      <w:r>
        <w:t> Федеральный закон «О противодействии экстремистской деятельности» № 114-ФЗ от 25.06.2002 года (в ред. Федеральных законов от 27.07.2006 № 148-ФЗ, от 27.07.2006 № 153-ФЗ).</w:t>
      </w:r>
    </w:p>
  </w:footnote>
  <w:footnote w:id="3">
    <w:p w:rsidR="00DD6786" w:rsidRDefault="00DD6786" w:rsidP="00DD6786">
      <w:pPr>
        <w:pStyle w:val="a3"/>
        <w:jc w:val="both"/>
      </w:pPr>
      <w:r>
        <w:rPr>
          <w:rStyle w:val="a5"/>
        </w:rPr>
        <w:footnoteRef/>
      </w:r>
      <w:r>
        <w:t> Федеральный закон «О противодействии экстремистской деятельности» № 114-ФЗ от 25.06.2002 года (в ред. Федеральных законов от 27.07.2006 № 148-ФЗ, от 27.07.2006 № 153-ФЗ).</w:t>
      </w:r>
    </w:p>
  </w:footnote>
  <w:footnote w:id="4">
    <w:p w:rsidR="00DD6786" w:rsidRDefault="00DD6786" w:rsidP="00DD6786">
      <w:pPr>
        <w:pStyle w:val="a3"/>
        <w:jc w:val="both"/>
      </w:pPr>
      <w:r>
        <w:rPr>
          <w:rStyle w:val="a5"/>
        </w:rPr>
        <w:footnoteRef/>
      </w:r>
      <w:r>
        <w:t> Федеральный закон «О противодействии экстремистской деятельности» № 114-ФЗ от 25.06.2002 года (в ред. Федеральных законов от 27.07.2006 № 148-ФЗ, от 27.07.2006 № 153-ФЗ).</w:t>
      </w:r>
    </w:p>
  </w:footnote>
  <w:footnote w:id="5">
    <w:p w:rsidR="00DD6786" w:rsidRPr="003A67E4" w:rsidRDefault="00DD6786" w:rsidP="00DD6786">
      <w:pPr>
        <w:pStyle w:val="a3"/>
        <w:jc w:val="both"/>
      </w:pPr>
      <w:r w:rsidRPr="003A67E4">
        <w:rPr>
          <w:rStyle w:val="a5"/>
        </w:rPr>
        <w:footnoteRef/>
      </w:r>
      <w:r>
        <w:t> </w:t>
      </w:r>
      <w:r w:rsidRPr="003A67E4">
        <w:t>Современный словарь иностранных слов. – 4-е изд., стер. – М.: .Рус. яз., 2001. – 742 с.</w:t>
      </w:r>
    </w:p>
  </w:footnote>
  <w:footnote w:id="6">
    <w:p w:rsidR="00DD6786" w:rsidRPr="003A67E4" w:rsidRDefault="00DD6786" w:rsidP="00DD6786">
      <w:pPr>
        <w:pStyle w:val="a3"/>
        <w:jc w:val="both"/>
      </w:pPr>
      <w:r w:rsidRPr="003A67E4">
        <w:rPr>
          <w:rStyle w:val="a5"/>
        </w:rPr>
        <w:footnoteRef/>
      </w:r>
      <w:r>
        <w:t> </w:t>
      </w:r>
      <w:r w:rsidRPr="003A67E4">
        <w:t>Новый энциклопедический словарь. – М.: Большая Российская энциклопедия, РИПОЛ Н74 КЛАССИК, 2002. – 1456 с.</w:t>
      </w:r>
    </w:p>
  </w:footnote>
  <w:footnote w:id="7">
    <w:p w:rsidR="00DD6786" w:rsidRPr="003A67E4" w:rsidRDefault="00DD6786" w:rsidP="00DD6786">
      <w:pPr>
        <w:pStyle w:val="a3"/>
        <w:jc w:val="both"/>
      </w:pPr>
      <w:r w:rsidRPr="003A67E4">
        <w:rPr>
          <w:rStyle w:val="a5"/>
        </w:rPr>
        <w:footnoteRef/>
      </w:r>
      <w:r>
        <w:t> </w:t>
      </w:r>
      <w:r w:rsidRPr="00801E38">
        <w:rPr>
          <w:i/>
        </w:rPr>
        <w:t>Кравченко А.И.</w:t>
      </w:r>
      <w:r w:rsidRPr="003A67E4">
        <w:t xml:space="preserve"> Социология. – М.: Проспект, 2006. – 352 с.</w:t>
      </w:r>
    </w:p>
  </w:footnote>
  <w:footnote w:id="8">
    <w:p w:rsidR="00DD6786" w:rsidRPr="0076525E" w:rsidRDefault="00DD6786" w:rsidP="00DD6786">
      <w:pPr>
        <w:pStyle w:val="a3"/>
        <w:jc w:val="both"/>
        <w:rPr>
          <w:i/>
        </w:rPr>
      </w:pPr>
      <w:r>
        <w:rPr>
          <w:rStyle w:val="a5"/>
        </w:rPr>
        <w:footnoteRef/>
      </w:r>
      <w:r>
        <w:t> </w:t>
      </w:r>
      <w:r w:rsidRPr="0076525E">
        <w:rPr>
          <w:i/>
        </w:rPr>
        <w:t xml:space="preserve">Авдеев Ю.И. </w:t>
      </w:r>
      <w:r w:rsidRPr="0076525E">
        <w:t xml:space="preserve">Политический </w:t>
      </w:r>
      <w:r>
        <w:t xml:space="preserve">экстремизм в современной России // Реформирование России: от мифов к реальности. Монография / под редакцией Г.В. Осипова, В.К. Левашова. Изд. ИСПИ РАН </w:t>
      </w:r>
      <w:smartTag w:uri="urn:schemas-microsoft-com:office:smarttags" w:element="metricconverter">
        <w:smartTagPr>
          <w:attr w:name="ProductID" w:val="2001 г"/>
        </w:smartTagPr>
        <w:r>
          <w:t>2001 г</w:t>
        </w:r>
      </w:smartTag>
      <w:r>
        <w:t>., том 1, стр. 343.</w:t>
      </w:r>
    </w:p>
  </w:footnote>
  <w:footnote w:id="9">
    <w:p w:rsidR="00DD6786" w:rsidRPr="004D4F40" w:rsidRDefault="00DD6786" w:rsidP="00DD6786">
      <w:pPr>
        <w:pStyle w:val="a3"/>
        <w:jc w:val="both"/>
        <w:rPr>
          <w:i/>
        </w:rPr>
      </w:pPr>
      <w:r>
        <w:rPr>
          <w:rStyle w:val="a5"/>
        </w:rPr>
        <w:footnoteRef/>
      </w:r>
      <w:r>
        <w:t> </w:t>
      </w:r>
      <w:r w:rsidRPr="0076525E">
        <w:rPr>
          <w:i/>
        </w:rPr>
        <w:t xml:space="preserve">Авдеев Ю.И. </w:t>
      </w:r>
      <w:r w:rsidRPr="0076525E">
        <w:t xml:space="preserve">Политический </w:t>
      </w:r>
      <w:r>
        <w:t xml:space="preserve">экстремизм в современной России // Реформирование России: от мифов к реальности. Монография / под редакцией Г.В. Осипова, В.К. Левашова. Изд. ИСПИ РАН </w:t>
      </w:r>
      <w:smartTag w:uri="urn:schemas-microsoft-com:office:smarttags" w:element="metricconverter">
        <w:smartTagPr>
          <w:attr w:name="ProductID" w:val="2001 г"/>
        </w:smartTagPr>
        <w:r>
          <w:t>2001 г</w:t>
        </w:r>
      </w:smartTag>
      <w:r>
        <w:t>., том 1, стр. 343.</w:t>
      </w:r>
    </w:p>
  </w:footnote>
  <w:footnote w:id="10">
    <w:p w:rsidR="00DD6786" w:rsidRDefault="00DD6786" w:rsidP="00DD6786">
      <w:pPr>
        <w:pStyle w:val="a3"/>
      </w:pPr>
      <w:r>
        <w:rPr>
          <w:rStyle w:val="a5"/>
        </w:rPr>
        <w:footnoteRef/>
      </w:r>
      <w:r>
        <w:t> См.: Там же.</w:t>
      </w:r>
    </w:p>
  </w:footnote>
  <w:footnote w:id="11">
    <w:p w:rsidR="00DD6786" w:rsidRPr="00343D1A" w:rsidRDefault="00DD6786" w:rsidP="00DD6786">
      <w:pPr>
        <w:pStyle w:val="a3"/>
        <w:jc w:val="both"/>
        <w:rPr>
          <w:i/>
        </w:rPr>
      </w:pPr>
      <w:r>
        <w:rPr>
          <w:rStyle w:val="a5"/>
        </w:rPr>
        <w:footnoteRef/>
      </w:r>
      <w:r>
        <w:t> </w:t>
      </w:r>
      <w:r w:rsidRPr="0076525E">
        <w:rPr>
          <w:i/>
        </w:rPr>
        <w:t xml:space="preserve">Авдеев Ю.И. </w:t>
      </w:r>
      <w:r w:rsidRPr="0076525E">
        <w:t xml:space="preserve">Политический </w:t>
      </w:r>
      <w:r>
        <w:t xml:space="preserve">экстремизм в современной России // Реформирование России: от мифов к реальности. Монография / под редакцией Г.В. Осипова, В.К. Левашова. Изд. ИСПИ РАН </w:t>
      </w:r>
      <w:smartTag w:uri="urn:schemas-microsoft-com:office:smarttags" w:element="metricconverter">
        <w:smartTagPr>
          <w:attr w:name="ProductID" w:val="2001 г"/>
        </w:smartTagPr>
        <w:r>
          <w:t>2001 г</w:t>
        </w:r>
      </w:smartTag>
      <w:r>
        <w:t>., том 1, стр. 343.</w:t>
      </w:r>
    </w:p>
  </w:footnote>
  <w:footnote w:id="12">
    <w:p w:rsidR="00DD6786" w:rsidRPr="00C93BA7" w:rsidRDefault="00DD6786" w:rsidP="00DD6786">
      <w:pPr>
        <w:pStyle w:val="a3"/>
        <w:jc w:val="both"/>
        <w:rPr>
          <w:i/>
        </w:rPr>
      </w:pPr>
      <w:r>
        <w:rPr>
          <w:rStyle w:val="a5"/>
        </w:rPr>
        <w:footnoteRef/>
      </w:r>
      <w:r>
        <w:t> </w:t>
      </w:r>
      <w:r w:rsidRPr="0076525E">
        <w:rPr>
          <w:i/>
        </w:rPr>
        <w:t xml:space="preserve">Авдеев Ю.И. </w:t>
      </w:r>
      <w:r w:rsidRPr="0076525E">
        <w:t xml:space="preserve">Политический </w:t>
      </w:r>
      <w:r>
        <w:t xml:space="preserve">экстремизм в современной России // Реформирование России: от мифов к реальности. Монография / под редакцией Г.В. Осипова, В.К. Левашова. Изд. ИСПИ РАН </w:t>
      </w:r>
      <w:smartTag w:uri="urn:schemas-microsoft-com:office:smarttags" w:element="metricconverter">
        <w:smartTagPr>
          <w:attr w:name="ProductID" w:val="2001 г"/>
        </w:smartTagPr>
        <w:r>
          <w:t>2001 г</w:t>
        </w:r>
      </w:smartTag>
      <w:r>
        <w:t>., том 1, стр. 343.</w:t>
      </w:r>
    </w:p>
  </w:footnote>
  <w:footnote w:id="13">
    <w:p w:rsidR="00DD6786" w:rsidRPr="00D02A4C" w:rsidRDefault="00DD6786" w:rsidP="00DD6786">
      <w:pPr>
        <w:pStyle w:val="a3"/>
        <w:jc w:val="both"/>
      </w:pPr>
      <w:r>
        <w:rPr>
          <w:rStyle w:val="a5"/>
        </w:rPr>
        <w:footnoteRef/>
      </w:r>
      <w:r>
        <w:t> </w:t>
      </w:r>
      <w:r w:rsidRPr="00D02A4C">
        <w:t>См.: Там же.</w:t>
      </w:r>
    </w:p>
  </w:footnote>
  <w:footnote w:id="14">
    <w:p w:rsidR="00DD6786" w:rsidRPr="00763848" w:rsidRDefault="00DD6786" w:rsidP="00DD6786">
      <w:pPr>
        <w:pStyle w:val="a3"/>
        <w:jc w:val="both"/>
        <w:rPr>
          <w:i/>
        </w:rPr>
      </w:pPr>
      <w:r>
        <w:rPr>
          <w:rStyle w:val="a5"/>
        </w:rPr>
        <w:footnoteRef/>
      </w:r>
      <w:r>
        <w:t> </w:t>
      </w:r>
      <w:r w:rsidRPr="0076525E">
        <w:rPr>
          <w:i/>
        </w:rPr>
        <w:t xml:space="preserve">Авдеев Ю.И. </w:t>
      </w:r>
      <w:r w:rsidRPr="0076525E">
        <w:t xml:space="preserve">Политический </w:t>
      </w:r>
      <w:r>
        <w:t xml:space="preserve">экстремизм в современной России // Реформирование России: от мифов к реальности. Монография / под редакцией Г.В. Осипова, В.К. Левашова. Изд. ИСПИ РАН </w:t>
      </w:r>
      <w:smartTag w:uri="urn:schemas-microsoft-com:office:smarttags" w:element="metricconverter">
        <w:smartTagPr>
          <w:attr w:name="ProductID" w:val="2001 г"/>
        </w:smartTagPr>
        <w:r>
          <w:t>2001 г</w:t>
        </w:r>
      </w:smartTag>
      <w:r>
        <w:t>., том 1, стр. 343.</w:t>
      </w:r>
    </w:p>
  </w:footnote>
  <w:footnote w:id="15">
    <w:p w:rsidR="00DD6786" w:rsidRPr="00B029FF" w:rsidRDefault="00DD6786" w:rsidP="00DD6786">
      <w:pPr>
        <w:pStyle w:val="a3"/>
        <w:jc w:val="both"/>
        <w:rPr>
          <w:i/>
        </w:rPr>
      </w:pPr>
      <w:r>
        <w:rPr>
          <w:rStyle w:val="a5"/>
        </w:rPr>
        <w:footnoteRef/>
      </w:r>
      <w:r>
        <w:t> </w:t>
      </w:r>
      <w:r w:rsidRPr="0076525E">
        <w:rPr>
          <w:i/>
        </w:rPr>
        <w:t xml:space="preserve">Авдеев Ю.И. </w:t>
      </w:r>
      <w:r w:rsidRPr="0076525E">
        <w:t xml:space="preserve">Политический </w:t>
      </w:r>
      <w:r>
        <w:t xml:space="preserve">экстремизм в современной России // Реформирование России: от мифов к реальности. Монография / под редакцией Г.В. Осипова, В.К. Левашова. Изд. ИСПИ РАН </w:t>
      </w:r>
      <w:smartTag w:uri="urn:schemas-microsoft-com:office:smarttags" w:element="metricconverter">
        <w:smartTagPr>
          <w:attr w:name="ProductID" w:val="2001 г"/>
        </w:smartTagPr>
        <w:r>
          <w:t>2001 г</w:t>
        </w:r>
      </w:smartTag>
      <w:r>
        <w:t>., том 1, стр. 343.</w:t>
      </w:r>
    </w:p>
  </w:footnote>
  <w:footnote w:id="16">
    <w:p w:rsidR="00DD6786" w:rsidRPr="00470FA9" w:rsidRDefault="00DD6786" w:rsidP="00DD6786">
      <w:pPr>
        <w:pStyle w:val="a3"/>
        <w:jc w:val="both"/>
        <w:rPr>
          <w:i/>
        </w:rPr>
      </w:pPr>
      <w:r>
        <w:rPr>
          <w:rStyle w:val="a5"/>
        </w:rPr>
        <w:footnoteRef/>
      </w:r>
      <w:r>
        <w:t> </w:t>
      </w:r>
      <w:r w:rsidRPr="0076525E">
        <w:rPr>
          <w:i/>
        </w:rPr>
        <w:t xml:space="preserve">Авдеев Ю.И. </w:t>
      </w:r>
      <w:r w:rsidRPr="0076525E">
        <w:t xml:space="preserve">Политический </w:t>
      </w:r>
      <w:r>
        <w:t xml:space="preserve">экстремизм в современной России // Реформирование России: от мифов к реальности. Монография / под редакцией Г.В. Осипова, В.К. Левашова. Изд. ИСПИ РАН </w:t>
      </w:r>
      <w:smartTag w:uri="urn:schemas-microsoft-com:office:smarttags" w:element="metricconverter">
        <w:smartTagPr>
          <w:attr w:name="ProductID" w:val="2001 г"/>
        </w:smartTagPr>
        <w:r>
          <w:t>2001 г</w:t>
        </w:r>
      </w:smartTag>
      <w:r>
        <w:t>., том 1, стр. 343.</w:t>
      </w:r>
    </w:p>
  </w:footnote>
  <w:footnote w:id="17">
    <w:p w:rsidR="00DD6786" w:rsidRDefault="00DD6786" w:rsidP="00DD6786">
      <w:pPr>
        <w:pStyle w:val="a3"/>
        <w:jc w:val="both"/>
      </w:pPr>
      <w:r>
        <w:rPr>
          <w:rStyle w:val="a5"/>
        </w:rPr>
        <w:footnoteRef/>
      </w:r>
      <w:r>
        <w:t> </w:t>
      </w:r>
      <w:r w:rsidRPr="001449DB">
        <w:rPr>
          <w:b/>
        </w:rPr>
        <w:t>Девиантность</w:t>
      </w:r>
      <w:r>
        <w:t xml:space="preserve"> (или «отклоняющееся поведение») – обозначает незначительные проступки, те, которые не подпадают под статьи уголовного кодекса. Для более серьезных форм нарушения специалисты применяют дополнительные термины, а именно </w:t>
      </w:r>
      <w:r w:rsidRPr="001449DB">
        <w:rPr>
          <w:i/>
        </w:rPr>
        <w:t>делинквентность</w:t>
      </w:r>
      <w:r>
        <w:t xml:space="preserve"> и </w:t>
      </w:r>
      <w:r w:rsidRPr="001449DB">
        <w:rPr>
          <w:i/>
        </w:rPr>
        <w:t xml:space="preserve">преступность </w:t>
      </w:r>
      <w:r>
        <w:t>(криминальное поведение). (Цит. по А.И. Кравченко Социология, с. 237).</w:t>
      </w:r>
    </w:p>
    <w:p w:rsidR="00DD6786" w:rsidRDefault="00DD6786" w:rsidP="00DD6786">
      <w:pPr>
        <w:pStyle w:val="a3"/>
        <w:jc w:val="both"/>
      </w:pPr>
      <w:r>
        <w:rPr>
          <w:rStyle w:val="a5"/>
        </w:rPr>
        <w:footnoteRef/>
      </w:r>
      <w:r>
        <w:rPr>
          <w:b/>
        </w:rPr>
        <w:t> </w:t>
      </w:r>
      <w:r w:rsidRPr="00DF4679">
        <w:rPr>
          <w:b/>
        </w:rPr>
        <w:t>Делинквентность</w:t>
      </w:r>
      <w:r>
        <w:t xml:space="preserve"> – данный термин охватывает множество различных нарушений правовых и социальных норм от простого озорства до криминальных действий.</w:t>
      </w:r>
    </w:p>
    <w:p w:rsidR="00DD6786" w:rsidRDefault="00DD6786" w:rsidP="00DD6786">
      <w:pPr>
        <w:pStyle w:val="a3"/>
        <w:jc w:val="both"/>
      </w:pPr>
      <w:r w:rsidRPr="00DF4679">
        <w:rPr>
          <w:b/>
        </w:rPr>
        <w:t>Делинквентная субкультура</w:t>
      </w:r>
      <w:r>
        <w:t xml:space="preserve"> – понятие, используемое при объяснении девиантного поведения; указывает на то, что формирование девиантных культур – это социальная реакция, в частности, молодежных групп и меньшинств, на невыгодную позицию и депривацию. Делинквентные молодежные культуры часто стремятся к предписываемым господствующей культурой материальным целям, но не имеют при этом законных средств их достижения. (Цит. по Н. Аберкромби, С. Хилл, Б. Тернер Социологический словарь, с. 114).</w:t>
      </w:r>
    </w:p>
  </w:footnote>
  <w:footnote w:id="18">
    <w:p w:rsidR="00DD6786" w:rsidRPr="00D21F7F" w:rsidRDefault="00DD6786" w:rsidP="00DD6786">
      <w:pPr>
        <w:pStyle w:val="1"/>
        <w:jc w:val="both"/>
        <w:rPr>
          <w:rFonts w:ascii="Times New Roman" w:hAnsi="Times New Roman" w:cs="Times New Roman"/>
          <w:b w:val="0"/>
          <w:sz w:val="20"/>
          <w:szCs w:val="20"/>
        </w:rPr>
      </w:pPr>
    </w:p>
  </w:footnote>
  <w:footnote w:id="19">
    <w:p w:rsidR="00DD6786" w:rsidRPr="008529F2" w:rsidRDefault="00DD6786" w:rsidP="00DD6786">
      <w:pPr>
        <w:shd w:val="clear" w:color="auto" w:fill="FFFFFF"/>
        <w:spacing w:line="240" w:lineRule="auto"/>
        <w:jc w:val="both"/>
        <w:rPr>
          <w:sz w:val="20"/>
          <w:szCs w:val="20"/>
        </w:rPr>
      </w:pPr>
      <w:r w:rsidRPr="008529F2">
        <w:rPr>
          <w:rStyle w:val="a5"/>
          <w:sz w:val="20"/>
          <w:szCs w:val="20"/>
        </w:rPr>
        <w:footnoteRef/>
      </w:r>
      <w:r>
        <w:rPr>
          <w:sz w:val="20"/>
          <w:szCs w:val="20"/>
        </w:rPr>
        <w:t> </w:t>
      </w:r>
      <w:r w:rsidRPr="00395FA3">
        <w:rPr>
          <w:b/>
          <w:sz w:val="20"/>
          <w:szCs w:val="20"/>
        </w:rPr>
        <w:t>Ксенофобия</w:t>
      </w:r>
      <w:r w:rsidRPr="008529F2">
        <w:rPr>
          <w:sz w:val="20"/>
          <w:szCs w:val="20"/>
        </w:rPr>
        <w:t xml:space="preserve"> (греч. </w:t>
      </w:r>
      <w:r w:rsidRPr="008529F2">
        <w:rPr>
          <w:sz w:val="20"/>
          <w:szCs w:val="20"/>
          <w:lang w:val="en-US"/>
        </w:rPr>
        <w:t>xenos</w:t>
      </w:r>
      <w:r w:rsidRPr="008529F2">
        <w:rPr>
          <w:sz w:val="20"/>
          <w:szCs w:val="20"/>
        </w:rPr>
        <w:t xml:space="preserve"> </w:t>
      </w:r>
      <w:r>
        <w:rPr>
          <w:sz w:val="20"/>
          <w:szCs w:val="20"/>
        </w:rPr>
        <w:t>–</w:t>
      </w:r>
      <w:r w:rsidRPr="008529F2">
        <w:rPr>
          <w:sz w:val="20"/>
          <w:szCs w:val="20"/>
        </w:rPr>
        <w:t xml:space="preserve"> чужой) </w:t>
      </w:r>
      <w:r>
        <w:rPr>
          <w:sz w:val="20"/>
          <w:szCs w:val="20"/>
        </w:rPr>
        <w:t>–</w:t>
      </w:r>
      <w:r w:rsidRPr="008529F2">
        <w:rPr>
          <w:sz w:val="20"/>
          <w:szCs w:val="20"/>
        </w:rPr>
        <w:t xml:space="preserve"> навязчивый страх перед незнак</w:t>
      </w:r>
      <w:r w:rsidRPr="008529F2">
        <w:rPr>
          <w:sz w:val="20"/>
          <w:szCs w:val="20"/>
        </w:rPr>
        <w:t>о</w:t>
      </w:r>
      <w:r w:rsidRPr="008529F2">
        <w:rPr>
          <w:sz w:val="20"/>
          <w:szCs w:val="20"/>
        </w:rPr>
        <w:t>мыми лицами, перед людьми из других стран. Распро</w:t>
      </w:r>
      <w:r>
        <w:rPr>
          <w:sz w:val="20"/>
          <w:szCs w:val="20"/>
        </w:rPr>
        <w:t>страняются слухи, измышления о «</w:t>
      </w:r>
      <w:r w:rsidRPr="008529F2">
        <w:rPr>
          <w:sz w:val="20"/>
          <w:szCs w:val="20"/>
        </w:rPr>
        <w:t>неполноценности</w:t>
      </w:r>
      <w:r>
        <w:rPr>
          <w:sz w:val="20"/>
          <w:szCs w:val="20"/>
        </w:rPr>
        <w:t xml:space="preserve">» </w:t>
      </w:r>
      <w:r w:rsidRPr="008529F2">
        <w:rPr>
          <w:sz w:val="20"/>
          <w:szCs w:val="20"/>
        </w:rPr>
        <w:t>других народов,</w:t>
      </w:r>
      <w:r w:rsidRPr="004A62AF">
        <w:rPr>
          <w:sz w:val="20"/>
          <w:szCs w:val="20"/>
        </w:rPr>
        <w:t xml:space="preserve"> </w:t>
      </w:r>
      <w:r w:rsidRPr="008529F2">
        <w:rPr>
          <w:sz w:val="20"/>
          <w:szCs w:val="20"/>
        </w:rPr>
        <w:t>внушаются искаженные представления об их образе жизни, делаются произвольные акценты на негативных соб</w:t>
      </w:r>
      <w:r w:rsidRPr="008529F2">
        <w:rPr>
          <w:sz w:val="20"/>
          <w:szCs w:val="20"/>
        </w:rPr>
        <w:t>ы</w:t>
      </w:r>
      <w:r w:rsidRPr="008529F2">
        <w:rPr>
          <w:sz w:val="20"/>
          <w:szCs w:val="20"/>
        </w:rPr>
        <w:t>тиях их истории.</w:t>
      </w:r>
    </w:p>
  </w:footnote>
  <w:footnote w:id="20">
    <w:p w:rsidR="00DD6786" w:rsidRDefault="00DD6786" w:rsidP="00DD6786">
      <w:pPr>
        <w:pStyle w:val="a3"/>
        <w:jc w:val="both"/>
      </w:pPr>
      <w:r>
        <w:rPr>
          <w:rStyle w:val="a5"/>
        </w:rPr>
        <w:footnoteRef/>
      </w:r>
      <w:r>
        <w:t> </w:t>
      </w:r>
      <w:r w:rsidRPr="008E6349">
        <w:rPr>
          <w:b/>
        </w:rPr>
        <w:t>Ультраправые</w:t>
      </w:r>
      <w:r>
        <w:t xml:space="preserve"> – экстремистские организации и движения националистического (неонацистского, неофашистского, национал-социалистического и т.п.) характера.</w:t>
      </w:r>
    </w:p>
  </w:footnote>
  <w:footnote w:id="21">
    <w:p w:rsidR="00DD6786" w:rsidRDefault="00DD6786" w:rsidP="00DD6786">
      <w:pPr>
        <w:pStyle w:val="sfkdate"/>
        <w:spacing w:before="0" w:beforeAutospacing="0" w:after="0" w:afterAutospacing="0"/>
        <w:rPr>
          <w:sz w:val="20"/>
          <w:szCs w:val="20"/>
        </w:rPr>
      </w:pPr>
      <w:r w:rsidRPr="004639BD">
        <w:rPr>
          <w:rStyle w:val="a5"/>
          <w:sz w:val="20"/>
          <w:szCs w:val="20"/>
        </w:rPr>
        <w:footnoteRef/>
      </w:r>
      <w:r>
        <w:rPr>
          <w:sz w:val="20"/>
          <w:szCs w:val="20"/>
        </w:rPr>
        <w:t> </w:t>
      </w:r>
      <w:r w:rsidRPr="004639BD">
        <w:rPr>
          <w:sz w:val="20"/>
          <w:szCs w:val="20"/>
        </w:rPr>
        <w:t>Официальный сайт РНЕ</w:t>
      </w:r>
      <w:r>
        <w:rPr>
          <w:sz w:val="20"/>
          <w:szCs w:val="20"/>
        </w:rPr>
        <w:t>, режим доступа:</w:t>
      </w:r>
      <w:r w:rsidRPr="004639BD">
        <w:rPr>
          <w:sz w:val="20"/>
          <w:szCs w:val="20"/>
        </w:rPr>
        <w:t xml:space="preserve"> </w:t>
      </w:r>
      <w:hyperlink r:id="rId1" w:history="1">
        <w:r w:rsidRPr="003D3CC2">
          <w:rPr>
            <w:rStyle w:val="ae"/>
            <w:sz w:val="20"/>
            <w:szCs w:val="20"/>
          </w:rPr>
          <w:t>http://www.center-rne.org/</w:t>
        </w:r>
      </w:hyperlink>
    </w:p>
    <w:p w:rsidR="00DD6786" w:rsidRPr="00151EA4" w:rsidRDefault="00DD6786" w:rsidP="00DD6786">
      <w:pPr>
        <w:pStyle w:val="sfkdate"/>
        <w:spacing w:before="0" w:beforeAutospacing="0" w:after="0" w:afterAutospacing="0"/>
        <w:rPr>
          <w:sz w:val="20"/>
          <w:szCs w:val="20"/>
        </w:rPr>
      </w:pPr>
    </w:p>
  </w:footnote>
  <w:footnote w:id="22">
    <w:p w:rsidR="00DD6786" w:rsidRPr="00D26A54" w:rsidRDefault="00DD6786" w:rsidP="00DD6786">
      <w:pPr>
        <w:pStyle w:val="a3"/>
        <w:jc w:val="both"/>
      </w:pPr>
      <w:r w:rsidRPr="00D26A54">
        <w:rPr>
          <w:rStyle w:val="a5"/>
        </w:rPr>
        <w:footnoteRef/>
      </w:r>
      <w:r w:rsidRPr="00D26A54">
        <w:t xml:space="preserve"> Газета «Я - русский» была запрещена судебным решением в 1998 году. Тем не менее, тот факт, что она продолжает и</w:t>
      </w:r>
      <w:r w:rsidRPr="00D26A54">
        <w:t>з</w:t>
      </w:r>
      <w:r w:rsidRPr="00D26A54">
        <w:t>даваться, не скрывается членами ННП.</w:t>
      </w:r>
    </w:p>
  </w:footnote>
  <w:footnote w:id="23">
    <w:p w:rsidR="00DD6786" w:rsidRPr="00D26A54" w:rsidRDefault="00DD6786" w:rsidP="00DD6786">
      <w:pPr>
        <w:pStyle w:val="a3"/>
        <w:jc w:val="both"/>
      </w:pPr>
      <w:r w:rsidRPr="00D26A54">
        <w:rPr>
          <w:rStyle w:val="a5"/>
        </w:rPr>
        <w:footnoteRef/>
      </w:r>
      <w:r>
        <w:t> </w:t>
      </w:r>
      <w:r w:rsidRPr="00D26A54">
        <w:t xml:space="preserve">Газета «Я </w:t>
      </w:r>
      <w:r>
        <w:t>–</w:t>
      </w:r>
      <w:r w:rsidRPr="00D26A54">
        <w:t xml:space="preserve"> русский» была запрещена судебным решением в 1998 году. Тем не менее, </w:t>
      </w:r>
      <w:r>
        <w:t>в настоящее время газета</w:t>
      </w:r>
      <w:r w:rsidRPr="00D26A54">
        <w:t xml:space="preserve"> продолжает и</w:t>
      </w:r>
      <w:r w:rsidRPr="00D26A54">
        <w:t>з</w:t>
      </w:r>
      <w:r w:rsidRPr="00D26A54">
        <w:t>дава</w:t>
      </w:r>
      <w:r>
        <w:t>ться.</w:t>
      </w:r>
    </w:p>
  </w:footnote>
  <w:footnote w:id="24">
    <w:p w:rsidR="00DD6786" w:rsidRPr="004E52C1" w:rsidRDefault="00DD6786" w:rsidP="00DD6786">
      <w:pPr>
        <w:pStyle w:val="a3"/>
        <w:jc w:val="both"/>
      </w:pPr>
      <w:r>
        <w:rPr>
          <w:rStyle w:val="a5"/>
        </w:rPr>
        <w:footnoteRef/>
      </w:r>
      <w:r>
        <w:t> О</w:t>
      </w:r>
      <w:r w:rsidRPr="004E52C1">
        <w:t>фициальн</w:t>
      </w:r>
      <w:r>
        <w:t>ый</w:t>
      </w:r>
      <w:r w:rsidRPr="004E52C1">
        <w:t xml:space="preserve"> сайт </w:t>
      </w:r>
      <w:r>
        <w:t xml:space="preserve">ДПНИ, режим доступа: </w:t>
      </w:r>
      <w:hyperlink r:id="rId2" w:history="1">
        <w:r w:rsidRPr="00F6628A">
          <w:rPr>
            <w:rStyle w:val="ae"/>
          </w:rPr>
          <w:t>http://www.dpni.org/</w:t>
        </w:r>
      </w:hyperlink>
    </w:p>
  </w:footnote>
  <w:footnote w:id="25">
    <w:p w:rsidR="00DD6786" w:rsidRPr="00A66B7F" w:rsidRDefault="00DD6786" w:rsidP="00DD6786">
      <w:pPr>
        <w:pStyle w:val="a3"/>
        <w:jc w:val="both"/>
      </w:pPr>
      <w:r>
        <w:rPr>
          <w:rStyle w:val="a5"/>
        </w:rPr>
        <w:footnoteRef/>
      </w:r>
      <w:r>
        <w:t> О</w:t>
      </w:r>
      <w:r w:rsidRPr="004E52C1">
        <w:t>фициальн</w:t>
      </w:r>
      <w:r>
        <w:t>ый</w:t>
      </w:r>
      <w:r w:rsidRPr="004E52C1">
        <w:t xml:space="preserve"> сайт ДПНИ</w:t>
      </w:r>
      <w:r>
        <w:t>, режим доступа:</w:t>
      </w:r>
      <w:r w:rsidRPr="004E52C1">
        <w:t xml:space="preserve"> </w:t>
      </w:r>
      <w:hyperlink r:id="rId3" w:history="1">
        <w:r w:rsidRPr="00A66B7F">
          <w:rPr>
            <w:rStyle w:val="ae"/>
          </w:rPr>
          <w:t>http://www.dpni.org/</w:t>
        </w:r>
      </w:hyperlink>
    </w:p>
  </w:footnote>
  <w:footnote w:id="26">
    <w:p w:rsidR="00DD6786" w:rsidRPr="00D02A4C" w:rsidRDefault="00DD6786" w:rsidP="00DD6786">
      <w:pPr>
        <w:pStyle w:val="a3"/>
        <w:jc w:val="both"/>
        <w:rPr>
          <w:u w:val="single"/>
        </w:rPr>
      </w:pPr>
      <w:r>
        <w:rPr>
          <w:rStyle w:val="a5"/>
        </w:rPr>
        <w:footnoteRef/>
      </w:r>
      <w:r>
        <w:t> </w:t>
      </w:r>
      <w:r w:rsidRPr="007B5DC0">
        <w:t>Данные репрезентативного опроса 1880 россиян в 128 населенных пунктах 46 регионов страны</w:t>
      </w:r>
      <w:r>
        <w:t xml:space="preserve"> на тему: «Россия для русских?»</w:t>
      </w:r>
      <w:r w:rsidRPr="007B5DC0">
        <w:t xml:space="preserve">, </w:t>
      </w:r>
      <w:r>
        <w:t>о</w:t>
      </w:r>
      <w:r w:rsidRPr="007B5DC0">
        <w:t>тветы на вопросы приводятся в % вместе с данными аналогичных опросов за прошлые годы. Статистическая погре</w:t>
      </w:r>
      <w:r>
        <w:t>шность не превышает 3%. Аналитический центр Ю. Левады (Левада-Центр), режим доступа</w:t>
      </w:r>
      <w:r w:rsidRPr="007B5DC0">
        <w:t>:</w:t>
      </w:r>
      <w:r>
        <w:rPr>
          <w:u w:val="single"/>
        </w:rPr>
        <w:t xml:space="preserve"> </w:t>
      </w:r>
      <w:hyperlink r:id="rId4" w:history="1">
        <w:r w:rsidRPr="009E53EC">
          <w:rPr>
            <w:rStyle w:val="ae"/>
            <w:lang w:val="en-US"/>
          </w:rPr>
          <w:t>http</w:t>
        </w:r>
        <w:r w:rsidRPr="009E53EC">
          <w:rPr>
            <w:rStyle w:val="ae"/>
          </w:rPr>
          <w:t>://</w:t>
        </w:r>
        <w:r w:rsidRPr="009E53EC">
          <w:rPr>
            <w:rStyle w:val="ae"/>
            <w:lang w:val="en-US"/>
          </w:rPr>
          <w:t>www</w:t>
        </w:r>
        <w:r w:rsidRPr="009E53EC">
          <w:rPr>
            <w:rStyle w:val="ae"/>
          </w:rPr>
          <w:t>.</w:t>
        </w:r>
        <w:r w:rsidRPr="009E53EC">
          <w:rPr>
            <w:rStyle w:val="ae"/>
            <w:lang w:val="en-US"/>
          </w:rPr>
          <w:t>levada</w:t>
        </w:r>
        <w:r w:rsidRPr="009E53EC">
          <w:rPr>
            <w:rStyle w:val="ae"/>
          </w:rPr>
          <w:t>.</w:t>
        </w:r>
        <w:r w:rsidRPr="009E53EC">
          <w:rPr>
            <w:rStyle w:val="ae"/>
            <w:lang w:val="en-US"/>
          </w:rPr>
          <w:t>ru</w:t>
        </w:r>
      </w:hyperlink>
    </w:p>
  </w:footnote>
  <w:footnote w:id="27">
    <w:p w:rsidR="00DD6786" w:rsidRPr="004705CA" w:rsidRDefault="00DD6786" w:rsidP="00DD6786">
      <w:pPr>
        <w:pStyle w:val="a3"/>
      </w:pPr>
      <w:r>
        <w:rPr>
          <w:rStyle w:val="a5"/>
        </w:rPr>
        <w:footnoteRef/>
      </w:r>
      <w:r>
        <w:t xml:space="preserve"> Официальный сайт НДПР, режим доступа: </w:t>
      </w:r>
      <w:hyperlink r:id="rId5" w:history="1">
        <w:r w:rsidRPr="003D3CC2">
          <w:rPr>
            <w:rStyle w:val="ae"/>
            <w:lang w:val="en-US"/>
          </w:rPr>
          <w:t>http</w:t>
        </w:r>
        <w:r w:rsidRPr="003D3CC2">
          <w:rPr>
            <w:rStyle w:val="ae"/>
          </w:rPr>
          <w:t>://</w:t>
        </w:r>
        <w:r w:rsidRPr="003D3CC2">
          <w:rPr>
            <w:rStyle w:val="ae"/>
            <w:lang w:val="en-US"/>
          </w:rPr>
          <w:t>www</w:t>
        </w:r>
        <w:r w:rsidRPr="003D3CC2">
          <w:rPr>
            <w:rStyle w:val="ae"/>
          </w:rPr>
          <w:t>.</w:t>
        </w:r>
        <w:r w:rsidRPr="003D3CC2">
          <w:rPr>
            <w:rStyle w:val="ae"/>
            <w:lang w:val="en-US"/>
          </w:rPr>
          <w:t>ndpr</w:t>
        </w:r>
        <w:r w:rsidRPr="003D3CC2">
          <w:rPr>
            <w:rStyle w:val="ae"/>
          </w:rPr>
          <w:t>.</w:t>
        </w:r>
        <w:r w:rsidRPr="003D3CC2">
          <w:rPr>
            <w:rStyle w:val="ae"/>
            <w:lang w:val="en-US"/>
          </w:rPr>
          <w:t>ru</w:t>
        </w:r>
      </w:hyperlink>
    </w:p>
  </w:footnote>
  <w:footnote w:id="28">
    <w:p w:rsidR="00DD6786" w:rsidRDefault="00DD6786" w:rsidP="00DD6786">
      <w:pPr>
        <w:pStyle w:val="a3"/>
      </w:pPr>
      <w:r w:rsidRPr="00890BF6">
        <w:rPr>
          <w:rStyle w:val="a5"/>
        </w:rPr>
        <w:footnoteRef/>
      </w:r>
      <w:r>
        <w:t xml:space="preserve"> Сайт А. Севастьянова, режим доступа: </w:t>
      </w:r>
      <w:hyperlink r:id="rId6" w:history="1">
        <w:r w:rsidRPr="003D3CC2">
          <w:rPr>
            <w:rStyle w:val="ae"/>
          </w:rPr>
          <w:t>http://</w:t>
        </w:r>
        <w:r w:rsidRPr="003D3CC2">
          <w:rPr>
            <w:rStyle w:val="ae"/>
            <w:lang w:val="en-US"/>
          </w:rPr>
          <w:t>www</w:t>
        </w:r>
        <w:r w:rsidRPr="003D3CC2">
          <w:rPr>
            <w:rStyle w:val="ae"/>
          </w:rPr>
          <w:t>.</w:t>
        </w:r>
        <w:r w:rsidRPr="003D3CC2">
          <w:rPr>
            <w:rStyle w:val="ae"/>
            <w:lang w:val="en-US"/>
          </w:rPr>
          <w:t>sevastianov</w:t>
        </w:r>
        <w:r w:rsidRPr="003D3CC2">
          <w:rPr>
            <w:rStyle w:val="ae"/>
          </w:rPr>
          <w:t>.</w:t>
        </w:r>
        <w:r w:rsidRPr="003D3CC2">
          <w:rPr>
            <w:rStyle w:val="ae"/>
            <w:lang w:val="en-US"/>
          </w:rPr>
          <w:t>ru</w:t>
        </w:r>
      </w:hyperlink>
    </w:p>
    <w:p w:rsidR="00DD6786" w:rsidRPr="004705CA" w:rsidRDefault="00DD6786" w:rsidP="00DD6786">
      <w:pPr>
        <w:pStyle w:val="a3"/>
      </w:pPr>
    </w:p>
  </w:footnote>
  <w:footnote w:id="29">
    <w:p w:rsidR="00DD6786" w:rsidRPr="00B71AF0" w:rsidRDefault="00DD6786" w:rsidP="00DD6786">
      <w:pPr>
        <w:pStyle w:val="a3"/>
        <w:jc w:val="both"/>
      </w:pPr>
      <w:r>
        <w:rPr>
          <w:rStyle w:val="a5"/>
        </w:rPr>
        <w:footnoteRef/>
      </w:r>
      <w:r>
        <w:t> В данном тексте действительно примерно такое количество слов, это аллюзия на популярный среди запа</w:t>
      </w:r>
      <w:r>
        <w:t>д</w:t>
      </w:r>
      <w:r>
        <w:t xml:space="preserve">ных националистов лозунг «14 слов»: </w:t>
      </w:r>
      <w:r w:rsidRPr="00003F96">
        <w:t>«We must secure the existence of our people and a future for white children» («Мы должны обеспечить жизнь и безопасность наш</w:t>
      </w:r>
      <w:r>
        <w:t>его народа, и будущее для наших б</w:t>
      </w:r>
      <w:r w:rsidRPr="00003F96">
        <w:t>елых д</w:t>
      </w:r>
      <w:r w:rsidRPr="00003F96">
        <w:t>е</w:t>
      </w:r>
      <w:r w:rsidRPr="00003F96">
        <w:t xml:space="preserve">тей»). </w:t>
      </w:r>
      <w:r>
        <w:t>Число «88» для многих националистов является своего рода символом и расшифровывается как «</w:t>
      </w:r>
      <w:r>
        <w:rPr>
          <w:lang w:val="en-US"/>
        </w:rPr>
        <w:t>Heil</w:t>
      </w:r>
      <w:r w:rsidRPr="00B71AF0">
        <w:t xml:space="preserve"> </w:t>
      </w:r>
      <w:r>
        <w:rPr>
          <w:lang w:val="en-US"/>
        </w:rPr>
        <w:t>Hitler</w:t>
      </w:r>
      <w:r>
        <w:t>!», т.к. «</w:t>
      </w:r>
      <w:r>
        <w:rPr>
          <w:lang w:val="en-US"/>
        </w:rPr>
        <w:t>h</w:t>
      </w:r>
      <w:r>
        <w:t>» восьмая буква латинского алфавита. Многие националисты используют «88!» на письме в качестве приветствия, газеты, издаваемые националистическими организациями, часто имеют тираж в 888 экземпляров. Из других условных обозначений, часто используемых н</w:t>
      </w:r>
      <w:r>
        <w:t>а</w:t>
      </w:r>
      <w:r>
        <w:t>ционалистами можно отметить число «18», которое по такому же принципу расшифровывается как «</w:t>
      </w:r>
      <w:r>
        <w:rPr>
          <w:lang w:val="en-US"/>
        </w:rPr>
        <w:t>Adolph</w:t>
      </w:r>
      <w:r w:rsidRPr="007F56EC">
        <w:t xml:space="preserve"> </w:t>
      </w:r>
      <w:r>
        <w:rPr>
          <w:lang w:val="en-US"/>
        </w:rPr>
        <w:t>Hitler</w:t>
      </w:r>
      <w:r>
        <w:t>» и аббревиатуру «</w:t>
      </w:r>
      <w:r>
        <w:rPr>
          <w:lang w:val="en-US"/>
        </w:rPr>
        <w:t>ZOG</w:t>
      </w:r>
      <w:r>
        <w:t>»</w:t>
      </w:r>
      <w:r w:rsidRPr="005044F5">
        <w:t xml:space="preserve"> (</w:t>
      </w:r>
      <w:r>
        <w:rPr>
          <w:lang w:val="en-US"/>
        </w:rPr>
        <w:t>Zionist</w:t>
      </w:r>
      <w:r w:rsidRPr="005044F5">
        <w:t xml:space="preserve"> </w:t>
      </w:r>
      <w:r>
        <w:rPr>
          <w:lang w:val="en-US"/>
        </w:rPr>
        <w:t>occupation</w:t>
      </w:r>
      <w:r w:rsidRPr="005044F5">
        <w:t xml:space="preserve"> </w:t>
      </w:r>
      <w:r w:rsidRPr="00E31109">
        <w:rPr>
          <w:lang w:val="en-US"/>
        </w:rPr>
        <w:t>government</w:t>
      </w:r>
      <w:r w:rsidRPr="00E31109">
        <w:t xml:space="preserve"> </w:t>
      </w:r>
      <w:r>
        <w:t>– сионистское оккупационное правительство</w:t>
      </w:r>
      <w:r w:rsidRPr="005044F5">
        <w:t>)</w:t>
      </w:r>
      <w:r>
        <w:t>, которую националисты используют для обозначения государственной власти.</w:t>
      </w:r>
    </w:p>
  </w:footnote>
  <w:footnote w:id="30">
    <w:p w:rsidR="00DD6786" w:rsidRPr="00880362" w:rsidRDefault="00DD6786" w:rsidP="00DD6786">
      <w:pPr>
        <w:pStyle w:val="a3"/>
        <w:rPr>
          <w:u w:val="single"/>
        </w:rPr>
      </w:pPr>
      <w:r>
        <w:rPr>
          <w:rStyle w:val="a5"/>
        </w:rPr>
        <w:footnoteRef/>
      </w:r>
      <w:r>
        <w:t xml:space="preserve"> Официальный сайт «Славянского Союза», режим доступа: </w:t>
      </w:r>
      <w:hyperlink r:id="rId7" w:history="1">
        <w:r w:rsidRPr="002B5626">
          <w:rPr>
            <w:rStyle w:val="ae"/>
          </w:rPr>
          <w:t>http://</w:t>
        </w:r>
        <w:r w:rsidRPr="002B5626">
          <w:rPr>
            <w:rStyle w:val="ae"/>
            <w:lang w:val="en-US"/>
          </w:rPr>
          <w:t>www</w:t>
        </w:r>
        <w:r w:rsidRPr="002B5626">
          <w:rPr>
            <w:rStyle w:val="ae"/>
          </w:rPr>
          <w:t>.</w:t>
        </w:r>
        <w:r w:rsidRPr="002B5626">
          <w:rPr>
            <w:rStyle w:val="ae"/>
            <w:lang w:val="en-US"/>
          </w:rPr>
          <w:t>ns</w:t>
        </w:r>
        <w:r w:rsidRPr="002B5626">
          <w:rPr>
            <w:rStyle w:val="ae"/>
          </w:rPr>
          <w:t>-</w:t>
        </w:r>
        <w:r w:rsidRPr="002B5626">
          <w:rPr>
            <w:rStyle w:val="ae"/>
            <w:lang w:val="en-US"/>
          </w:rPr>
          <w:t>rus</w:t>
        </w:r>
        <w:r w:rsidRPr="002B5626">
          <w:rPr>
            <w:rStyle w:val="ae"/>
          </w:rPr>
          <w:t>.</w:t>
        </w:r>
        <w:r w:rsidRPr="002B5626">
          <w:rPr>
            <w:rStyle w:val="ae"/>
            <w:lang w:val="en-US"/>
          </w:rPr>
          <w:t>cc</w:t>
        </w:r>
        <w:r w:rsidRPr="002B5626">
          <w:rPr>
            <w:rStyle w:val="ae"/>
          </w:rPr>
          <w:t>/</w:t>
        </w:r>
      </w:hyperlink>
    </w:p>
  </w:footnote>
  <w:footnote w:id="31">
    <w:p w:rsidR="00DD6786" w:rsidRPr="00896449" w:rsidRDefault="00DD6786" w:rsidP="00DD6786">
      <w:pPr>
        <w:pStyle w:val="a3"/>
      </w:pPr>
      <w:r>
        <w:rPr>
          <w:rStyle w:val="a5"/>
        </w:rPr>
        <w:footnoteRef/>
      </w:r>
      <w:r>
        <w:t> «</w:t>
      </w:r>
      <w:r>
        <w:rPr>
          <w:lang w:val="en-US"/>
        </w:rPr>
        <w:t>R</w:t>
      </w:r>
      <w:r w:rsidRPr="00610A83">
        <w:t>.</w:t>
      </w:r>
      <w:r>
        <w:rPr>
          <w:lang w:val="en-US"/>
        </w:rPr>
        <w:t>A</w:t>
      </w:r>
      <w:r w:rsidRPr="00610A83">
        <w:t>.</w:t>
      </w:r>
      <w:r>
        <w:rPr>
          <w:lang w:val="en-US"/>
        </w:rPr>
        <w:t>C</w:t>
      </w:r>
      <w:r w:rsidRPr="00610A83">
        <w:t>.</w:t>
      </w:r>
      <w:r>
        <w:t>»</w:t>
      </w:r>
      <w:r w:rsidRPr="00610A83">
        <w:t xml:space="preserve"> – </w:t>
      </w:r>
      <w:r>
        <w:rPr>
          <w:lang w:val="en-US"/>
        </w:rPr>
        <w:t>rock</w:t>
      </w:r>
      <w:r w:rsidRPr="00610A83">
        <w:t xml:space="preserve"> </w:t>
      </w:r>
      <w:r>
        <w:rPr>
          <w:lang w:val="en-US"/>
        </w:rPr>
        <w:t>against</w:t>
      </w:r>
      <w:r w:rsidRPr="00610A83">
        <w:t xml:space="preserve"> </w:t>
      </w:r>
      <w:r>
        <w:rPr>
          <w:lang w:val="en-US"/>
        </w:rPr>
        <w:t>communism</w:t>
      </w:r>
      <w:r w:rsidRPr="00610A83">
        <w:t xml:space="preserve"> (</w:t>
      </w:r>
      <w:r>
        <w:t>англ</w:t>
      </w:r>
      <w:r w:rsidRPr="00610A83">
        <w:t xml:space="preserve">. </w:t>
      </w:r>
      <w:r>
        <w:t>– рок против коммунизма).</w:t>
      </w:r>
    </w:p>
  </w:footnote>
  <w:footnote w:id="32">
    <w:p w:rsidR="00DD6786" w:rsidRDefault="00DD6786" w:rsidP="00DD6786">
      <w:pPr>
        <w:pStyle w:val="a3"/>
      </w:pPr>
      <w:r>
        <w:rPr>
          <w:rStyle w:val="a5"/>
        </w:rPr>
        <w:footnoteRef/>
      </w:r>
      <w:r>
        <w:t> </w:t>
      </w:r>
      <w:r w:rsidRPr="001616BF">
        <w:rPr>
          <w:i/>
        </w:rPr>
        <w:t>Савельев В.А.</w:t>
      </w:r>
      <w:r w:rsidRPr="00CC355F">
        <w:t xml:space="preserve"> Горячая м</w:t>
      </w:r>
      <w:r>
        <w:t>олодежь России, М.: 2006, с. 219.</w:t>
      </w:r>
    </w:p>
  </w:footnote>
  <w:footnote w:id="33">
    <w:p w:rsidR="00DD6786" w:rsidRPr="00CC355F" w:rsidRDefault="00DD6786" w:rsidP="00DD6786">
      <w:pPr>
        <w:pStyle w:val="a3"/>
      </w:pPr>
      <w:r>
        <w:rPr>
          <w:rStyle w:val="a5"/>
        </w:rPr>
        <w:footnoteRef/>
      </w:r>
      <w:r>
        <w:t> </w:t>
      </w:r>
      <w:r w:rsidRPr="001616BF">
        <w:rPr>
          <w:i/>
        </w:rPr>
        <w:t>Савельев В.А.</w:t>
      </w:r>
      <w:r w:rsidRPr="00CC355F">
        <w:t xml:space="preserve"> Горячая м</w:t>
      </w:r>
      <w:r>
        <w:t>олодежь России, М.: 2006, с. 200.</w:t>
      </w:r>
    </w:p>
  </w:footnote>
  <w:footnote w:id="34">
    <w:p w:rsidR="00DD6786" w:rsidRPr="006B0845" w:rsidRDefault="00DD6786" w:rsidP="00DD6786">
      <w:pPr>
        <w:pStyle w:val="a3"/>
      </w:pPr>
      <w:r>
        <w:rPr>
          <w:rStyle w:val="a5"/>
        </w:rPr>
        <w:footnoteRef/>
      </w:r>
      <w:r>
        <w:t> </w:t>
      </w:r>
      <w:r w:rsidRPr="001616BF">
        <w:rPr>
          <w:i/>
        </w:rPr>
        <w:t>Савельев В.А.</w:t>
      </w:r>
      <w:r w:rsidRPr="00CC355F">
        <w:t xml:space="preserve"> Горячая м</w:t>
      </w:r>
      <w:r>
        <w:t>олодежь России, М.: 2006, с. 219.</w:t>
      </w:r>
    </w:p>
  </w:footnote>
  <w:footnote w:id="35">
    <w:p w:rsidR="00DD6786" w:rsidRDefault="00DD6786" w:rsidP="00DD6786">
      <w:pPr>
        <w:pStyle w:val="a3"/>
        <w:jc w:val="both"/>
      </w:pPr>
      <w:r>
        <w:rPr>
          <w:rStyle w:val="a5"/>
        </w:rPr>
        <w:footnoteRef/>
      </w:r>
      <w:r>
        <w:t> Описание всех экстремистских молодежных организаций, движений и объединений, форм и методов их деятельности не является основной целью настоящих методических рекомендаций.</w:t>
      </w:r>
    </w:p>
  </w:footnote>
  <w:footnote w:id="36">
    <w:p w:rsidR="00DD6786" w:rsidRDefault="00DD6786" w:rsidP="00DD6786">
      <w:pPr>
        <w:pStyle w:val="a3"/>
        <w:jc w:val="both"/>
      </w:pPr>
      <w:r>
        <w:rPr>
          <w:rStyle w:val="a5"/>
        </w:rPr>
        <w:footnoteRef/>
      </w:r>
      <w:r>
        <w:t xml:space="preserve"> См.: </w:t>
      </w:r>
      <w:r w:rsidRPr="00CD335F">
        <w:rPr>
          <w:i/>
        </w:rPr>
        <w:t>Тамаев Р.С., Бурковская В.А.</w:t>
      </w:r>
      <w:r>
        <w:t xml:space="preserve"> Россия и Европа: анализ законодательства, направленного на предупреждение экстремизма и терроризма. – М.: Изд. «Известия», 2008, с. 26.</w:t>
      </w:r>
    </w:p>
  </w:footnote>
  <w:footnote w:id="37">
    <w:p w:rsidR="00DD6786" w:rsidRDefault="00DD6786" w:rsidP="00DD6786">
      <w:pPr>
        <w:pStyle w:val="a3"/>
        <w:jc w:val="both"/>
      </w:pPr>
      <w:r>
        <w:rPr>
          <w:rStyle w:val="a5"/>
        </w:rPr>
        <w:footnoteRef/>
      </w:r>
      <w:r>
        <w:t> </w:t>
      </w:r>
      <w:r w:rsidRPr="003F5A5E">
        <w:rPr>
          <w:i/>
        </w:rPr>
        <w:t>Бурковская В.А.</w:t>
      </w:r>
      <w:r>
        <w:t xml:space="preserve"> Методические рекомендации «Ответственность за криминальные проявления экстремизма». Научно-исследовательский институт проблем укрепления законности и правопорядка при Генеральной прокуратуре Российской Федерации, 2002 г.</w:t>
      </w:r>
    </w:p>
  </w:footnote>
  <w:footnote w:id="38">
    <w:p w:rsidR="00DD6786" w:rsidRDefault="00DD6786" w:rsidP="00DD6786">
      <w:pPr>
        <w:pStyle w:val="a3"/>
        <w:jc w:val="both"/>
      </w:pPr>
      <w:r>
        <w:rPr>
          <w:rStyle w:val="a5"/>
        </w:rPr>
        <w:footnoteRef/>
      </w:r>
      <w:r>
        <w:t> </w:t>
      </w:r>
      <w:r w:rsidRPr="003F5A5E">
        <w:rPr>
          <w:i/>
        </w:rPr>
        <w:t>Бурковская В.А.</w:t>
      </w:r>
      <w:r>
        <w:t xml:space="preserve"> Методические рекомендации «Ответственность за криминальные проявления экстремизма». Научно-исследовательский институт проблем укрепления законности и правопорядка при Генеральной прокуратуре Российской Федерации, 2002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2E" w:rsidRDefault="00863269" w:rsidP="00AD384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032E" w:rsidRDefault="008632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5A" w:rsidRDefault="00863269">
    <w:pPr>
      <w:pStyle w:val="a6"/>
      <w:jc w:val="center"/>
    </w:pPr>
    <w:r>
      <w:fldChar w:fldCharType="begin"/>
    </w:r>
    <w:r>
      <w:instrText xml:space="preserve"> PAGE   \* MERGEFORMAT </w:instrText>
    </w:r>
    <w:r>
      <w:fldChar w:fldCharType="separate"/>
    </w:r>
    <w:r w:rsidR="00DD6786">
      <w:rPr>
        <w:noProof/>
      </w:rPr>
      <w:t>8</w:t>
    </w:r>
    <w:r>
      <w:fldChar w:fldCharType="end"/>
    </w:r>
  </w:p>
  <w:p w:rsidR="0085485A" w:rsidRDefault="008632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87C5E1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69F2CB8C"/>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8B0A801C"/>
    <w:lvl w:ilvl="0">
      <w:numFmt w:val="bullet"/>
      <w:lvlText w:val="*"/>
      <w:lvlJc w:val="left"/>
    </w:lvl>
  </w:abstractNum>
  <w:abstractNum w:abstractNumId="3">
    <w:nsid w:val="027C7A26"/>
    <w:multiLevelType w:val="multilevel"/>
    <w:tmpl w:val="A202CF74"/>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
    <w:nsid w:val="036B4B0C"/>
    <w:multiLevelType w:val="singleLevel"/>
    <w:tmpl w:val="BF548FC2"/>
    <w:lvl w:ilvl="0">
      <w:start w:val="1"/>
      <w:numFmt w:val="decimal"/>
      <w:lvlText w:val="%1."/>
      <w:lvlJc w:val="left"/>
      <w:pPr>
        <w:tabs>
          <w:tab w:val="num" w:pos="1290"/>
        </w:tabs>
        <w:ind w:left="1290" w:hanging="360"/>
      </w:pPr>
      <w:rPr>
        <w:rFonts w:hint="default"/>
      </w:rPr>
    </w:lvl>
  </w:abstractNum>
  <w:abstractNum w:abstractNumId="5">
    <w:nsid w:val="038E1237"/>
    <w:multiLevelType w:val="singleLevel"/>
    <w:tmpl w:val="0A9447C4"/>
    <w:lvl w:ilvl="0">
      <w:start w:val="1"/>
      <w:numFmt w:val="bullet"/>
      <w:lvlText w:val="-"/>
      <w:lvlJc w:val="left"/>
      <w:pPr>
        <w:tabs>
          <w:tab w:val="num" w:pos="1080"/>
        </w:tabs>
        <w:ind w:left="1080" w:hanging="360"/>
      </w:pPr>
      <w:rPr>
        <w:rFonts w:hint="default"/>
      </w:rPr>
    </w:lvl>
  </w:abstractNum>
  <w:abstractNum w:abstractNumId="6">
    <w:nsid w:val="0DE41E2C"/>
    <w:multiLevelType w:val="hybridMultilevel"/>
    <w:tmpl w:val="40F6867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2765B0"/>
    <w:multiLevelType w:val="singleLevel"/>
    <w:tmpl w:val="A8C87A76"/>
    <w:lvl w:ilvl="0">
      <w:numFmt w:val="bullet"/>
      <w:lvlText w:val="-"/>
      <w:lvlJc w:val="left"/>
      <w:pPr>
        <w:tabs>
          <w:tab w:val="num" w:pos="927"/>
        </w:tabs>
        <w:ind w:left="927" w:hanging="360"/>
      </w:pPr>
      <w:rPr>
        <w:rFonts w:hint="default"/>
      </w:rPr>
    </w:lvl>
  </w:abstractNum>
  <w:abstractNum w:abstractNumId="8">
    <w:nsid w:val="1CF40127"/>
    <w:multiLevelType w:val="singleLevel"/>
    <w:tmpl w:val="D3A4E37E"/>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9">
    <w:nsid w:val="30631186"/>
    <w:multiLevelType w:val="hybridMultilevel"/>
    <w:tmpl w:val="DA408BFA"/>
    <w:lvl w:ilvl="0" w:tplc="C55E4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F44611"/>
    <w:multiLevelType w:val="singleLevel"/>
    <w:tmpl w:val="0BDC3836"/>
    <w:lvl w:ilvl="0">
      <w:start w:val="1"/>
      <w:numFmt w:val="bullet"/>
      <w:lvlText w:val="-"/>
      <w:lvlJc w:val="left"/>
      <w:pPr>
        <w:tabs>
          <w:tab w:val="num" w:pos="927"/>
        </w:tabs>
        <w:ind w:left="0" w:firstLine="567"/>
      </w:pPr>
      <w:rPr>
        <w:rFonts w:hint="default"/>
      </w:rPr>
    </w:lvl>
  </w:abstractNum>
  <w:abstractNum w:abstractNumId="11">
    <w:nsid w:val="34E16CB0"/>
    <w:multiLevelType w:val="singleLevel"/>
    <w:tmpl w:val="32321600"/>
    <w:lvl w:ilvl="0">
      <w:start w:val="1"/>
      <w:numFmt w:val="bullet"/>
      <w:lvlText w:val="-"/>
      <w:lvlJc w:val="left"/>
      <w:pPr>
        <w:tabs>
          <w:tab w:val="num" w:pos="927"/>
        </w:tabs>
        <w:ind w:left="0" w:firstLine="567"/>
      </w:pPr>
      <w:rPr>
        <w:rFonts w:hint="default"/>
      </w:rPr>
    </w:lvl>
  </w:abstractNum>
  <w:abstractNum w:abstractNumId="12">
    <w:nsid w:val="39400AF0"/>
    <w:multiLevelType w:val="hybridMultilevel"/>
    <w:tmpl w:val="4C98C3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9A7370"/>
    <w:multiLevelType w:val="multilevel"/>
    <w:tmpl w:val="EF40FFEE"/>
    <w:lvl w:ilvl="0">
      <w:start w:val="1"/>
      <w:numFmt w:val="bullet"/>
      <w:lvlText w:val=""/>
      <w:lvlJc w:val="left"/>
      <w:pPr>
        <w:tabs>
          <w:tab w:val="num" w:pos="680"/>
        </w:tabs>
        <w:ind w:left="0" w:firstLine="567"/>
      </w:pPr>
      <w:rPr>
        <w:rFonts w:ascii="Wingdings" w:hAnsi="Wingdings" w:hint="default"/>
      </w:rPr>
    </w:lvl>
    <w:lvl w:ilvl="1">
      <w:start w:val="1"/>
      <w:numFmt w:val="bullet"/>
      <w:lvlText w:val=""/>
      <w:lvlJc w:val="left"/>
      <w:pPr>
        <w:tabs>
          <w:tab w:val="num" w:pos="680"/>
        </w:tabs>
        <w:ind w:left="0" w:firstLine="567"/>
      </w:pPr>
      <w:rPr>
        <w:rFonts w:ascii="Symbol" w:hAnsi="Symbol" w:hint="default"/>
      </w:rPr>
    </w:lvl>
    <w:lvl w:ilvl="2">
      <w:start w:val="1"/>
      <w:numFmt w:val="bullet"/>
      <w:lvlText w:val=""/>
      <w:lvlJc w:val="left"/>
      <w:pPr>
        <w:tabs>
          <w:tab w:val="num" w:pos="680"/>
        </w:tabs>
        <w:ind w:left="0" w:firstLine="567"/>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45820FA"/>
    <w:multiLevelType w:val="singleLevel"/>
    <w:tmpl w:val="97729964"/>
    <w:lvl w:ilvl="0">
      <w:start w:val="2"/>
      <w:numFmt w:val="bullet"/>
      <w:lvlText w:val="-"/>
      <w:lvlJc w:val="left"/>
      <w:pPr>
        <w:tabs>
          <w:tab w:val="num" w:pos="927"/>
        </w:tabs>
        <w:ind w:left="927" w:hanging="360"/>
      </w:pPr>
      <w:rPr>
        <w:rFonts w:hint="default"/>
      </w:rPr>
    </w:lvl>
  </w:abstractNum>
  <w:abstractNum w:abstractNumId="15">
    <w:nsid w:val="5A16352D"/>
    <w:multiLevelType w:val="multilevel"/>
    <w:tmpl w:val="26423556"/>
    <w:lvl w:ilvl="0">
      <w:start w:val="1"/>
      <w:numFmt w:val="decimal"/>
      <w:lvlText w:val="%1."/>
      <w:lvlJc w:val="left"/>
      <w:pPr>
        <w:tabs>
          <w:tab w:val="num" w:pos="1101"/>
        </w:tabs>
        <w:ind w:left="1101" w:hanging="360"/>
      </w:pPr>
      <w:rPr>
        <w:rFonts w:hint="default"/>
      </w:rPr>
    </w:lvl>
    <w:lvl w:ilvl="1" w:tentative="1">
      <w:start w:val="1"/>
      <w:numFmt w:val="lowerLetter"/>
      <w:lvlText w:val="%2."/>
      <w:lvlJc w:val="left"/>
      <w:pPr>
        <w:tabs>
          <w:tab w:val="num" w:pos="1821"/>
        </w:tabs>
        <w:ind w:left="1821" w:hanging="360"/>
      </w:pPr>
    </w:lvl>
    <w:lvl w:ilvl="2" w:tentative="1">
      <w:start w:val="1"/>
      <w:numFmt w:val="lowerRoman"/>
      <w:lvlText w:val="%3."/>
      <w:lvlJc w:val="right"/>
      <w:pPr>
        <w:tabs>
          <w:tab w:val="num" w:pos="2541"/>
        </w:tabs>
        <w:ind w:left="2541" w:hanging="180"/>
      </w:pPr>
    </w:lvl>
    <w:lvl w:ilvl="3" w:tentative="1">
      <w:start w:val="1"/>
      <w:numFmt w:val="decimal"/>
      <w:lvlText w:val="%4."/>
      <w:lvlJc w:val="left"/>
      <w:pPr>
        <w:tabs>
          <w:tab w:val="num" w:pos="3261"/>
        </w:tabs>
        <w:ind w:left="3261" w:hanging="360"/>
      </w:pPr>
    </w:lvl>
    <w:lvl w:ilvl="4" w:tentative="1">
      <w:start w:val="1"/>
      <w:numFmt w:val="lowerLetter"/>
      <w:lvlText w:val="%5."/>
      <w:lvlJc w:val="left"/>
      <w:pPr>
        <w:tabs>
          <w:tab w:val="num" w:pos="3981"/>
        </w:tabs>
        <w:ind w:left="3981" w:hanging="360"/>
      </w:pPr>
    </w:lvl>
    <w:lvl w:ilvl="5" w:tentative="1">
      <w:start w:val="1"/>
      <w:numFmt w:val="lowerRoman"/>
      <w:lvlText w:val="%6."/>
      <w:lvlJc w:val="right"/>
      <w:pPr>
        <w:tabs>
          <w:tab w:val="num" w:pos="4701"/>
        </w:tabs>
        <w:ind w:left="4701" w:hanging="180"/>
      </w:pPr>
    </w:lvl>
    <w:lvl w:ilvl="6" w:tentative="1">
      <w:start w:val="1"/>
      <w:numFmt w:val="decimal"/>
      <w:lvlText w:val="%7."/>
      <w:lvlJc w:val="left"/>
      <w:pPr>
        <w:tabs>
          <w:tab w:val="num" w:pos="5421"/>
        </w:tabs>
        <w:ind w:left="5421" w:hanging="360"/>
      </w:pPr>
    </w:lvl>
    <w:lvl w:ilvl="7" w:tentative="1">
      <w:start w:val="1"/>
      <w:numFmt w:val="lowerLetter"/>
      <w:lvlText w:val="%8."/>
      <w:lvlJc w:val="left"/>
      <w:pPr>
        <w:tabs>
          <w:tab w:val="num" w:pos="6141"/>
        </w:tabs>
        <w:ind w:left="6141" w:hanging="360"/>
      </w:pPr>
    </w:lvl>
    <w:lvl w:ilvl="8" w:tentative="1">
      <w:start w:val="1"/>
      <w:numFmt w:val="lowerRoman"/>
      <w:lvlText w:val="%9."/>
      <w:lvlJc w:val="right"/>
      <w:pPr>
        <w:tabs>
          <w:tab w:val="num" w:pos="6861"/>
        </w:tabs>
        <w:ind w:left="6861" w:hanging="180"/>
      </w:pPr>
    </w:lvl>
  </w:abstractNum>
  <w:abstractNum w:abstractNumId="16">
    <w:nsid w:val="60962556"/>
    <w:multiLevelType w:val="singleLevel"/>
    <w:tmpl w:val="18CCC362"/>
    <w:lvl w:ilvl="0">
      <w:numFmt w:val="bullet"/>
      <w:lvlText w:val="-"/>
      <w:lvlJc w:val="left"/>
      <w:pPr>
        <w:tabs>
          <w:tab w:val="num" w:pos="927"/>
        </w:tabs>
        <w:ind w:left="927" w:hanging="360"/>
      </w:pPr>
      <w:rPr>
        <w:rFonts w:hint="default"/>
      </w:rPr>
    </w:lvl>
  </w:abstractNum>
  <w:abstractNum w:abstractNumId="17">
    <w:nsid w:val="65077A20"/>
    <w:multiLevelType w:val="hybridMultilevel"/>
    <w:tmpl w:val="483486CA"/>
    <w:lvl w:ilvl="0" w:tplc="D840C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0C2F48"/>
    <w:multiLevelType w:val="singleLevel"/>
    <w:tmpl w:val="7242F238"/>
    <w:lvl w:ilvl="0">
      <w:start w:val="1"/>
      <w:numFmt w:val="bullet"/>
      <w:lvlText w:val="-"/>
      <w:lvlJc w:val="left"/>
      <w:pPr>
        <w:tabs>
          <w:tab w:val="num" w:pos="927"/>
        </w:tabs>
        <w:ind w:left="0" w:firstLine="567"/>
      </w:pPr>
      <w:rPr>
        <w:rFonts w:hint="default"/>
      </w:rPr>
    </w:lvl>
  </w:abstractNum>
  <w:abstractNum w:abstractNumId="19">
    <w:nsid w:val="70BF12E6"/>
    <w:multiLevelType w:val="hybridMultilevel"/>
    <w:tmpl w:val="484AD2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29C0CD6"/>
    <w:multiLevelType w:val="hybridMultilevel"/>
    <w:tmpl w:val="465801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7A5996"/>
    <w:multiLevelType w:val="multilevel"/>
    <w:tmpl w:val="CDF82518"/>
    <w:lvl w:ilvl="0">
      <w:start w:val="1"/>
      <w:numFmt w:val="decimal"/>
      <w:lvlText w:val="%1."/>
      <w:lvlJc w:val="left"/>
      <w:pPr>
        <w:tabs>
          <w:tab w:val="num" w:pos="1437"/>
        </w:tabs>
        <w:ind w:left="1437" w:hanging="87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2">
    <w:nsid w:val="7DF0211F"/>
    <w:multiLevelType w:val="multilevel"/>
    <w:tmpl w:val="CF2E9190"/>
    <w:lvl w:ilvl="0">
      <w:start w:val="1"/>
      <w:numFmt w:val="bullet"/>
      <w:lvlText w:val=""/>
      <w:lvlJc w:val="left"/>
      <w:pPr>
        <w:tabs>
          <w:tab w:val="num" w:pos="1068"/>
        </w:tabs>
        <w:ind w:left="0" w:firstLine="708"/>
      </w:pPr>
      <w:rPr>
        <w:rFonts w:ascii="Symbol" w:hAnsi="Symbol" w:hint="default"/>
      </w:rPr>
    </w:lvl>
    <w:lvl w:ilvl="1">
      <w:start w:val="1"/>
      <w:numFmt w:val="bullet"/>
      <w:lvlText w:val=""/>
      <w:lvlJc w:val="left"/>
      <w:pPr>
        <w:tabs>
          <w:tab w:val="num" w:pos="1788"/>
        </w:tabs>
        <w:ind w:left="1788" w:hanging="360"/>
      </w:pPr>
      <w:rPr>
        <w:rFonts w:ascii="Symbol" w:hAnsi="Symbol"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num w:numId="1">
    <w:abstractNumId w:val="2"/>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12"/>
  </w:num>
  <w:num w:numId="3">
    <w:abstractNumId w:val="19"/>
  </w:num>
  <w:num w:numId="4">
    <w:abstractNumId w:val="6"/>
  </w:num>
  <w:num w:numId="5">
    <w:abstractNumId w:val="8"/>
    <w:lvlOverride w:ilvl="0">
      <w:startOverride w:val="1"/>
    </w:lvlOverride>
  </w:num>
  <w:num w:numId="6">
    <w:abstractNumId w:val="1"/>
  </w:num>
  <w:num w:numId="7">
    <w:abstractNumId w:val="0"/>
  </w:num>
  <w:num w:numId="8">
    <w:abstractNumId w:val="2"/>
    <w:lvlOverride w:ilvl="0">
      <w:lvl w:ilvl="0">
        <w:start w:val="65535"/>
        <w:numFmt w:val="bullet"/>
        <w:lvlText w:val="-"/>
        <w:legacy w:legacy="1" w:legacySpace="0" w:legacyIndent="191"/>
        <w:lvlJc w:val="left"/>
        <w:rPr>
          <w:rFonts w:ascii="Times New Roman" w:hAnsi="Times New Roman" w:cs="Times New Roman" w:hint="default"/>
        </w:rPr>
      </w:lvl>
    </w:lvlOverride>
  </w:num>
  <w:num w:numId="9">
    <w:abstractNumId w:val="13"/>
  </w:num>
  <w:num w:numId="10">
    <w:abstractNumId w:val="7"/>
  </w:num>
  <w:num w:numId="11">
    <w:abstractNumId w:val="2"/>
    <w:lvlOverride w:ilvl="0">
      <w:lvl w:ilvl="0">
        <w:start w:val="65535"/>
        <w:numFmt w:val="bullet"/>
        <w:lvlText w:val="-"/>
        <w:legacy w:legacy="1" w:legacySpace="0" w:legacyIndent="173"/>
        <w:lvlJc w:val="left"/>
        <w:rPr>
          <w:rFonts w:ascii="Times New Roman" w:hAnsi="Times New Roman" w:cs="Times New Roman" w:hint="default"/>
        </w:rPr>
      </w:lvl>
    </w:lvlOverride>
  </w:num>
  <w:num w:numId="12">
    <w:abstractNumId w:val="3"/>
  </w:num>
  <w:num w:numId="13">
    <w:abstractNumId w:val="21"/>
  </w:num>
  <w:num w:numId="14">
    <w:abstractNumId w:val="16"/>
  </w:num>
  <w:num w:numId="15">
    <w:abstractNumId w:val="22"/>
  </w:num>
  <w:num w:numId="16">
    <w:abstractNumId w:val="5"/>
  </w:num>
  <w:num w:numId="17">
    <w:abstractNumId w:val="4"/>
  </w:num>
  <w:num w:numId="18">
    <w:abstractNumId w:val="10"/>
  </w:num>
  <w:num w:numId="19">
    <w:abstractNumId w:val="18"/>
  </w:num>
  <w:num w:numId="20">
    <w:abstractNumId w:val="11"/>
  </w:num>
  <w:num w:numId="21">
    <w:abstractNumId w:val="15"/>
  </w:num>
  <w:num w:numId="22">
    <w:abstractNumId w:val="2"/>
    <w:lvlOverride w:ilvl="0">
      <w:lvl w:ilvl="0">
        <w:start w:val="65535"/>
        <w:numFmt w:val="bullet"/>
        <w:lvlText w:val="-"/>
        <w:legacy w:legacy="1" w:legacySpace="0" w:legacyIndent="191"/>
        <w:lvlJc w:val="left"/>
        <w:rPr>
          <w:rFonts w:ascii="Times New Roman" w:hAnsi="Times New Roman" w:cs="Times New Roman" w:hint="default"/>
        </w:rPr>
      </w:lvl>
    </w:lvlOverride>
  </w:num>
  <w:num w:numId="23">
    <w:abstractNumId w:val="2"/>
    <w:lvlOverride w:ilvl="0">
      <w:lvl w:ilvl="0">
        <w:start w:val="65535"/>
        <w:numFmt w:val="bullet"/>
        <w:lvlText w:val="-"/>
        <w:legacy w:legacy="1" w:legacySpace="0" w:legacyIndent="173"/>
        <w:lvlJc w:val="left"/>
        <w:rPr>
          <w:rFonts w:ascii="Times New Roman" w:hAnsi="Times New Roman" w:cs="Times New Roman" w:hint="default"/>
        </w:rPr>
      </w:lvl>
    </w:lvlOverride>
  </w:num>
  <w:num w:numId="24">
    <w:abstractNumId w:val="14"/>
  </w:num>
  <w:num w:numId="25">
    <w:abstractNumId w:val="17"/>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86"/>
    <w:rsid w:val="000B2E97"/>
    <w:rsid w:val="002945C5"/>
    <w:rsid w:val="006730E5"/>
    <w:rsid w:val="006D5C04"/>
    <w:rsid w:val="006D670E"/>
    <w:rsid w:val="00744E4D"/>
    <w:rsid w:val="00863269"/>
    <w:rsid w:val="00C65B4E"/>
    <w:rsid w:val="00C67538"/>
    <w:rsid w:val="00DD6786"/>
    <w:rsid w:val="00F0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
    <w:name w:val="Normal"/>
    <w:qFormat/>
  </w:style>
  <w:style w:type="paragraph" w:styleId="1">
    <w:name w:val="heading 1"/>
    <w:aliases w:val=" Знак"/>
    <w:basedOn w:val="a"/>
    <w:next w:val="a"/>
    <w:link w:val="10"/>
    <w:qFormat/>
    <w:rsid w:val="00DD678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DD6786"/>
    <w:pPr>
      <w:keepNext/>
      <w:spacing w:before="240" w:after="12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DD678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D6786"/>
    <w:pPr>
      <w:keepNext/>
      <w:spacing w:before="240" w:after="60" w:line="240" w:lineRule="auto"/>
      <w:ind w:firstLine="567"/>
      <w:jc w:val="both"/>
      <w:outlineLvl w:val="3"/>
    </w:pPr>
    <w:rPr>
      <w:rFonts w:ascii="Times New Roman" w:eastAsia="Times New Roman" w:hAnsi="Times New Roman" w:cs="Times New Roman"/>
      <w:b/>
      <w:color w:val="0000FF"/>
      <w:sz w:val="28"/>
      <w:szCs w:val="20"/>
      <w:lang w:eastAsia="ru-RU"/>
    </w:rPr>
  </w:style>
  <w:style w:type="paragraph" w:styleId="5">
    <w:name w:val="heading 5"/>
    <w:basedOn w:val="a"/>
    <w:next w:val="a"/>
    <w:link w:val="50"/>
    <w:qFormat/>
    <w:rsid w:val="00DD678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qFormat/>
    <w:rsid w:val="00DD6786"/>
    <w:pPr>
      <w:keepNext/>
      <w:tabs>
        <w:tab w:val="left" w:pos="2100"/>
      </w:tabs>
      <w:spacing w:after="0" w:line="240" w:lineRule="auto"/>
      <w:ind w:left="2100" w:hanging="1533"/>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DD6786"/>
    <w:pPr>
      <w:keepNext/>
      <w:tabs>
        <w:tab w:val="left" w:pos="2100"/>
      </w:tabs>
      <w:spacing w:after="0" w:line="240" w:lineRule="auto"/>
      <w:ind w:left="2100"/>
      <w:outlineLvl w:val="6"/>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DD6786"/>
    <w:rPr>
      <w:rFonts w:ascii="Arial" w:eastAsia="Times New Roman" w:hAnsi="Arial" w:cs="Arial"/>
      <w:b/>
      <w:bCs/>
      <w:kern w:val="32"/>
      <w:sz w:val="32"/>
      <w:szCs w:val="32"/>
      <w:lang w:eastAsia="ru-RU"/>
    </w:rPr>
  </w:style>
  <w:style w:type="character" w:customStyle="1" w:styleId="21">
    <w:name w:val="Заголовок 2 Знак"/>
    <w:basedOn w:val="a0"/>
    <w:link w:val="20"/>
    <w:rsid w:val="00DD678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D6786"/>
    <w:rPr>
      <w:rFonts w:ascii="Arial" w:eastAsia="Times New Roman" w:hAnsi="Arial" w:cs="Arial"/>
      <w:b/>
      <w:bCs/>
      <w:sz w:val="26"/>
      <w:szCs w:val="26"/>
      <w:lang w:eastAsia="ru-RU"/>
    </w:rPr>
  </w:style>
  <w:style w:type="character" w:customStyle="1" w:styleId="40">
    <w:name w:val="Заголовок 4 Знак"/>
    <w:basedOn w:val="a0"/>
    <w:link w:val="4"/>
    <w:rsid w:val="00DD6786"/>
    <w:rPr>
      <w:rFonts w:ascii="Times New Roman" w:eastAsia="Times New Roman" w:hAnsi="Times New Roman" w:cs="Times New Roman"/>
      <w:b/>
      <w:color w:val="0000FF"/>
      <w:sz w:val="28"/>
      <w:szCs w:val="20"/>
      <w:lang w:eastAsia="ru-RU"/>
    </w:rPr>
  </w:style>
  <w:style w:type="character" w:customStyle="1" w:styleId="50">
    <w:name w:val="Заголовок 5 Знак"/>
    <w:basedOn w:val="a0"/>
    <w:link w:val="5"/>
    <w:rsid w:val="00DD678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DD6786"/>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DD6786"/>
    <w:rPr>
      <w:rFonts w:ascii="Times New Roman" w:eastAsia="Times New Roman" w:hAnsi="Times New Roman" w:cs="Times New Roman"/>
      <w:b/>
      <w:sz w:val="28"/>
      <w:szCs w:val="20"/>
      <w:lang w:eastAsia="ru-RU"/>
    </w:rPr>
  </w:style>
  <w:style w:type="numbering" w:customStyle="1" w:styleId="11">
    <w:name w:val="Нет списка1"/>
    <w:next w:val="a2"/>
    <w:semiHidden/>
    <w:rsid w:val="00DD6786"/>
  </w:style>
  <w:style w:type="paragraph" w:customStyle="1" w:styleId="12">
    <w:name w:val=" Знак Знак Знак Знак Знак Знак1 Знак Знак Знак Знак"/>
    <w:basedOn w:val="a"/>
    <w:rsid w:val="00DD6786"/>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envelope return"/>
    <w:basedOn w:val="a"/>
    <w:rsid w:val="00DD6786"/>
    <w:pPr>
      <w:overflowPunct w:val="0"/>
      <w:autoSpaceDE w:val="0"/>
      <w:autoSpaceDN w:val="0"/>
      <w:adjustRightInd w:val="0"/>
      <w:spacing w:after="0" w:line="240" w:lineRule="auto"/>
      <w:ind w:left="8505"/>
      <w:textAlignment w:val="baseline"/>
    </w:pPr>
    <w:rPr>
      <w:rFonts w:ascii="Times New Roman" w:eastAsia="Times New Roman" w:hAnsi="Times New Roman" w:cs="Times New Roman"/>
      <w:sz w:val="30"/>
      <w:szCs w:val="30"/>
      <w:lang w:eastAsia="ru-RU"/>
    </w:rPr>
  </w:style>
  <w:style w:type="paragraph" w:styleId="23">
    <w:name w:val="Body Text Indent 2"/>
    <w:basedOn w:val="a"/>
    <w:link w:val="24"/>
    <w:rsid w:val="00DD6786"/>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D6786"/>
    <w:rPr>
      <w:rFonts w:ascii="Times New Roman" w:eastAsia="Times New Roman" w:hAnsi="Times New Roman" w:cs="Times New Roman"/>
      <w:sz w:val="20"/>
      <w:szCs w:val="20"/>
      <w:lang w:eastAsia="ru-RU"/>
    </w:rPr>
  </w:style>
  <w:style w:type="paragraph" w:customStyle="1" w:styleId="ConsPlusNormal">
    <w:name w:val="ConsPlusNormal"/>
    <w:rsid w:val="00DD6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aliases w:val="Текст сноски11 Знак Знак Знак,Текст сноски11 Знак Знак Знак Знак Знак Знак,Текст сноски11 Знак Знак Знак Знак Знак Знак Знак Знак,Текст сноски Знак3,Текст сноски Знак1 Знак,Текст сноски Знак2 Знак Знак Знак,Текст сноски Знак2 Знак1 Знак"/>
    <w:basedOn w:val="a"/>
    <w:link w:val="a4"/>
    <w:semiHidden/>
    <w:rsid w:val="00DD678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11 Знак Знак Знак Знак,Текст сноски11 Знак Знак Знак Знак Знак Знак Знак,Текст сноски11 Знак Знак Знак Знак Знак Знак Знак Знак Знак,Текст сноски Знак3 Знак1,Текст сноски Знак1 Знак Знак1,Текст сноски Знак2 Знак1 Знак Знак1"/>
    <w:basedOn w:val="a0"/>
    <w:link w:val="a3"/>
    <w:semiHidden/>
    <w:rsid w:val="00DD6786"/>
    <w:rPr>
      <w:rFonts w:ascii="Times New Roman" w:eastAsia="Times New Roman" w:hAnsi="Times New Roman" w:cs="Times New Roman"/>
      <w:sz w:val="20"/>
      <w:szCs w:val="20"/>
      <w:lang w:eastAsia="ru-RU"/>
    </w:rPr>
  </w:style>
  <w:style w:type="character" w:styleId="a5">
    <w:name w:val="footnote reference"/>
    <w:semiHidden/>
    <w:rsid w:val="00DD6786"/>
    <w:rPr>
      <w:vertAlign w:val="superscript"/>
    </w:rPr>
  </w:style>
  <w:style w:type="paragraph" w:styleId="a6">
    <w:name w:val="header"/>
    <w:basedOn w:val="a"/>
    <w:link w:val="a7"/>
    <w:uiPriority w:val="99"/>
    <w:rsid w:val="00DD6786"/>
    <w:pPr>
      <w:tabs>
        <w:tab w:val="center" w:pos="4677"/>
        <w:tab w:val="right" w:pos="9355"/>
      </w:tabs>
      <w:spacing w:after="0" w:line="36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DD6786"/>
    <w:rPr>
      <w:rFonts w:ascii="Times New Roman" w:eastAsia="Times New Roman" w:hAnsi="Times New Roman" w:cs="Times New Roman"/>
      <w:sz w:val="28"/>
      <w:szCs w:val="28"/>
      <w:lang w:eastAsia="ru-RU"/>
    </w:rPr>
  </w:style>
  <w:style w:type="character" w:styleId="a8">
    <w:name w:val="page number"/>
    <w:basedOn w:val="a0"/>
    <w:rsid w:val="00DD6786"/>
  </w:style>
  <w:style w:type="paragraph" w:styleId="a9">
    <w:name w:val="footer"/>
    <w:basedOn w:val="a"/>
    <w:link w:val="aa"/>
    <w:uiPriority w:val="99"/>
    <w:rsid w:val="00DD6786"/>
    <w:pPr>
      <w:tabs>
        <w:tab w:val="center" w:pos="4677"/>
        <w:tab w:val="right" w:pos="9355"/>
      </w:tabs>
      <w:spacing w:after="0" w:line="360" w:lineRule="auto"/>
    </w:pPr>
    <w:rPr>
      <w:rFonts w:ascii="Times New Roman" w:eastAsia="Times New Roman" w:hAnsi="Times New Roman" w:cs="Times New Roman"/>
      <w:sz w:val="28"/>
      <w:szCs w:val="28"/>
      <w:lang w:eastAsia="ru-RU"/>
    </w:rPr>
  </w:style>
  <w:style w:type="character" w:customStyle="1" w:styleId="aa">
    <w:name w:val="Нижний колонтитул Знак"/>
    <w:basedOn w:val="a0"/>
    <w:link w:val="a9"/>
    <w:uiPriority w:val="99"/>
    <w:rsid w:val="00DD6786"/>
    <w:rPr>
      <w:rFonts w:ascii="Times New Roman" w:eastAsia="Times New Roman" w:hAnsi="Times New Roman" w:cs="Times New Roman"/>
      <w:sz w:val="28"/>
      <w:szCs w:val="28"/>
      <w:lang w:eastAsia="ru-RU"/>
    </w:rPr>
  </w:style>
  <w:style w:type="paragraph" w:customStyle="1" w:styleId="13">
    <w:name w:val=" Знак1 Знак Знак Знак Знак Знак Знак"/>
    <w:basedOn w:val="a"/>
    <w:rsid w:val="00DD6786"/>
    <w:pPr>
      <w:spacing w:after="160" w:line="240" w:lineRule="exact"/>
    </w:pPr>
    <w:rPr>
      <w:rFonts w:ascii="Verdana" w:eastAsia="Times New Roman" w:hAnsi="Verdana" w:cs="Verdana"/>
      <w:sz w:val="24"/>
      <w:szCs w:val="24"/>
      <w:lang w:val="en-US"/>
    </w:rPr>
  </w:style>
  <w:style w:type="paragraph" w:styleId="ab">
    <w:name w:val="Body Text Indent"/>
    <w:basedOn w:val="a"/>
    <w:link w:val="ac"/>
    <w:rsid w:val="00DD6786"/>
    <w:pPr>
      <w:spacing w:after="120" w:line="360" w:lineRule="auto"/>
      <w:ind w:left="283"/>
    </w:pPr>
    <w:rPr>
      <w:rFonts w:ascii="Times New Roman" w:eastAsia="Times New Roman" w:hAnsi="Times New Roman" w:cs="Times New Roman"/>
      <w:sz w:val="28"/>
      <w:szCs w:val="28"/>
      <w:lang w:val="x-none" w:eastAsia="x-none"/>
    </w:rPr>
  </w:style>
  <w:style w:type="character" w:customStyle="1" w:styleId="ac">
    <w:name w:val="Основной текст с отступом Знак"/>
    <w:basedOn w:val="a0"/>
    <w:link w:val="ab"/>
    <w:rsid w:val="00DD6786"/>
    <w:rPr>
      <w:rFonts w:ascii="Times New Roman" w:eastAsia="Times New Roman" w:hAnsi="Times New Roman" w:cs="Times New Roman"/>
      <w:sz w:val="28"/>
      <w:szCs w:val="28"/>
      <w:lang w:val="x-none" w:eastAsia="x-none"/>
    </w:rPr>
  </w:style>
  <w:style w:type="paragraph" w:styleId="ad">
    <w:name w:val="Normal (Web)"/>
    <w:basedOn w:val="a"/>
    <w:uiPriority w:val="99"/>
    <w:rsid w:val="00DD6786"/>
    <w:pPr>
      <w:spacing w:before="100" w:beforeAutospacing="1" w:after="100" w:afterAutospacing="1" w:line="240" w:lineRule="auto"/>
    </w:pPr>
    <w:rPr>
      <w:rFonts w:ascii="Arial" w:eastAsia="Times New Roman" w:hAnsi="Arial" w:cs="Arial"/>
      <w:color w:val="333344"/>
      <w:sz w:val="20"/>
      <w:szCs w:val="20"/>
      <w:lang w:eastAsia="ru-RU"/>
    </w:rPr>
  </w:style>
  <w:style w:type="character" w:styleId="ae">
    <w:name w:val="Hyperlink"/>
    <w:rsid w:val="00DD6786"/>
    <w:rPr>
      <w:color w:val="0000FF"/>
      <w:u w:val="single"/>
    </w:rPr>
  </w:style>
  <w:style w:type="paragraph" w:customStyle="1" w:styleId="Web">
    <w:name w:val="Обычный (Web)"/>
    <w:basedOn w:val="a"/>
    <w:rsid w:val="00DD6786"/>
    <w:pPr>
      <w:spacing w:before="100" w:after="100" w:line="240" w:lineRule="auto"/>
    </w:pPr>
    <w:rPr>
      <w:rFonts w:ascii="Times New Roman" w:eastAsia="Times New Roman" w:hAnsi="Times New Roman" w:cs="Times New Roman"/>
      <w:sz w:val="24"/>
      <w:szCs w:val="20"/>
      <w:lang w:eastAsia="ru-RU"/>
    </w:rPr>
  </w:style>
  <w:style w:type="character" w:styleId="af">
    <w:name w:val="Strong"/>
    <w:qFormat/>
    <w:rsid w:val="00DD6786"/>
    <w:rPr>
      <w:b/>
      <w:bCs/>
    </w:rPr>
  </w:style>
  <w:style w:type="character" w:customStyle="1" w:styleId="paragraph">
    <w:name w:val="paragraph"/>
    <w:basedOn w:val="a0"/>
    <w:rsid w:val="00DD6786"/>
  </w:style>
  <w:style w:type="paragraph" w:customStyle="1" w:styleId="sfkdate">
    <w:name w:val="sfkdate"/>
    <w:basedOn w:val="a"/>
    <w:rsid w:val="00DD6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DD6786"/>
    <w:pPr>
      <w:spacing w:after="120" w:line="360" w:lineRule="auto"/>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rsid w:val="00DD6786"/>
    <w:rPr>
      <w:rFonts w:ascii="Times New Roman" w:eastAsia="Times New Roman" w:hAnsi="Times New Roman" w:cs="Times New Roman"/>
      <w:sz w:val="28"/>
      <w:szCs w:val="28"/>
      <w:lang w:eastAsia="ru-RU"/>
    </w:rPr>
  </w:style>
  <w:style w:type="character" w:customStyle="1" w:styleId="af2">
    <w:name w:val=" Знак Знак Знак"/>
    <w:rsid w:val="00DD6786"/>
    <w:rPr>
      <w:rFonts w:ascii="Arial" w:hAnsi="Arial" w:cs="Arial"/>
      <w:b/>
      <w:bCs/>
      <w:kern w:val="32"/>
      <w:sz w:val="32"/>
      <w:szCs w:val="32"/>
      <w:lang w:val="ru-RU" w:eastAsia="ru-RU" w:bidi="ar-SA"/>
    </w:rPr>
  </w:style>
  <w:style w:type="character" w:customStyle="1" w:styleId="postbody1">
    <w:name w:val="postbody1"/>
    <w:rsid w:val="00DD6786"/>
    <w:rPr>
      <w:sz w:val="14"/>
      <w:szCs w:val="14"/>
    </w:rPr>
  </w:style>
  <w:style w:type="paragraph" w:customStyle="1" w:styleId="Normal">
    <w:name w:val="Normal"/>
    <w:rsid w:val="00DD6786"/>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DD678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3">
    <w:name w:val="Знак"/>
    <w:basedOn w:val="a"/>
    <w:rsid w:val="00DD6786"/>
    <w:pPr>
      <w:spacing w:after="160" w:line="240" w:lineRule="exact"/>
    </w:pPr>
    <w:rPr>
      <w:rFonts w:ascii="Verdana" w:eastAsia="Times New Roman" w:hAnsi="Verdana" w:cs="Verdana"/>
      <w:sz w:val="24"/>
      <w:szCs w:val="24"/>
      <w:lang w:val="en-US"/>
    </w:rPr>
  </w:style>
  <w:style w:type="paragraph" w:styleId="25">
    <w:name w:val="Body Text 2"/>
    <w:basedOn w:val="a"/>
    <w:link w:val="26"/>
    <w:rsid w:val="00DD6786"/>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0"/>
    <w:link w:val="25"/>
    <w:rsid w:val="00DD6786"/>
    <w:rPr>
      <w:rFonts w:ascii="Times New Roman" w:eastAsia="Times New Roman" w:hAnsi="Times New Roman" w:cs="Times New Roman"/>
      <w:sz w:val="28"/>
      <w:szCs w:val="28"/>
      <w:lang w:eastAsia="ru-RU"/>
    </w:rPr>
  </w:style>
  <w:style w:type="paragraph" w:styleId="31">
    <w:name w:val="Body Text Indent 3"/>
    <w:basedOn w:val="a"/>
    <w:link w:val="32"/>
    <w:rsid w:val="00DD6786"/>
    <w:pPr>
      <w:spacing w:after="120" w:line="36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DD6786"/>
    <w:rPr>
      <w:rFonts w:ascii="Times New Roman" w:eastAsia="Times New Roman" w:hAnsi="Times New Roman" w:cs="Times New Roman"/>
      <w:sz w:val="16"/>
      <w:szCs w:val="16"/>
      <w:lang w:val="x-none" w:eastAsia="x-none"/>
    </w:rPr>
  </w:style>
  <w:style w:type="paragraph" w:customStyle="1" w:styleId="ConsTitle">
    <w:name w:val="ConsTitle"/>
    <w:rsid w:val="00DD6786"/>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f4">
    <w:name w:val="Plain Text"/>
    <w:basedOn w:val="a"/>
    <w:link w:val="af5"/>
    <w:rsid w:val="00DD6786"/>
    <w:pPr>
      <w:spacing w:after="0" w:line="240" w:lineRule="auto"/>
    </w:pPr>
    <w:rPr>
      <w:rFonts w:ascii="Courier New" w:eastAsia="MS Mincho" w:hAnsi="Courier New" w:cs="Times New Roman"/>
      <w:sz w:val="20"/>
      <w:szCs w:val="20"/>
      <w:lang w:eastAsia="ru-RU"/>
    </w:rPr>
  </w:style>
  <w:style w:type="character" w:customStyle="1" w:styleId="af5">
    <w:name w:val="Текст Знак"/>
    <w:basedOn w:val="a0"/>
    <w:link w:val="af4"/>
    <w:rsid w:val="00DD6786"/>
    <w:rPr>
      <w:rFonts w:ascii="Courier New" w:eastAsia="MS Mincho" w:hAnsi="Courier New" w:cs="Times New Roman"/>
      <w:sz w:val="20"/>
      <w:szCs w:val="20"/>
      <w:lang w:eastAsia="ru-RU"/>
    </w:rPr>
  </w:style>
  <w:style w:type="paragraph" w:customStyle="1" w:styleId="af6">
    <w:name w:val="алик"/>
    <w:rsid w:val="00DD6786"/>
    <w:pPr>
      <w:widowControl w:val="0"/>
      <w:autoSpaceDE w:val="0"/>
      <w:autoSpaceDN w:val="0"/>
      <w:spacing w:after="0" w:line="250" w:lineRule="atLeast"/>
      <w:ind w:firstLine="227"/>
      <w:jc w:val="both"/>
    </w:pPr>
    <w:rPr>
      <w:rFonts w:ascii="Times NR Cyr MT" w:eastAsia="Times New Roman" w:hAnsi="Times NR Cyr MT" w:cs="Times New Roman"/>
      <w:color w:val="000000"/>
      <w:sz w:val="21"/>
      <w:szCs w:val="21"/>
      <w:lang w:eastAsia="ru-RU"/>
    </w:rPr>
  </w:style>
  <w:style w:type="paragraph" w:styleId="af7">
    <w:name w:val="Block Text"/>
    <w:basedOn w:val="a"/>
    <w:rsid w:val="00DD6786"/>
    <w:pPr>
      <w:widowControl w:val="0"/>
      <w:autoSpaceDE w:val="0"/>
      <w:autoSpaceDN w:val="0"/>
      <w:adjustRightInd w:val="0"/>
      <w:spacing w:after="0" w:line="360" w:lineRule="auto"/>
      <w:ind w:left="284" w:right="425" w:firstLine="567"/>
      <w:jc w:val="both"/>
    </w:pPr>
    <w:rPr>
      <w:rFonts w:ascii="Calibri" w:eastAsia="Calibri" w:hAnsi="Calibri" w:cs="Calibri"/>
      <w:sz w:val="28"/>
      <w:szCs w:val="28"/>
      <w:lang w:eastAsia="ru-RU"/>
    </w:rPr>
  </w:style>
  <w:style w:type="paragraph" w:customStyle="1" w:styleId="af8">
    <w:name w:val="Заголовок статьи"/>
    <w:basedOn w:val="a"/>
    <w:next w:val="a"/>
    <w:rsid w:val="00DD6786"/>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9">
    <w:name w:val="Краткий обратный адрес"/>
    <w:basedOn w:val="a"/>
    <w:rsid w:val="00DD6786"/>
    <w:pPr>
      <w:spacing w:after="0" w:line="360" w:lineRule="auto"/>
      <w:ind w:firstLine="720"/>
      <w:jc w:val="both"/>
    </w:pPr>
    <w:rPr>
      <w:rFonts w:ascii="Times New Roman" w:eastAsia="Times New Roman" w:hAnsi="Times New Roman" w:cs="Times New Roman"/>
      <w:sz w:val="28"/>
      <w:szCs w:val="20"/>
      <w:lang w:eastAsia="ru-RU"/>
    </w:rPr>
  </w:style>
  <w:style w:type="paragraph" w:styleId="afa">
    <w:name w:val="Title"/>
    <w:basedOn w:val="a"/>
    <w:link w:val="afb"/>
    <w:qFormat/>
    <w:rsid w:val="00DD6786"/>
    <w:pPr>
      <w:spacing w:after="0" w:line="360" w:lineRule="auto"/>
      <w:jc w:val="center"/>
    </w:pPr>
    <w:rPr>
      <w:rFonts w:ascii="Times New Roman" w:eastAsia="Times New Roman" w:hAnsi="Times New Roman" w:cs="Times New Roman"/>
      <w:sz w:val="36"/>
      <w:szCs w:val="20"/>
      <w:lang w:eastAsia="ru-RU"/>
    </w:rPr>
  </w:style>
  <w:style w:type="character" w:customStyle="1" w:styleId="afb">
    <w:name w:val="Название Знак"/>
    <w:basedOn w:val="a0"/>
    <w:link w:val="afa"/>
    <w:rsid w:val="00DD6786"/>
    <w:rPr>
      <w:rFonts w:ascii="Times New Roman" w:eastAsia="Times New Roman" w:hAnsi="Times New Roman" w:cs="Times New Roman"/>
      <w:sz w:val="36"/>
      <w:szCs w:val="20"/>
      <w:lang w:eastAsia="ru-RU"/>
    </w:rPr>
  </w:style>
  <w:style w:type="character" w:customStyle="1" w:styleId="14">
    <w:name w:val=" Знак1"/>
    <w:rsid w:val="00DD6786"/>
    <w:rPr>
      <w:b/>
      <w:bCs/>
      <w:noProof w:val="0"/>
      <w:sz w:val="28"/>
      <w:szCs w:val="28"/>
      <w:lang w:val="ru-RU" w:eastAsia="ru-RU" w:bidi="ar-SA"/>
    </w:rPr>
  </w:style>
  <w:style w:type="paragraph" w:customStyle="1" w:styleId="afc">
    <w:name w:val="Текст сноски свой"/>
    <w:basedOn w:val="a3"/>
    <w:autoRedefine/>
    <w:rsid w:val="00DD6786"/>
    <w:pPr>
      <w:tabs>
        <w:tab w:val="left" w:pos="567"/>
        <w:tab w:val="left" w:pos="1134"/>
      </w:tabs>
      <w:spacing w:after="120" w:line="204" w:lineRule="auto"/>
      <w:ind w:firstLine="567"/>
      <w:jc w:val="both"/>
    </w:pPr>
    <w:rPr>
      <w:color w:val="000000"/>
      <w:sz w:val="28"/>
    </w:rPr>
  </w:style>
  <w:style w:type="character" w:customStyle="1" w:styleId="33">
    <w:name w:val="Текст сноски Знак3 Знак"/>
    <w:aliases w:val="Текст сноски Знак1 Знак Знак,Текст сноски Знак2 Знак Знак Знак Знак,Текст сноски Знак1 Знак Знак Знак Знак Знак,Текст сноски Знак2 Знак1 Знак Знак,Текст сноски Знак1 Знак Знак1 Знак Знак,Текст сноски Знак Знак Знак Знак"/>
    <w:rsid w:val="00DD6786"/>
    <w:rPr>
      <w:noProof w:val="0"/>
      <w:color w:val="000000"/>
      <w:sz w:val="28"/>
      <w:szCs w:val="28"/>
      <w:lang w:val="ru-RU" w:eastAsia="ru-RU" w:bidi="ar-SA"/>
    </w:rPr>
  </w:style>
  <w:style w:type="paragraph" w:customStyle="1" w:styleId="afd">
    <w:name w:val="Основной"/>
    <w:basedOn w:val="a"/>
    <w:autoRedefine/>
    <w:rsid w:val="00DD6786"/>
    <w:pPr>
      <w:spacing w:after="0" w:line="360" w:lineRule="auto"/>
      <w:ind w:firstLine="709"/>
      <w:jc w:val="both"/>
    </w:pPr>
    <w:rPr>
      <w:rFonts w:ascii="Times New Roman" w:eastAsia="Times New Roman" w:hAnsi="Times New Roman" w:cs="Times New Roman"/>
      <w:snapToGrid w:val="0"/>
      <w:sz w:val="28"/>
      <w:szCs w:val="20"/>
      <w:lang w:eastAsia="ru-RU"/>
    </w:rPr>
  </w:style>
  <w:style w:type="paragraph" w:customStyle="1" w:styleId="2TimesNewRoman">
    <w:name w:val="Стиль Заголовок 2 + Times New Roman не полужирный не курсив По ц..."/>
    <w:basedOn w:val="20"/>
    <w:autoRedefine/>
    <w:rsid w:val="00DD6786"/>
    <w:pPr>
      <w:spacing w:after="60"/>
    </w:pPr>
  </w:style>
  <w:style w:type="paragraph" w:customStyle="1" w:styleId="afe">
    <w:name w:val="Сноска"/>
    <w:basedOn w:val="a3"/>
    <w:autoRedefine/>
    <w:rsid w:val="00DD6786"/>
    <w:pPr>
      <w:tabs>
        <w:tab w:val="left" w:pos="0"/>
        <w:tab w:val="left" w:pos="900"/>
      </w:tabs>
      <w:autoSpaceDE w:val="0"/>
      <w:autoSpaceDN w:val="0"/>
      <w:spacing w:after="120" w:line="204" w:lineRule="auto"/>
      <w:ind w:firstLine="567"/>
      <w:jc w:val="both"/>
    </w:pPr>
    <w:rPr>
      <w:rFonts w:ascii="Times New Roman CYR" w:hAnsi="Times New Roman CYR"/>
      <w:snapToGrid w:val="0"/>
      <w:color w:val="000000"/>
      <w:sz w:val="28"/>
    </w:rPr>
  </w:style>
  <w:style w:type="paragraph" w:customStyle="1" w:styleId="aff">
    <w:name w:val="текст сноски"/>
    <w:basedOn w:val="a3"/>
    <w:autoRedefine/>
    <w:rsid w:val="00DD6786"/>
    <w:pPr>
      <w:tabs>
        <w:tab w:val="left" w:pos="900"/>
      </w:tabs>
      <w:spacing w:after="120" w:line="204" w:lineRule="auto"/>
      <w:ind w:firstLine="567"/>
      <w:jc w:val="both"/>
    </w:pPr>
    <w:rPr>
      <w:color w:val="000000"/>
      <w:sz w:val="28"/>
    </w:rPr>
  </w:style>
  <w:style w:type="character" w:customStyle="1" w:styleId="aff0">
    <w:name w:val="текст сноски Знак"/>
    <w:rsid w:val="00DD6786"/>
    <w:rPr>
      <w:noProof w:val="0"/>
      <w:color w:val="000000"/>
      <w:sz w:val="28"/>
      <w:szCs w:val="28"/>
      <w:lang w:val="ru-RU" w:eastAsia="ru-RU" w:bidi="ar-SA"/>
    </w:rPr>
  </w:style>
  <w:style w:type="paragraph" w:customStyle="1" w:styleId="aff1">
    <w:name w:val="Стиль"/>
    <w:basedOn w:val="a3"/>
    <w:autoRedefine/>
    <w:rsid w:val="00DD6786"/>
    <w:pPr>
      <w:tabs>
        <w:tab w:val="left" w:pos="900"/>
      </w:tabs>
      <w:spacing w:after="120" w:line="204" w:lineRule="auto"/>
      <w:ind w:firstLine="567"/>
      <w:jc w:val="both"/>
    </w:pPr>
    <w:rPr>
      <w:color w:val="000000"/>
      <w:sz w:val="28"/>
    </w:rPr>
  </w:style>
  <w:style w:type="paragraph" w:customStyle="1" w:styleId="aff2">
    <w:name w:val="Текст сноки"/>
    <w:basedOn w:val="a"/>
    <w:autoRedefine/>
    <w:rsid w:val="00DD6786"/>
    <w:pPr>
      <w:spacing w:after="120" w:line="204" w:lineRule="auto"/>
      <w:ind w:firstLine="567"/>
      <w:jc w:val="both"/>
    </w:pPr>
    <w:rPr>
      <w:rFonts w:ascii="Times New Roman" w:eastAsia="Times New Roman" w:hAnsi="Times New Roman" w:cs="Times New Roman"/>
      <w:sz w:val="28"/>
      <w:szCs w:val="20"/>
      <w:lang w:eastAsia="ru-RU"/>
    </w:rPr>
  </w:style>
  <w:style w:type="paragraph" w:styleId="aff3">
    <w:name w:val="Bibliography"/>
    <w:basedOn w:val="aff"/>
    <w:autoRedefine/>
    <w:rsid w:val="00DD6786"/>
    <w:pPr>
      <w:spacing w:after="160"/>
    </w:pPr>
  </w:style>
  <w:style w:type="paragraph" w:customStyle="1" w:styleId="15">
    <w:name w:val="Стиль Заголовок 1 + Синий"/>
    <w:basedOn w:val="1"/>
    <w:autoRedefine/>
    <w:rsid w:val="00DD6786"/>
    <w:pPr>
      <w:widowControl w:val="0"/>
      <w:spacing w:before="120" w:after="240"/>
      <w:jc w:val="center"/>
    </w:pPr>
    <w:rPr>
      <w:rFonts w:ascii="Times New Roman" w:hAnsi="Times New Roman" w:cs="Times New Roman"/>
      <w:bCs w:val="0"/>
      <w:color w:val="0000FF"/>
      <w:kern w:val="28"/>
      <w:sz w:val="28"/>
      <w:szCs w:val="20"/>
    </w:rPr>
  </w:style>
  <w:style w:type="paragraph" w:customStyle="1" w:styleId="3TimesNewRoman12">
    <w:name w:val="Стиль Заголовок 3 + Times New Roman 12 пт не полужирный"/>
    <w:basedOn w:val="3"/>
    <w:autoRedefine/>
    <w:rsid w:val="00DD6786"/>
    <w:pPr>
      <w:keepNext w:val="0"/>
      <w:keepLines/>
      <w:widowControl w:val="0"/>
      <w:tabs>
        <w:tab w:val="left" w:pos="1134"/>
        <w:tab w:val="left" w:pos="1418"/>
      </w:tabs>
      <w:spacing w:after="240"/>
      <w:ind w:left="400" w:right="341"/>
      <w:jc w:val="both"/>
    </w:pPr>
    <w:rPr>
      <w:rFonts w:ascii="Times New Roman" w:hAnsi="Times New Roman" w:cs="Times New Roman"/>
      <w:b w:val="0"/>
      <w:bCs w:val="0"/>
      <w:sz w:val="24"/>
      <w:szCs w:val="20"/>
    </w:rPr>
  </w:style>
  <w:style w:type="paragraph" w:customStyle="1" w:styleId="aff4">
    <w:name w:val="Подпункт"/>
    <w:basedOn w:val="a"/>
    <w:autoRedefine/>
    <w:rsid w:val="00DD6786"/>
    <w:pPr>
      <w:spacing w:before="240" w:after="120" w:line="240" w:lineRule="auto"/>
      <w:ind w:firstLine="567"/>
      <w:jc w:val="both"/>
    </w:pPr>
    <w:rPr>
      <w:rFonts w:ascii="Times New Roman" w:eastAsia="Times New Roman" w:hAnsi="Times New Roman" w:cs="Times New Roman"/>
      <w:i/>
      <w:color w:val="000080"/>
      <w:sz w:val="28"/>
      <w:szCs w:val="20"/>
      <w:lang w:eastAsia="ru-RU"/>
    </w:rPr>
  </w:style>
  <w:style w:type="paragraph" w:customStyle="1" w:styleId="BodyText2">
    <w:name w:val="Body Text 2"/>
    <w:basedOn w:val="a"/>
    <w:rsid w:val="00DD6786"/>
    <w:pPr>
      <w:widowControl w:val="0"/>
      <w:shd w:val="clear" w:color="auto" w:fill="FFFFFF"/>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color w:val="000000"/>
      <w:sz w:val="28"/>
      <w:szCs w:val="20"/>
      <w:lang w:eastAsia="ru-RU"/>
    </w:rPr>
  </w:style>
  <w:style w:type="paragraph" w:styleId="aff5">
    <w:name w:val="List Bullet"/>
    <w:basedOn w:val="a"/>
    <w:autoRedefine/>
    <w:rsid w:val="00DD6786"/>
    <w:pPr>
      <w:spacing w:before="120" w:after="0" w:line="240" w:lineRule="auto"/>
      <w:ind w:firstLine="697"/>
      <w:jc w:val="both"/>
    </w:pPr>
    <w:rPr>
      <w:rFonts w:ascii="Times New Roman" w:eastAsia="Times New Roman" w:hAnsi="Times New Roman" w:cs="Times New Roman"/>
      <w:sz w:val="28"/>
      <w:szCs w:val="20"/>
      <w:lang w:eastAsia="ru-RU"/>
    </w:rPr>
  </w:style>
  <w:style w:type="character" w:customStyle="1" w:styleId="DefaultParagraphFont">
    <w:name w:val="Default Paragraph Font"/>
    <w:rsid w:val="00DD6786"/>
  </w:style>
  <w:style w:type="character" w:customStyle="1" w:styleId="footnotereference">
    <w:name w:val="footnote reference"/>
    <w:rsid w:val="00DD6786"/>
    <w:rPr>
      <w:sz w:val="28"/>
      <w:vertAlign w:val="superscript"/>
    </w:rPr>
  </w:style>
  <w:style w:type="paragraph" w:customStyle="1" w:styleId="footnotetext">
    <w:name w:val="footnote text"/>
    <w:basedOn w:val="Normal"/>
    <w:rsid w:val="00DD6786"/>
    <w:pPr>
      <w:spacing w:after="120" w:line="204" w:lineRule="auto"/>
      <w:ind w:firstLine="567"/>
    </w:pPr>
    <w:rPr>
      <w:sz w:val="28"/>
    </w:rPr>
  </w:style>
  <w:style w:type="paragraph" w:customStyle="1" w:styleId="PlainText">
    <w:name w:val="Plain Text"/>
    <w:basedOn w:val="Normal"/>
    <w:rsid w:val="00DD6786"/>
    <w:pPr>
      <w:spacing w:line="360" w:lineRule="auto"/>
      <w:ind w:firstLine="567"/>
      <w:jc w:val="both"/>
    </w:pPr>
    <w:rPr>
      <w:rFonts w:ascii="Courier New" w:hAnsi="Courier New"/>
    </w:rPr>
  </w:style>
  <w:style w:type="paragraph" w:customStyle="1" w:styleId="header">
    <w:name w:val="header"/>
    <w:basedOn w:val="Normal"/>
    <w:rsid w:val="00DD6786"/>
    <w:pPr>
      <w:tabs>
        <w:tab w:val="center" w:pos="4153"/>
        <w:tab w:val="right" w:pos="8306"/>
      </w:tabs>
      <w:spacing w:line="360" w:lineRule="auto"/>
      <w:ind w:firstLine="567"/>
      <w:jc w:val="both"/>
    </w:pPr>
    <w:rPr>
      <w:sz w:val="28"/>
    </w:rPr>
  </w:style>
  <w:style w:type="character" w:customStyle="1" w:styleId="pagenumber">
    <w:name w:val="page number"/>
    <w:basedOn w:val="DefaultParagraphFont"/>
    <w:rsid w:val="00DD6786"/>
  </w:style>
  <w:style w:type="character" w:customStyle="1" w:styleId="aff6">
    <w:name w:val="знак сноски"/>
    <w:rsid w:val="00DD6786"/>
    <w:rPr>
      <w:rFonts w:ascii="Times New Roman" w:hAnsi="Times New Roman"/>
      <w:sz w:val="28"/>
      <w:szCs w:val="28"/>
      <w:vertAlign w:val="superscript"/>
    </w:rPr>
  </w:style>
  <w:style w:type="paragraph" w:styleId="16">
    <w:name w:val="toc 1"/>
    <w:basedOn w:val="a"/>
    <w:next w:val="a"/>
    <w:autoRedefine/>
    <w:semiHidden/>
    <w:rsid w:val="00DD6786"/>
    <w:pPr>
      <w:tabs>
        <w:tab w:val="right" w:leader="dot" w:pos="9660"/>
      </w:tabs>
      <w:spacing w:before="120" w:after="120" w:line="240" w:lineRule="auto"/>
      <w:jc w:val="both"/>
    </w:pPr>
    <w:rPr>
      <w:rFonts w:ascii="Times New Roman" w:eastAsia="Times New Roman" w:hAnsi="Times New Roman" w:cs="Times New Roman"/>
      <w:sz w:val="28"/>
      <w:szCs w:val="20"/>
      <w:lang w:eastAsia="ru-RU"/>
    </w:rPr>
  </w:style>
  <w:style w:type="paragraph" w:styleId="2">
    <w:name w:val="List Bullet 2"/>
    <w:basedOn w:val="a"/>
    <w:autoRedefine/>
    <w:rsid w:val="00DD6786"/>
    <w:pPr>
      <w:numPr>
        <w:numId w:val="7"/>
      </w:numPr>
      <w:spacing w:after="0" w:line="240" w:lineRule="auto"/>
    </w:pPr>
    <w:rPr>
      <w:rFonts w:ascii="Times New Roman" w:eastAsia="Times New Roman" w:hAnsi="Times New Roman" w:cs="Times New Roman"/>
      <w:sz w:val="20"/>
      <w:szCs w:val="20"/>
      <w:lang w:eastAsia="ru-RU"/>
    </w:rPr>
  </w:style>
  <w:style w:type="character" w:styleId="aff7">
    <w:name w:val="Emphasis"/>
    <w:qFormat/>
    <w:rsid w:val="00DD6786"/>
    <w:rPr>
      <w:i/>
      <w:iCs/>
    </w:rPr>
  </w:style>
  <w:style w:type="paragraph" w:customStyle="1" w:styleId="2TimesNewRoman0">
    <w:name w:val="Стиль Заголовок 2 + Times New Roman не курсив По центру"/>
    <w:basedOn w:val="20"/>
    <w:autoRedefine/>
    <w:rsid w:val="00DD6786"/>
    <w:pPr>
      <w:spacing w:before="0" w:after="0"/>
      <w:ind w:firstLine="539"/>
      <w:jc w:val="both"/>
    </w:pPr>
    <w:rPr>
      <w:color w:val="000000"/>
    </w:rPr>
  </w:style>
  <w:style w:type="character" w:styleId="aff8">
    <w:name w:val="FollowedHyperlink"/>
    <w:rsid w:val="00DD6786"/>
    <w:rPr>
      <w:color w:val="800080"/>
      <w:u w:val="single"/>
    </w:rPr>
  </w:style>
  <w:style w:type="paragraph" w:styleId="aff9">
    <w:name w:val="Document Map"/>
    <w:basedOn w:val="a"/>
    <w:link w:val="affa"/>
    <w:rsid w:val="00DD6786"/>
    <w:pPr>
      <w:spacing w:after="0" w:line="360" w:lineRule="auto"/>
    </w:pPr>
    <w:rPr>
      <w:rFonts w:ascii="Tahoma" w:eastAsia="Times New Roman" w:hAnsi="Tahoma" w:cs="Times New Roman"/>
      <w:sz w:val="16"/>
      <w:szCs w:val="16"/>
      <w:lang w:val="x-none" w:eastAsia="x-none"/>
    </w:rPr>
  </w:style>
  <w:style w:type="character" w:customStyle="1" w:styleId="affa">
    <w:name w:val="Схема документа Знак"/>
    <w:basedOn w:val="a0"/>
    <w:link w:val="aff9"/>
    <w:rsid w:val="00DD6786"/>
    <w:rPr>
      <w:rFonts w:ascii="Tahoma" w:eastAsia="Times New Roman" w:hAnsi="Tahoma" w:cs="Times New Roman"/>
      <w:sz w:val="16"/>
      <w:szCs w:val="16"/>
      <w:lang w:val="x-none" w:eastAsia="x-none"/>
    </w:rPr>
  </w:style>
  <w:style w:type="paragraph" w:styleId="affb">
    <w:name w:val="endnote text"/>
    <w:basedOn w:val="a"/>
    <w:link w:val="affc"/>
    <w:rsid w:val="00DD6786"/>
    <w:pPr>
      <w:spacing w:after="0" w:line="36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DD6786"/>
    <w:rPr>
      <w:rFonts w:ascii="Times New Roman" w:eastAsia="Times New Roman" w:hAnsi="Times New Roman" w:cs="Times New Roman"/>
      <w:sz w:val="20"/>
      <w:szCs w:val="20"/>
      <w:lang w:eastAsia="ru-RU"/>
    </w:rPr>
  </w:style>
  <w:style w:type="character" w:styleId="affd">
    <w:name w:val="endnote reference"/>
    <w:rsid w:val="00DD6786"/>
    <w:rPr>
      <w:vertAlign w:val="superscript"/>
    </w:rPr>
  </w:style>
  <w:style w:type="paragraph" w:customStyle="1" w:styleId="17">
    <w:name w:val=" Знак Знак Знак Знак Знак Знак1 Знак Знак Знак"/>
    <w:basedOn w:val="a"/>
    <w:rsid w:val="00DD6786"/>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List Paragraph"/>
    <w:basedOn w:val="a"/>
    <w:uiPriority w:val="34"/>
    <w:qFormat/>
    <w:rsid w:val="00DD678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ParagraphFontParaChar">
    <w:name w:val="Default Paragraph Font Para Char Знак Знак Знак Знак"/>
    <w:basedOn w:val="a"/>
    <w:rsid w:val="00DD6786"/>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
    <w:name w:val="Normal"/>
    <w:qFormat/>
  </w:style>
  <w:style w:type="paragraph" w:styleId="1">
    <w:name w:val="heading 1"/>
    <w:aliases w:val=" Знак"/>
    <w:basedOn w:val="a"/>
    <w:next w:val="a"/>
    <w:link w:val="10"/>
    <w:qFormat/>
    <w:rsid w:val="00DD678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DD6786"/>
    <w:pPr>
      <w:keepNext/>
      <w:spacing w:before="240" w:after="12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DD678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D6786"/>
    <w:pPr>
      <w:keepNext/>
      <w:spacing w:before="240" w:after="60" w:line="240" w:lineRule="auto"/>
      <w:ind w:firstLine="567"/>
      <w:jc w:val="both"/>
      <w:outlineLvl w:val="3"/>
    </w:pPr>
    <w:rPr>
      <w:rFonts w:ascii="Times New Roman" w:eastAsia="Times New Roman" w:hAnsi="Times New Roman" w:cs="Times New Roman"/>
      <w:b/>
      <w:color w:val="0000FF"/>
      <w:sz w:val="28"/>
      <w:szCs w:val="20"/>
      <w:lang w:eastAsia="ru-RU"/>
    </w:rPr>
  </w:style>
  <w:style w:type="paragraph" w:styleId="5">
    <w:name w:val="heading 5"/>
    <w:basedOn w:val="a"/>
    <w:next w:val="a"/>
    <w:link w:val="50"/>
    <w:qFormat/>
    <w:rsid w:val="00DD678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qFormat/>
    <w:rsid w:val="00DD6786"/>
    <w:pPr>
      <w:keepNext/>
      <w:tabs>
        <w:tab w:val="left" w:pos="2100"/>
      </w:tabs>
      <w:spacing w:after="0" w:line="240" w:lineRule="auto"/>
      <w:ind w:left="2100" w:hanging="1533"/>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DD6786"/>
    <w:pPr>
      <w:keepNext/>
      <w:tabs>
        <w:tab w:val="left" w:pos="2100"/>
      </w:tabs>
      <w:spacing w:after="0" w:line="240" w:lineRule="auto"/>
      <w:ind w:left="2100"/>
      <w:outlineLvl w:val="6"/>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DD6786"/>
    <w:rPr>
      <w:rFonts w:ascii="Arial" w:eastAsia="Times New Roman" w:hAnsi="Arial" w:cs="Arial"/>
      <w:b/>
      <w:bCs/>
      <w:kern w:val="32"/>
      <w:sz w:val="32"/>
      <w:szCs w:val="32"/>
      <w:lang w:eastAsia="ru-RU"/>
    </w:rPr>
  </w:style>
  <w:style w:type="character" w:customStyle="1" w:styleId="21">
    <w:name w:val="Заголовок 2 Знак"/>
    <w:basedOn w:val="a0"/>
    <w:link w:val="20"/>
    <w:rsid w:val="00DD678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D6786"/>
    <w:rPr>
      <w:rFonts w:ascii="Arial" w:eastAsia="Times New Roman" w:hAnsi="Arial" w:cs="Arial"/>
      <w:b/>
      <w:bCs/>
      <w:sz w:val="26"/>
      <w:szCs w:val="26"/>
      <w:lang w:eastAsia="ru-RU"/>
    </w:rPr>
  </w:style>
  <w:style w:type="character" w:customStyle="1" w:styleId="40">
    <w:name w:val="Заголовок 4 Знак"/>
    <w:basedOn w:val="a0"/>
    <w:link w:val="4"/>
    <w:rsid w:val="00DD6786"/>
    <w:rPr>
      <w:rFonts w:ascii="Times New Roman" w:eastAsia="Times New Roman" w:hAnsi="Times New Roman" w:cs="Times New Roman"/>
      <w:b/>
      <w:color w:val="0000FF"/>
      <w:sz w:val="28"/>
      <w:szCs w:val="20"/>
      <w:lang w:eastAsia="ru-RU"/>
    </w:rPr>
  </w:style>
  <w:style w:type="character" w:customStyle="1" w:styleId="50">
    <w:name w:val="Заголовок 5 Знак"/>
    <w:basedOn w:val="a0"/>
    <w:link w:val="5"/>
    <w:rsid w:val="00DD678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DD6786"/>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DD6786"/>
    <w:rPr>
      <w:rFonts w:ascii="Times New Roman" w:eastAsia="Times New Roman" w:hAnsi="Times New Roman" w:cs="Times New Roman"/>
      <w:b/>
      <w:sz w:val="28"/>
      <w:szCs w:val="20"/>
      <w:lang w:eastAsia="ru-RU"/>
    </w:rPr>
  </w:style>
  <w:style w:type="numbering" w:customStyle="1" w:styleId="11">
    <w:name w:val="Нет списка1"/>
    <w:next w:val="a2"/>
    <w:semiHidden/>
    <w:rsid w:val="00DD6786"/>
  </w:style>
  <w:style w:type="paragraph" w:customStyle="1" w:styleId="12">
    <w:name w:val=" Знак Знак Знак Знак Знак Знак1 Знак Знак Знак Знак"/>
    <w:basedOn w:val="a"/>
    <w:rsid w:val="00DD6786"/>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envelope return"/>
    <w:basedOn w:val="a"/>
    <w:rsid w:val="00DD6786"/>
    <w:pPr>
      <w:overflowPunct w:val="0"/>
      <w:autoSpaceDE w:val="0"/>
      <w:autoSpaceDN w:val="0"/>
      <w:adjustRightInd w:val="0"/>
      <w:spacing w:after="0" w:line="240" w:lineRule="auto"/>
      <w:ind w:left="8505"/>
      <w:textAlignment w:val="baseline"/>
    </w:pPr>
    <w:rPr>
      <w:rFonts w:ascii="Times New Roman" w:eastAsia="Times New Roman" w:hAnsi="Times New Roman" w:cs="Times New Roman"/>
      <w:sz w:val="30"/>
      <w:szCs w:val="30"/>
      <w:lang w:eastAsia="ru-RU"/>
    </w:rPr>
  </w:style>
  <w:style w:type="paragraph" w:styleId="23">
    <w:name w:val="Body Text Indent 2"/>
    <w:basedOn w:val="a"/>
    <w:link w:val="24"/>
    <w:rsid w:val="00DD6786"/>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D6786"/>
    <w:rPr>
      <w:rFonts w:ascii="Times New Roman" w:eastAsia="Times New Roman" w:hAnsi="Times New Roman" w:cs="Times New Roman"/>
      <w:sz w:val="20"/>
      <w:szCs w:val="20"/>
      <w:lang w:eastAsia="ru-RU"/>
    </w:rPr>
  </w:style>
  <w:style w:type="paragraph" w:customStyle="1" w:styleId="ConsPlusNormal">
    <w:name w:val="ConsPlusNormal"/>
    <w:rsid w:val="00DD6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aliases w:val="Текст сноски11 Знак Знак Знак,Текст сноски11 Знак Знак Знак Знак Знак Знак,Текст сноски11 Знак Знак Знак Знак Знак Знак Знак Знак,Текст сноски Знак3,Текст сноски Знак1 Знак,Текст сноски Знак2 Знак Знак Знак,Текст сноски Знак2 Знак1 Знак"/>
    <w:basedOn w:val="a"/>
    <w:link w:val="a4"/>
    <w:semiHidden/>
    <w:rsid w:val="00DD678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11 Знак Знак Знак Знак,Текст сноски11 Знак Знак Знак Знак Знак Знак Знак,Текст сноски11 Знак Знак Знак Знак Знак Знак Знак Знак Знак,Текст сноски Знак3 Знак1,Текст сноски Знак1 Знак Знак1,Текст сноски Знак2 Знак1 Знак Знак1"/>
    <w:basedOn w:val="a0"/>
    <w:link w:val="a3"/>
    <w:semiHidden/>
    <w:rsid w:val="00DD6786"/>
    <w:rPr>
      <w:rFonts w:ascii="Times New Roman" w:eastAsia="Times New Roman" w:hAnsi="Times New Roman" w:cs="Times New Roman"/>
      <w:sz w:val="20"/>
      <w:szCs w:val="20"/>
      <w:lang w:eastAsia="ru-RU"/>
    </w:rPr>
  </w:style>
  <w:style w:type="character" w:styleId="a5">
    <w:name w:val="footnote reference"/>
    <w:semiHidden/>
    <w:rsid w:val="00DD6786"/>
    <w:rPr>
      <w:vertAlign w:val="superscript"/>
    </w:rPr>
  </w:style>
  <w:style w:type="paragraph" w:styleId="a6">
    <w:name w:val="header"/>
    <w:basedOn w:val="a"/>
    <w:link w:val="a7"/>
    <w:uiPriority w:val="99"/>
    <w:rsid w:val="00DD6786"/>
    <w:pPr>
      <w:tabs>
        <w:tab w:val="center" w:pos="4677"/>
        <w:tab w:val="right" w:pos="9355"/>
      </w:tabs>
      <w:spacing w:after="0" w:line="36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DD6786"/>
    <w:rPr>
      <w:rFonts w:ascii="Times New Roman" w:eastAsia="Times New Roman" w:hAnsi="Times New Roman" w:cs="Times New Roman"/>
      <w:sz w:val="28"/>
      <w:szCs w:val="28"/>
      <w:lang w:eastAsia="ru-RU"/>
    </w:rPr>
  </w:style>
  <w:style w:type="character" w:styleId="a8">
    <w:name w:val="page number"/>
    <w:basedOn w:val="a0"/>
    <w:rsid w:val="00DD6786"/>
  </w:style>
  <w:style w:type="paragraph" w:styleId="a9">
    <w:name w:val="footer"/>
    <w:basedOn w:val="a"/>
    <w:link w:val="aa"/>
    <w:uiPriority w:val="99"/>
    <w:rsid w:val="00DD6786"/>
    <w:pPr>
      <w:tabs>
        <w:tab w:val="center" w:pos="4677"/>
        <w:tab w:val="right" w:pos="9355"/>
      </w:tabs>
      <w:spacing w:after="0" w:line="360" w:lineRule="auto"/>
    </w:pPr>
    <w:rPr>
      <w:rFonts w:ascii="Times New Roman" w:eastAsia="Times New Roman" w:hAnsi="Times New Roman" w:cs="Times New Roman"/>
      <w:sz w:val="28"/>
      <w:szCs w:val="28"/>
      <w:lang w:eastAsia="ru-RU"/>
    </w:rPr>
  </w:style>
  <w:style w:type="character" w:customStyle="1" w:styleId="aa">
    <w:name w:val="Нижний колонтитул Знак"/>
    <w:basedOn w:val="a0"/>
    <w:link w:val="a9"/>
    <w:uiPriority w:val="99"/>
    <w:rsid w:val="00DD6786"/>
    <w:rPr>
      <w:rFonts w:ascii="Times New Roman" w:eastAsia="Times New Roman" w:hAnsi="Times New Roman" w:cs="Times New Roman"/>
      <w:sz w:val="28"/>
      <w:szCs w:val="28"/>
      <w:lang w:eastAsia="ru-RU"/>
    </w:rPr>
  </w:style>
  <w:style w:type="paragraph" w:customStyle="1" w:styleId="13">
    <w:name w:val=" Знак1 Знак Знак Знак Знак Знак Знак"/>
    <w:basedOn w:val="a"/>
    <w:rsid w:val="00DD6786"/>
    <w:pPr>
      <w:spacing w:after="160" w:line="240" w:lineRule="exact"/>
    </w:pPr>
    <w:rPr>
      <w:rFonts w:ascii="Verdana" w:eastAsia="Times New Roman" w:hAnsi="Verdana" w:cs="Verdana"/>
      <w:sz w:val="24"/>
      <w:szCs w:val="24"/>
      <w:lang w:val="en-US"/>
    </w:rPr>
  </w:style>
  <w:style w:type="paragraph" w:styleId="ab">
    <w:name w:val="Body Text Indent"/>
    <w:basedOn w:val="a"/>
    <w:link w:val="ac"/>
    <w:rsid w:val="00DD6786"/>
    <w:pPr>
      <w:spacing w:after="120" w:line="360" w:lineRule="auto"/>
      <w:ind w:left="283"/>
    </w:pPr>
    <w:rPr>
      <w:rFonts w:ascii="Times New Roman" w:eastAsia="Times New Roman" w:hAnsi="Times New Roman" w:cs="Times New Roman"/>
      <w:sz w:val="28"/>
      <w:szCs w:val="28"/>
      <w:lang w:val="x-none" w:eastAsia="x-none"/>
    </w:rPr>
  </w:style>
  <w:style w:type="character" w:customStyle="1" w:styleId="ac">
    <w:name w:val="Основной текст с отступом Знак"/>
    <w:basedOn w:val="a0"/>
    <w:link w:val="ab"/>
    <w:rsid w:val="00DD6786"/>
    <w:rPr>
      <w:rFonts w:ascii="Times New Roman" w:eastAsia="Times New Roman" w:hAnsi="Times New Roman" w:cs="Times New Roman"/>
      <w:sz w:val="28"/>
      <w:szCs w:val="28"/>
      <w:lang w:val="x-none" w:eastAsia="x-none"/>
    </w:rPr>
  </w:style>
  <w:style w:type="paragraph" w:styleId="ad">
    <w:name w:val="Normal (Web)"/>
    <w:basedOn w:val="a"/>
    <w:uiPriority w:val="99"/>
    <w:rsid w:val="00DD6786"/>
    <w:pPr>
      <w:spacing w:before="100" w:beforeAutospacing="1" w:after="100" w:afterAutospacing="1" w:line="240" w:lineRule="auto"/>
    </w:pPr>
    <w:rPr>
      <w:rFonts w:ascii="Arial" w:eastAsia="Times New Roman" w:hAnsi="Arial" w:cs="Arial"/>
      <w:color w:val="333344"/>
      <w:sz w:val="20"/>
      <w:szCs w:val="20"/>
      <w:lang w:eastAsia="ru-RU"/>
    </w:rPr>
  </w:style>
  <w:style w:type="character" w:styleId="ae">
    <w:name w:val="Hyperlink"/>
    <w:rsid w:val="00DD6786"/>
    <w:rPr>
      <w:color w:val="0000FF"/>
      <w:u w:val="single"/>
    </w:rPr>
  </w:style>
  <w:style w:type="paragraph" w:customStyle="1" w:styleId="Web">
    <w:name w:val="Обычный (Web)"/>
    <w:basedOn w:val="a"/>
    <w:rsid w:val="00DD6786"/>
    <w:pPr>
      <w:spacing w:before="100" w:after="100" w:line="240" w:lineRule="auto"/>
    </w:pPr>
    <w:rPr>
      <w:rFonts w:ascii="Times New Roman" w:eastAsia="Times New Roman" w:hAnsi="Times New Roman" w:cs="Times New Roman"/>
      <w:sz w:val="24"/>
      <w:szCs w:val="20"/>
      <w:lang w:eastAsia="ru-RU"/>
    </w:rPr>
  </w:style>
  <w:style w:type="character" w:styleId="af">
    <w:name w:val="Strong"/>
    <w:qFormat/>
    <w:rsid w:val="00DD6786"/>
    <w:rPr>
      <w:b/>
      <w:bCs/>
    </w:rPr>
  </w:style>
  <w:style w:type="character" w:customStyle="1" w:styleId="paragraph">
    <w:name w:val="paragraph"/>
    <w:basedOn w:val="a0"/>
    <w:rsid w:val="00DD6786"/>
  </w:style>
  <w:style w:type="paragraph" w:customStyle="1" w:styleId="sfkdate">
    <w:name w:val="sfkdate"/>
    <w:basedOn w:val="a"/>
    <w:rsid w:val="00DD6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DD6786"/>
    <w:pPr>
      <w:spacing w:after="120" w:line="360" w:lineRule="auto"/>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rsid w:val="00DD6786"/>
    <w:rPr>
      <w:rFonts w:ascii="Times New Roman" w:eastAsia="Times New Roman" w:hAnsi="Times New Roman" w:cs="Times New Roman"/>
      <w:sz w:val="28"/>
      <w:szCs w:val="28"/>
      <w:lang w:eastAsia="ru-RU"/>
    </w:rPr>
  </w:style>
  <w:style w:type="character" w:customStyle="1" w:styleId="af2">
    <w:name w:val=" Знак Знак Знак"/>
    <w:rsid w:val="00DD6786"/>
    <w:rPr>
      <w:rFonts w:ascii="Arial" w:hAnsi="Arial" w:cs="Arial"/>
      <w:b/>
      <w:bCs/>
      <w:kern w:val="32"/>
      <w:sz w:val="32"/>
      <w:szCs w:val="32"/>
      <w:lang w:val="ru-RU" w:eastAsia="ru-RU" w:bidi="ar-SA"/>
    </w:rPr>
  </w:style>
  <w:style w:type="character" w:customStyle="1" w:styleId="postbody1">
    <w:name w:val="postbody1"/>
    <w:rsid w:val="00DD6786"/>
    <w:rPr>
      <w:sz w:val="14"/>
      <w:szCs w:val="14"/>
    </w:rPr>
  </w:style>
  <w:style w:type="paragraph" w:customStyle="1" w:styleId="Normal">
    <w:name w:val="Normal"/>
    <w:rsid w:val="00DD6786"/>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DD678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3">
    <w:name w:val="Знак"/>
    <w:basedOn w:val="a"/>
    <w:rsid w:val="00DD6786"/>
    <w:pPr>
      <w:spacing w:after="160" w:line="240" w:lineRule="exact"/>
    </w:pPr>
    <w:rPr>
      <w:rFonts w:ascii="Verdana" w:eastAsia="Times New Roman" w:hAnsi="Verdana" w:cs="Verdana"/>
      <w:sz w:val="24"/>
      <w:szCs w:val="24"/>
      <w:lang w:val="en-US"/>
    </w:rPr>
  </w:style>
  <w:style w:type="paragraph" w:styleId="25">
    <w:name w:val="Body Text 2"/>
    <w:basedOn w:val="a"/>
    <w:link w:val="26"/>
    <w:rsid w:val="00DD6786"/>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0"/>
    <w:link w:val="25"/>
    <w:rsid w:val="00DD6786"/>
    <w:rPr>
      <w:rFonts w:ascii="Times New Roman" w:eastAsia="Times New Roman" w:hAnsi="Times New Roman" w:cs="Times New Roman"/>
      <w:sz w:val="28"/>
      <w:szCs w:val="28"/>
      <w:lang w:eastAsia="ru-RU"/>
    </w:rPr>
  </w:style>
  <w:style w:type="paragraph" w:styleId="31">
    <w:name w:val="Body Text Indent 3"/>
    <w:basedOn w:val="a"/>
    <w:link w:val="32"/>
    <w:rsid w:val="00DD6786"/>
    <w:pPr>
      <w:spacing w:after="120" w:line="36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DD6786"/>
    <w:rPr>
      <w:rFonts w:ascii="Times New Roman" w:eastAsia="Times New Roman" w:hAnsi="Times New Roman" w:cs="Times New Roman"/>
      <w:sz w:val="16"/>
      <w:szCs w:val="16"/>
      <w:lang w:val="x-none" w:eastAsia="x-none"/>
    </w:rPr>
  </w:style>
  <w:style w:type="paragraph" w:customStyle="1" w:styleId="ConsTitle">
    <w:name w:val="ConsTitle"/>
    <w:rsid w:val="00DD6786"/>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f4">
    <w:name w:val="Plain Text"/>
    <w:basedOn w:val="a"/>
    <w:link w:val="af5"/>
    <w:rsid w:val="00DD6786"/>
    <w:pPr>
      <w:spacing w:after="0" w:line="240" w:lineRule="auto"/>
    </w:pPr>
    <w:rPr>
      <w:rFonts w:ascii="Courier New" w:eastAsia="MS Mincho" w:hAnsi="Courier New" w:cs="Times New Roman"/>
      <w:sz w:val="20"/>
      <w:szCs w:val="20"/>
      <w:lang w:eastAsia="ru-RU"/>
    </w:rPr>
  </w:style>
  <w:style w:type="character" w:customStyle="1" w:styleId="af5">
    <w:name w:val="Текст Знак"/>
    <w:basedOn w:val="a0"/>
    <w:link w:val="af4"/>
    <w:rsid w:val="00DD6786"/>
    <w:rPr>
      <w:rFonts w:ascii="Courier New" w:eastAsia="MS Mincho" w:hAnsi="Courier New" w:cs="Times New Roman"/>
      <w:sz w:val="20"/>
      <w:szCs w:val="20"/>
      <w:lang w:eastAsia="ru-RU"/>
    </w:rPr>
  </w:style>
  <w:style w:type="paragraph" w:customStyle="1" w:styleId="af6">
    <w:name w:val="алик"/>
    <w:rsid w:val="00DD6786"/>
    <w:pPr>
      <w:widowControl w:val="0"/>
      <w:autoSpaceDE w:val="0"/>
      <w:autoSpaceDN w:val="0"/>
      <w:spacing w:after="0" w:line="250" w:lineRule="atLeast"/>
      <w:ind w:firstLine="227"/>
      <w:jc w:val="both"/>
    </w:pPr>
    <w:rPr>
      <w:rFonts w:ascii="Times NR Cyr MT" w:eastAsia="Times New Roman" w:hAnsi="Times NR Cyr MT" w:cs="Times New Roman"/>
      <w:color w:val="000000"/>
      <w:sz w:val="21"/>
      <w:szCs w:val="21"/>
      <w:lang w:eastAsia="ru-RU"/>
    </w:rPr>
  </w:style>
  <w:style w:type="paragraph" w:styleId="af7">
    <w:name w:val="Block Text"/>
    <w:basedOn w:val="a"/>
    <w:rsid w:val="00DD6786"/>
    <w:pPr>
      <w:widowControl w:val="0"/>
      <w:autoSpaceDE w:val="0"/>
      <w:autoSpaceDN w:val="0"/>
      <w:adjustRightInd w:val="0"/>
      <w:spacing w:after="0" w:line="360" w:lineRule="auto"/>
      <w:ind w:left="284" w:right="425" w:firstLine="567"/>
      <w:jc w:val="both"/>
    </w:pPr>
    <w:rPr>
      <w:rFonts w:ascii="Calibri" w:eastAsia="Calibri" w:hAnsi="Calibri" w:cs="Calibri"/>
      <w:sz w:val="28"/>
      <w:szCs w:val="28"/>
      <w:lang w:eastAsia="ru-RU"/>
    </w:rPr>
  </w:style>
  <w:style w:type="paragraph" w:customStyle="1" w:styleId="af8">
    <w:name w:val="Заголовок статьи"/>
    <w:basedOn w:val="a"/>
    <w:next w:val="a"/>
    <w:rsid w:val="00DD6786"/>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9">
    <w:name w:val="Краткий обратный адрес"/>
    <w:basedOn w:val="a"/>
    <w:rsid w:val="00DD6786"/>
    <w:pPr>
      <w:spacing w:after="0" w:line="360" w:lineRule="auto"/>
      <w:ind w:firstLine="720"/>
      <w:jc w:val="both"/>
    </w:pPr>
    <w:rPr>
      <w:rFonts w:ascii="Times New Roman" w:eastAsia="Times New Roman" w:hAnsi="Times New Roman" w:cs="Times New Roman"/>
      <w:sz w:val="28"/>
      <w:szCs w:val="20"/>
      <w:lang w:eastAsia="ru-RU"/>
    </w:rPr>
  </w:style>
  <w:style w:type="paragraph" w:styleId="afa">
    <w:name w:val="Title"/>
    <w:basedOn w:val="a"/>
    <w:link w:val="afb"/>
    <w:qFormat/>
    <w:rsid w:val="00DD6786"/>
    <w:pPr>
      <w:spacing w:after="0" w:line="360" w:lineRule="auto"/>
      <w:jc w:val="center"/>
    </w:pPr>
    <w:rPr>
      <w:rFonts w:ascii="Times New Roman" w:eastAsia="Times New Roman" w:hAnsi="Times New Roman" w:cs="Times New Roman"/>
      <w:sz w:val="36"/>
      <w:szCs w:val="20"/>
      <w:lang w:eastAsia="ru-RU"/>
    </w:rPr>
  </w:style>
  <w:style w:type="character" w:customStyle="1" w:styleId="afb">
    <w:name w:val="Название Знак"/>
    <w:basedOn w:val="a0"/>
    <w:link w:val="afa"/>
    <w:rsid w:val="00DD6786"/>
    <w:rPr>
      <w:rFonts w:ascii="Times New Roman" w:eastAsia="Times New Roman" w:hAnsi="Times New Roman" w:cs="Times New Roman"/>
      <w:sz w:val="36"/>
      <w:szCs w:val="20"/>
      <w:lang w:eastAsia="ru-RU"/>
    </w:rPr>
  </w:style>
  <w:style w:type="character" w:customStyle="1" w:styleId="14">
    <w:name w:val=" Знак1"/>
    <w:rsid w:val="00DD6786"/>
    <w:rPr>
      <w:b/>
      <w:bCs/>
      <w:noProof w:val="0"/>
      <w:sz w:val="28"/>
      <w:szCs w:val="28"/>
      <w:lang w:val="ru-RU" w:eastAsia="ru-RU" w:bidi="ar-SA"/>
    </w:rPr>
  </w:style>
  <w:style w:type="paragraph" w:customStyle="1" w:styleId="afc">
    <w:name w:val="Текст сноски свой"/>
    <w:basedOn w:val="a3"/>
    <w:autoRedefine/>
    <w:rsid w:val="00DD6786"/>
    <w:pPr>
      <w:tabs>
        <w:tab w:val="left" w:pos="567"/>
        <w:tab w:val="left" w:pos="1134"/>
      </w:tabs>
      <w:spacing w:after="120" w:line="204" w:lineRule="auto"/>
      <w:ind w:firstLine="567"/>
      <w:jc w:val="both"/>
    </w:pPr>
    <w:rPr>
      <w:color w:val="000000"/>
      <w:sz w:val="28"/>
    </w:rPr>
  </w:style>
  <w:style w:type="character" w:customStyle="1" w:styleId="33">
    <w:name w:val="Текст сноски Знак3 Знак"/>
    <w:aliases w:val="Текст сноски Знак1 Знак Знак,Текст сноски Знак2 Знак Знак Знак Знак,Текст сноски Знак1 Знак Знак Знак Знак Знак,Текст сноски Знак2 Знак1 Знак Знак,Текст сноски Знак1 Знак Знак1 Знак Знак,Текст сноски Знак Знак Знак Знак"/>
    <w:rsid w:val="00DD6786"/>
    <w:rPr>
      <w:noProof w:val="0"/>
      <w:color w:val="000000"/>
      <w:sz w:val="28"/>
      <w:szCs w:val="28"/>
      <w:lang w:val="ru-RU" w:eastAsia="ru-RU" w:bidi="ar-SA"/>
    </w:rPr>
  </w:style>
  <w:style w:type="paragraph" w:customStyle="1" w:styleId="afd">
    <w:name w:val="Основной"/>
    <w:basedOn w:val="a"/>
    <w:autoRedefine/>
    <w:rsid w:val="00DD6786"/>
    <w:pPr>
      <w:spacing w:after="0" w:line="360" w:lineRule="auto"/>
      <w:ind w:firstLine="709"/>
      <w:jc w:val="both"/>
    </w:pPr>
    <w:rPr>
      <w:rFonts w:ascii="Times New Roman" w:eastAsia="Times New Roman" w:hAnsi="Times New Roman" w:cs="Times New Roman"/>
      <w:snapToGrid w:val="0"/>
      <w:sz w:val="28"/>
      <w:szCs w:val="20"/>
      <w:lang w:eastAsia="ru-RU"/>
    </w:rPr>
  </w:style>
  <w:style w:type="paragraph" w:customStyle="1" w:styleId="2TimesNewRoman">
    <w:name w:val="Стиль Заголовок 2 + Times New Roman не полужирный не курсив По ц..."/>
    <w:basedOn w:val="20"/>
    <w:autoRedefine/>
    <w:rsid w:val="00DD6786"/>
    <w:pPr>
      <w:spacing w:after="60"/>
    </w:pPr>
  </w:style>
  <w:style w:type="paragraph" w:customStyle="1" w:styleId="afe">
    <w:name w:val="Сноска"/>
    <w:basedOn w:val="a3"/>
    <w:autoRedefine/>
    <w:rsid w:val="00DD6786"/>
    <w:pPr>
      <w:tabs>
        <w:tab w:val="left" w:pos="0"/>
        <w:tab w:val="left" w:pos="900"/>
      </w:tabs>
      <w:autoSpaceDE w:val="0"/>
      <w:autoSpaceDN w:val="0"/>
      <w:spacing w:after="120" w:line="204" w:lineRule="auto"/>
      <w:ind w:firstLine="567"/>
      <w:jc w:val="both"/>
    </w:pPr>
    <w:rPr>
      <w:rFonts w:ascii="Times New Roman CYR" w:hAnsi="Times New Roman CYR"/>
      <w:snapToGrid w:val="0"/>
      <w:color w:val="000000"/>
      <w:sz w:val="28"/>
    </w:rPr>
  </w:style>
  <w:style w:type="paragraph" w:customStyle="1" w:styleId="aff">
    <w:name w:val="текст сноски"/>
    <w:basedOn w:val="a3"/>
    <w:autoRedefine/>
    <w:rsid w:val="00DD6786"/>
    <w:pPr>
      <w:tabs>
        <w:tab w:val="left" w:pos="900"/>
      </w:tabs>
      <w:spacing w:after="120" w:line="204" w:lineRule="auto"/>
      <w:ind w:firstLine="567"/>
      <w:jc w:val="both"/>
    </w:pPr>
    <w:rPr>
      <w:color w:val="000000"/>
      <w:sz w:val="28"/>
    </w:rPr>
  </w:style>
  <w:style w:type="character" w:customStyle="1" w:styleId="aff0">
    <w:name w:val="текст сноски Знак"/>
    <w:rsid w:val="00DD6786"/>
    <w:rPr>
      <w:noProof w:val="0"/>
      <w:color w:val="000000"/>
      <w:sz w:val="28"/>
      <w:szCs w:val="28"/>
      <w:lang w:val="ru-RU" w:eastAsia="ru-RU" w:bidi="ar-SA"/>
    </w:rPr>
  </w:style>
  <w:style w:type="paragraph" w:customStyle="1" w:styleId="aff1">
    <w:name w:val="Стиль"/>
    <w:basedOn w:val="a3"/>
    <w:autoRedefine/>
    <w:rsid w:val="00DD6786"/>
    <w:pPr>
      <w:tabs>
        <w:tab w:val="left" w:pos="900"/>
      </w:tabs>
      <w:spacing w:after="120" w:line="204" w:lineRule="auto"/>
      <w:ind w:firstLine="567"/>
      <w:jc w:val="both"/>
    </w:pPr>
    <w:rPr>
      <w:color w:val="000000"/>
      <w:sz w:val="28"/>
    </w:rPr>
  </w:style>
  <w:style w:type="paragraph" w:customStyle="1" w:styleId="aff2">
    <w:name w:val="Текст сноки"/>
    <w:basedOn w:val="a"/>
    <w:autoRedefine/>
    <w:rsid w:val="00DD6786"/>
    <w:pPr>
      <w:spacing w:after="120" w:line="204" w:lineRule="auto"/>
      <w:ind w:firstLine="567"/>
      <w:jc w:val="both"/>
    </w:pPr>
    <w:rPr>
      <w:rFonts w:ascii="Times New Roman" w:eastAsia="Times New Roman" w:hAnsi="Times New Roman" w:cs="Times New Roman"/>
      <w:sz w:val="28"/>
      <w:szCs w:val="20"/>
      <w:lang w:eastAsia="ru-RU"/>
    </w:rPr>
  </w:style>
  <w:style w:type="paragraph" w:styleId="aff3">
    <w:name w:val="Bibliography"/>
    <w:basedOn w:val="aff"/>
    <w:autoRedefine/>
    <w:rsid w:val="00DD6786"/>
    <w:pPr>
      <w:spacing w:after="160"/>
    </w:pPr>
  </w:style>
  <w:style w:type="paragraph" w:customStyle="1" w:styleId="15">
    <w:name w:val="Стиль Заголовок 1 + Синий"/>
    <w:basedOn w:val="1"/>
    <w:autoRedefine/>
    <w:rsid w:val="00DD6786"/>
    <w:pPr>
      <w:widowControl w:val="0"/>
      <w:spacing w:before="120" w:after="240"/>
      <w:jc w:val="center"/>
    </w:pPr>
    <w:rPr>
      <w:rFonts w:ascii="Times New Roman" w:hAnsi="Times New Roman" w:cs="Times New Roman"/>
      <w:bCs w:val="0"/>
      <w:color w:val="0000FF"/>
      <w:kern w:val="28"/>
      <w:sz w:val="28"/>
      <w:szCs w:val="20"/>
    </w:rPr>
  </w:style>
  <w:style w:type="paragraph" w:customStyle="1" w:styleId="3TimesNewRoman12">
    <w:name w:val="Стиль Заголовок 3 + Times New Roman 12 пт не полужирный"/>
    <w:basedOn w:val="3"/>
    <w:autoRedefine/>
    <w:rsid w:val="00DD6786"/>
    <w:pPr>
      <w:keepNext w:val="0"/>
      <w:keepLines/>
      <w:widowControl w:val="0"/>
      <w:tabs>
        <w:tab w:val="left" w:pos="1134"/>
        <w:tab w:val="left" w:pos="1418"/>
      </w:tabs>
      <w:spacing w:after="240"/>
      <w:ind w:left="400" w:right="341"/>
      <w:jc w:val="both"/>
    </w:pPr>
    <w:rPr>
      <w:rFonts w:ascii="Times New Roman" w:hAnsi="Times New Roman" w:cs="Times New Roman"/>
      <w:b w:val="0"/>
      <w:bCs w:val="0"/>
      <w:sz w:val="24"/>
      <w:szCs w:val="20"/>
    </w:rPr>
  </w:style>
  <w:style w:type="paragraph" w:customStyle="1" w:styleId="aff4">
    <w:name w:val="Подпункт"/>
    <w:basedOn w:val="a"/>
    <w:autoRedefine/>
    <w:rsid w:val="00DD6786"/>
    <w:pPr>
      <w:spacing w:before="240" w:after="120" w:line="240" w:lineRule="auto"/>
      <w:ind w:firstLine="567"/>
      <w:jc w:val="both"/>
    </w:pPr>
    <w:rPr>
      <w:rFonts w:ascii="Times New Roman" w:eastAsia="Times New Roman" w:hAnsi="Times New Roman" w:cs="Times New Roman"/>
      <w:i/>
      <w:color w:val="000080"/>
      <w:sz w:val="28"/>
      <w:szCs w:val="20"/>
      <w:lang w:eastAsia="ru-RU"/>
    </w:rPr>
  </w:style>
  <w:style w:type="paragraph" w:customStyle="1" w:styleId="BodyText2">
    <w:name w:val="Body Text 2"/>
    <w:basedOn w:val="a"/>
    <w:rsid w:val="00DD6786"/>
    <w:pPr>
      <w:widowControl w:val="0"/>
      <w:shd w:val="clear" w:color="auto" w:fill="FFFFFF"/>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color w:val="000000"/>
      <w:sz w:val="28"/>
      <w:szCs w:val="20"/>
      <w:lang w:eastAsia="ru-RU"/>
    </w:rPr>
  </w:style>
  <w:style w:type="paragraph" w:styleId="aff5">
    <w:name w:val="List Bullet"/>
    <w:basedOn w:val="a"/>
    <w:autoRedefine/>
    <w:rsid w:val="00DD6786"/>
    <w:pPr>
      <w:spacing w:before="120" w:after="0" w:line="240" w:lineRule="auto"/>
      <w:ind w:firstLine="697"/>
      <w:jc w:val="both"/>
    </w:pPr>
    <w:rPr>
      <w:rFonts w:ascii="Times New Roman" w:eastAsia="Times New Roman" w:hAnsi="Times New Roman" w:cs="Times New Roman"/>
      <w:sz w:val="28"/>
      <w:szCs w:val="20"/>
      <w:lang w:eastAsia="ru-RU"/>
    </w:rPr>
  </w:style>
  <w:style w:type="character" w:customStyle="1" w:styleId="DefaultParagraphFont">
    <w:name w:val="Default Paragraph Font"/>
    <w:rsid w:val="00DD6786"/>
  </w:style>
  <w:style w:type="character" w:customStyle="1" w:styleId="footnotereference">
    <w:name w:val="footnote reference"/>
    <w:rsid w:val="00DD6786"/>
    <w:rPr>
      <w:sz w:val="28"/>
      <w:vertAlign w:val="superscript"/>
    </w:rPr>
  </w:style>
  <w:style w:type="paragraph" w:customStyle="1" w:styleId="footnotetext">
    <w:name w:val="footnote text"/>
    <w:basedOn w:val="Normal"/>
    <w:rsid w:val="00DD6786"/>
    <w:pPr>
      <w:spacing w:after="120" w:line="204" w:lineRule="auto"/>
      <w:ind w:firstLine="567"/>
    </w:pPr>
    <w:rPr>
      <w:sz w:val="28"/>
    </w:rPr>
  </w:style>
  <w:style w:type="paragraph" w:customStyle="1" w:styleId="PlainText">
    <w:name w:val="Plain Text"/>
    <w:basedOn w:val="Normal"/>
    <w:rsid w:val="00DD6786"/>
    <w:pPr>
      <w:spacing w:line="360" w:lineRule="auto"/>
      <w:ind w:firstLine="567"/>
      <w:jc w:val="both"/>
    </w:pPr>
    <w:rPr>
      <w:rFonts w:ascii="Courier New" w:hAnsi="Courier New"/>
    </w:rPr>
  </w:style>
  <w:style w:type="paragraph" w:customStyle="1" w:styleId="header">
    <w:name w:val="header"/>
    <w:basedOn w:val="Normal"/>
    <w:rsid w:val="00DD6786"/>
    <w:pPr>
      <w:tabs>
        <w:tab w:val="center" w:pos="4153"/>
        <w:tab w:val="right" w:pos="8306"/>
      </w:tabs>
      <w:spacing w:line="360" w:lineRule="auto"/>
      <w:ind w:firstLine="567"/>
      <w:jc w:val="both"/>
    </w:pPr>
    <w:rPr>
      <w:sz w:val="28"/>
    </w:rPr>
  </w:style>
  <w:style w:type="character" w:customStyle="1" w:styleId="pagenumber">
    <w:name w:val="page number"/>
    <w:basedOn w:val="DefaultParagraphFont"/>
    <w:rsid w:val="00DD6786"/>
  </w:style>
  <w:style w:type="character" w:customStyle="1" w:styleId="aff6">
    <w:name w:val="знак сноски"/>
    <w:rsid w:val="00DD6786"/>
    <w:rPr>
      <w:rFonts w:ascii="Times New Roman" w:hAnsi="Times New Roman"/>
      <w:sz w:val="28"/>
      <w:szCs w:val="28"/>
      <w:vertAlign w:val="superscript"/>
    </w:rPr>
  </w:style>
  <w:style w:type="paragraph" w:styleId="16">
    <w:name w:val="toc 1"/>
    <w:basedOn w:val="a"/>
    <w:next w:val="a"/>
    <w:autoRedefine/>
    <w:semiHidden/>
    <w:rsid w:val="00DD6786"/>
    <w:pPr>
      <w:tabs>
        <w:tab w:val="right" w:leader="dot" w:pos="9660"/>
      </w:tabs>
      <w:spacing w:before="120" w:after="120" w:line="240" w:lineRule="auto"/>
      <w:jc w:val="both"/>
    </w:pPr>
    <w:rPr>
      <w:rFonts w:ascii="Times New Roman" w:eastAsia="Times New Roman" w:hAnsi="Times New Roman" w:cs="Times New Roman"/>
      <w:sz w:val="28"/>
      <w:szCs w:val="20"/>
      <w:lang w:eastAsia="ru-RU"/>
    </w:rPr>
  </w:style>
  <w:style w:type="paragraph" w:styleId="2">
    <w:name w:val="List Bullet 2"/>
    <w:basedOn w:val="a"/>
    <w:autoRedefine/>
    <w:rsid w:val="00DD6786"/>
    <w:pPr>
      <w:numPr>
        <w:numId w:val="7"/>
      </w:numPr>
      <w:spacing w:after="0" w:line="240" w:lineRule="auto"/>
    </w:pPr>
    <w:rPr>
      <w:rFonts w:ascii="Times New Roman" w:eastAsia="Times New Roman" w:hAnsi="Times New Roman" w:cs="Times New Roman"/>
      <w:sz w:val="20"/>
      <w:szCs w:val="20"/>
      <w:lang w:eastAsia="ru-RU"/>
    </w:rPr>
  </w:style>
  <w:style w:type="character" w:styleId="aff7">
    <w:name w:val="Emphasis"/>
    <w:qFormat/>
    <w:rsid w:val="00DD6786"/>
    <w:rPr>
      <w:i/>
      <w:iCs/>
    </w:rPr>
  </w:style>
  <w:style w:type="paragraph" w:customStyle="1" w:styleId="2TimesNewRoman0">
    <w:name w:val="Стиль Заголовок 2 + Times New Roman не курсив По центру"/>
    <w:basedOn w:val="20"/>
    <w:autoRedefine/>
    <w:rsid w:val="00DD6786"/>
    <w:pPr>
      <w:spacing w:before="0" w:after="0"/>
      <w:ind w:firstLine="539"/>
      <w:jc w:val="both"/>
    </w:pPr>
    <w:rPr>
      <w:color w:val="000000"/>
    </w:rPr>
  </w:style>
  <w:style w:type="character" w:styleId="aff8">
    <w:name w:val="FollowedHyperlink"/>
    <w:rsid w:val="00DD6786"/>
    <w:rPr>
      <w:color w:val="800080"/>
      <w:u w:val="single"/>
    </w:rPr>
  </w:style>
  <w:style w:type="paragraph" w:styleId="aff9">
    <w:name w:val="Document Map"/>
    <w:basedOn w:val="a"/>
    <w:link w:val="affa"/>
    <w:rsid w:val="00DD6786"/>
    <w:pPr>
      <w:spacing w:after="0" w:line="360" w:lineRule="auto"/>
    </w:pPr>
    <w:rPr>
      <w:rFonts w:ascii="Tahoma" w:eastAsia="Times New Roman" w:hAnsi="Tahoma" w:cs="Times New Roman"/>
      <w:sz w:val="16"/>
      <w:szCs w:val="16"/>
      <w:lang w:val="x-none" w:eastAsia="x-none"/>
    </w:rPr>
  </w:style>
  <w:style w:type="character" w:customStyle="1" w:styleId="affa">
    <w:name w:val="Схема документа Знак"/>
    <w:basedOn w:val="a0"/>
    <w:link w:val="aff9"/>
    <w:rsid w:val="00DD6786"/>
    <w:rPr>
      <w:rFonts w:ascii="Tahoma" w:eastAsia="Times New Roman" w:hAnsi="Tahoma" w:cs="Times New Roman"/>
      <w:sz w:val="16"/>
      <w:szCs w:val="16"/>
      <w:lang w:val="x-none" w:eastAsia="x-none"/>
    </w:rPr>
  </w:style>
  <w:style w:type="paragraph" w:styleId="affb">
    <w:name w:val="endnote text"/>
    <w:basedOn w:val="a"/>
    <w:link w:val="affc"/>
    <w:rsid w:val="00DD6786"/>
    <w:pPr>
      <w:spacing w:after="0" w:line="36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DD6786"/>
    <w:rPr>
      <w:rFonts w:ascii="Times New Roman" w:eastAsia="Times New Roman" w:hAnsi="Times New Roman" w:cs="Times New Roman"/>
      <w:sz w:val="20"/>
      <w:szCs w:val="20"/>
      <w:lang w:eastAsia="ru-RU"/>
    </w:rPr>
  </w:style>
  <w:style w:type="character" w:styleId="affd">
    <w:name w:val="endnote reference"/>
    <w:rsid w:val="00DD6786"/>
    <w:rPr>
      <w:vertAlign w:val="superscript"/>
    </w:rPr>
  </w:style>
  <w:style w:type="paragraph" w:customStyle="1" w:styleId="17">
    <w:name w:val=" Знак Знак Знак Знак Знак Знак1 Знак Знак Знак"/>
    <w:basedOn w:val="a"/>
    <w:rsid w:val="00DD6786"/>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List Paragraph"/>
    <w:basedOn w:val="a"/>
    <w:uiPriority w:val="34"/>
    <w:qFormat/>
    <w:rsid w:val="00DD678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ParagraphFontParaChar">
    <w:name w:val="Default Paragraph Font Para Char Знак Знак Знак Знак"/>
    <w:basedOn w:val="a"/>
    <w:rsid w:val="00DD6786"/>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dpni.org/" TargetMode="External"/><Relationship Id="rId7" Type="http://schemas.openxmlformats.org/officeDocument/2006/relationships/hyperlink" Target="http://www.ns-rus.cc/" TargetMode="External"/><Relationship Id="rId2" Type="http://schemas.openxmlformats.org/officeDocument/2006/relationships/hyperlink" Target="http://www.dpni.org/" TargetMode="External"/><Relationship Id="rId1" Type="http://schemas.openxmlformats.org/officeDocument/2006/relationships/hyperlink" Target="http://www.center-rne.org/" TargetMode="External"/><Relationship Id="rId6" Type="http://schemas.openxmlformats.org/officeDocument/2006/relationships/hyperlink" Target="http://www.sevastianov.ru" TargetMode="External"/><Relationship Id="rId5" Type="http://schemas.openxmlformats.org/officeDocument/2006/relationships/hyperlink" Target="http://www.ndpr.ru" TargetMode="External"/><Relationship Id="rId4" Type="http://schemas.openxmlformats.org/officeDocument/2006/relationships/hyperlink" Target="http://www.levada.ru" TargetMode="External"/></Relationships>
</file>

<file path=word/theme/theme1.xml><?xml version="1.0" encoding="utf-8"?>
<a:theme xmlns:a="http://schemas.openxmlformats.org/drawingml/2006/main" name="Тема Office">
  <a:themeElements>
    <a:clrScheme name="Стандартная">
      <a:dk1>
        <a:sysClr val="windowText" lastClr="4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27898</Words>
  <Characters>159025</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MichkovaAY</dc:creator>
  <cp:lastModifiedBy>MichkovaAY</cp:lastModifiedBy>
  <cp:revision>1</cp:revision>
  <dcterms:created xsi:type="dcterms:W3CDTF">2014-03-24T06:48:00Z</dcterms:created>
  <dcterms:modified xsi:type="dcterms:W3CDTF">2014-03-24T06:49:00Z</dcterms:modified>
</cp:coreProperties>
</file>