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C9" w:rsidRDefault="009379C9" w:rsidP="009379C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</w:p>
    <w:p w:rsidR="0078625E" w:rsidRDefault="0078625E" w:rsidP="009379C9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</w:rPr>
      </w:pPr>
    </w:p>
    <w:tbl>
      <w:tblPr>
        <w:tblW w:w="8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6576"/>
      </w:tblGrid>
      <w:tr w:rsidR="009820E9" w:rsidRPr="0078625E" w:rsidTr="009820E9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625E" w:rsidRPr="0078625E" w:rsidRDefault="0078625E" w:rsidP="0078625E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25E">
              <w:rPr>
                <w:rFonts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6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25E" w:rsidRPr="0078625E" w:rsidRDefault="0078625E" w:rsidP="0078625E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25E">
              <w:rPr>
                <w:rFonts w:eastAsia="Times New Roman" w:cs="Times New Roman"/>
                <w:sz w:val="24"/>
                <w:szCs w:val="24"/>
                <w:lang w:eastAsia="ru-RU"/>
              </w:rPr>
              <w:t>836</w:t>
            </w:r>
          </w:p>
        </w:tc>
      </w:tr>
      <w:tr w:rsidR="009820E9" w:rsidRPr="0078625E" w:rsidTr="009820E9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625E" w:rsidRPr="0078625E" w:rsidRDefault="0078625E" w:rsidP="0078625E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25E">
              <w:rPr>
                <w:rFonts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25E" w:rsidRPr="0078625E" w:rsidRDefault="0078625E" w:rsidP="0078625E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25E">
              <w:rPr>
                <w:rFonts w:eastAsia="Times New Roman" w:cs="Times New Roman"/>
                <w:sz w:val="24"/>
                <w:szCs w:val="24"/>
                <w:lang w:eastAsia="ru-RU"/>
              </w:rPr>
              <w:t>09.04.2021</w:t>
            </w:r>
          </w:p>
        </w:tc>
      </w:tr>
      <w:tr w:rsidR="009820E9" w:rsidRPr="0078625E" w:rsidTr="009820E9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625E" w:rsidRPr="0078625E" w:rsidRDefault="0078625E" w:rsidP="0078625E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25E">
              <w:rPr>
                <w:rFonts w:eastAsia="Times New Roman" w:cs="Times New Roman"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6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25E" w:rsidRPr="0078625E" w:rsidRDefault="0078625E" w:rsidP="0078625E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25E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820E9" w:rsidRPr="0078625E" w:rsidTr="009820E9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78625E" w:rsidRPr="0078625E" w:rsidRDefault="0078625E" w:rsidP="0078625E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25E">
              <w:rPr>
                <w:rFonts w:eastAsia="Times New Roman" w:cs="Times New Roman"/>
                <w:sz w:val="24"/>
                <w:szCs w:val="24"/>
                <w:lang w:eastAsia="ru-RU"/>
              </w:rPr>
              <w:t>Орган издания</w:t>
            </w:r>
          </w:p>
        </w:tc>
        <w:tc>
          <w:tcPr>
            <w:tcW w:w="65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25E" w:rsidRPr="0078625E" w:rsidRDefault="0078625E" w:rsidP="0078625E">
            <w:pPr>
              <w:spacing w:after="30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625E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города</w:t>
            </w:r>
          </w:p>
        </w:tc>
      </w:tr>
    </w:tbl>
    <w:p w:rsidR="0078625E" w:rsidRPr="0078625E" w:rsidRDefault="0078625E" w:rsidP="0078625E">
      <w:pPr>
        <w:shd w:val="clear" w:color="auto" w:fill="FFFFFF"/>
        <w:spacing w:before="360" w:after="36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t>О внесении изменений в постановление администрации города</w:t>
      </w:r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br/>
        <w:t>от 09.08.2018 №1670 «О межведомственной комиссии города Мегиона</w:t>
      </w:r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br/>
        <w:t>по противодействию экстремистской деятельности»</w:t>
      </w:r>
    </w:p>
    <w:p w:rsidR="0078625E" w:rsidRPr="0078625E" w:rsidRDefault="0078625E" w:rsidP="0078625E">
      <w:pPr>
        <w:rPr>
          <w:lang w:eastAsia="ru-RU"/>
        </w:rPr>
      </w:pPr>
      <w:r w:rsidRPr="0078625E">
        <w:rPr>
          <w:lang w:eastAsia="ru-RU"/>
        </w:rPr>
        <w:t>В связи с изменением структуры администрации города, руководствуясь решением Думы города Мегиона от 03.02.20221 №45 «О структуре администрации города Мегиона» внести в постановление администрации города от 09.08.2018 №1670 «О межведомственной комиссии города Мегиона по противодействию экстремистской деятельности» следующие изменения:</w:t>
      </w:r>
    </w:p>
    <w:p w:rsidR="0078625E" w:rsidRPr="0078625E" w:rsidRDefault="0078625E" w:rsidP="0078625E">
      <w:pPr>
        <w:shd w:val="clear" w:color="auto" w:fill="FFFFFF"/>
        <w:spacing w:before="360" w:after="36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1.По всему тексту постановления и приложений к нему слова «отдел взаимодействия с правоохранительными органами» в соответствующих падежах изменить на слова «отдел </w:t>
      </w:r>
      <w:bookmarkStart w:id="0" w:name="_GoBack"/>
      <w:bookmarkEnd w:id="0"/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t>общественной безопасности» в соответствующих падежах.</w:t>
      </w:r>
    </w:p>
    <w:p w:rsidR="0078625E" w:rsidRPr="0078625E" w:rsidRDefault="0078625E" w:rsidP="0078625E">
      <w:pPr>
        <w:shd w:val="clear" w:color="auto" w:fill="FFFFFF"/>
        <w:spacing w:before="360" w:after="36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t>2.Приложение 2 к постановлению изложить в редакции, согласно приложению.</w:t>
      </w:r>
    </w:p>
    <w:p w:rsidR="0078625E" w:rsidRPr="0078625E" w:rsidRDefault="0078625E" w:rsidP="0078625E">
      <w:pPr>
        <w:shd w:val="clear" w:color="auto" w:fill="FFFFFF"/>
        <w:spacing w:before="360" w:after="36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t>3.Управлению общественных связей администрации города разместить постановление на официальном сайте администрации города в сети Интернет.</w:t>
      </w:r>
    </w:p>
    <w:p w:rsidR="0078625E" w:rsidRPr="0078625E" w:rsidRDefault="0078625E" w:rsidP="0078625E">
      <w:pPr>
        <w:shd w:val="clear" w:color="auto" w:fill="FFFFFF"/>
        <w:spacing w:before="360" w:after="36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4.Контроль за выполнением постановления возложить на первого заместителя главы города </w:t>
      </w:r>
      <w:proofErr w:type="spellStart"/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t>И.Г.Алчинова</w:t>
      </w:r>
      <w:proofErr w:type="spellEnd"/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78625E" w:rsidRPr="0078625E" w:rsidRDefault="0078625E" w:rsidP="0078625E">
      <w:pPr>
        <w:shd w:val="clear" w:color="auto" w:fill="FFFFFF"/>
        <w:spacing w:before="360" w:after="36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Глава города </w:t>
      </w:r>
      <w:r w:rsidR="009820E9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78625E">
        <w:rPr>
          <w:rFonts w:eastAsia="Times New Roman" w:cs="Times New Roman"/>
          <w:color w:val="333333"/>
          <w:sz w:val="24"/>
          <w:szCs w:val="24"/>
          <w:lang w:eastAsia="ru-RU"/>
        </w:rPr>
        <w:t>О.А.Дейнека</w:t>
      </w:r>
      <w:proofErr w:type="spellEnd"/>
    </w:p>
    <w:p w:rsidR="0078625E" w:rsidRDefault="0078625E">
      <w:pPr>
        <w:rPr>
          <w:rStyle w:val="a5"/>
          <w:rFonts w:eastAsia="Times New Roman" w:cs="Times New Roman"/>
          <w:b w:val="0"/>
          <w:sz w:val="24"/>
          <w:szCs w:val="24"/>
          <w:lang w:eastAsia="ru-RU"/>
        </w:rPr>
      </w:pPr>
      <w:r>
        <w:rPr>
          <w:rStyle w:val="a5"/>
          <w:b w:val="0"/>
        </w:rPr>
        <w:br w:type="page"/>
      </w:r>
    </w:p>
    <w:p w:rsidR="00AA1A6E" w:rsidRPr="00350FCC" w:rsidRDefault="00AA1A6E" w:rsidP="00C16397">
      <w:pPr>
        <w:pStyle w:val="a4"/>
        <w:shd w:val="clear" w:color="auto" w:fill="FFFFFF"/>
        <w:spacing w:before="0" w:beforeAutospacing="0" w:after="0" w:afterAutospacing="0"/>
        <w:ind w:left="6096"/>
      </w:pPr>
      <w:r w:rsidRPr="00350FCC">
        <w:lastRenderedPageBreak/>
        <w:t>Приложение 2</w:t>
      </w:r>
      <w:r>
        <w:t xml:space="preserve"> </w:t>
      </w:r>
      <w:r w:rsidRPr="00350FCC">
        <w:t xml:space="preserve">к постановлению </w:t>
      </w:r>
    </w:p>
    <w:p w:rsidR="00AA1A6E" w:rsidRPr="00350FCC" w:rsidRDefault="00AA1A6E" w:rsidP="00C16397">
      <w:pPr>
        <w:pStyle w:val="a4"/>
        <w:shd w:val="clear" w:color="auto" w:fill="FFFFFF"/>
        <w:spacing w:before="0" w:beforeAutospacing="0" w:after="0" w:afterAutospacing="0"/>
        <w:ind w:left="6096"/>
      </w:pPr>
      <w:r w:rsidRPr="00350FCC">
        <w:t xml:space="preserve">администрации города </w:t>
      </w:r>
    </w:p>
    <w:p w:rsidR="00C30B95" w:rsidRDefault="00AA1A6E" w:rsidP="00C16397">
      <w:pPr>
        <w:pStyle w:val="a4"/>
        <w:shd w:val="clear" w:color="auto" w:fill="FFFFFF"/>
        <w:spacing w:before="0" w:beforeAutospacing="0" w:after="0" w:afterAutospacing="0"/>
        <w:ind w:left="6096"/>
        <w:jc w:val="both"/>
      </w:pPr>
      <w:r w:rsidRPr="00350FCC">
        <w:t xml:space="preserve">от </w:t>
      </w:r>
      <w:r w:rsidR="00AA7245">
        <w:t>09.04.</w:t>
      </w:r>
      <w:r>
        <w:t>2021</w:t>
      </w:r>
      <w:r w:rsidRPr="00350FCC">
        <w:t xml:space="preserve"> № </w:t>
      </w:r>
      <w:r w:rsidR="00AA7245">
        <w:t>836</w:t>
      </w:r>
    </w:p>
    <w:p w:rsidR="006A5B4F" w:rsidRPr="004B3FA0" w:rsidRDefault="006A5B4F" w:rsidP="00C16397">
      <w:pPr>
        <w:spacing w:after="0" w:line="240" w:lineRule="auto"/>
        <w:ind w:left="6096"/>
        <w:rPr>
          <w:sz w:val="8"/>
        </w:rPr>
      </w:pPr>
    </w:p>
    <w:p w:rsidR="00C30B95" w:rsidRPr="00350FCC" w:rsidRDefault="00AA1A6E" w:rsidP="00C16397">
      <w:pPr>
        <w:pStyle w:val="a4"/>
        <w:shd w:val="clear" w:color="auto" w:fill="FFFFFF"/>
        <w:spacing w:before="0" w:beforeAutospacing="0" w:after="0" w:afterAutospacing="0"/>
        <w:ind w:left="6096"/>
      </w:pPr>
      <w:r>
        <w:t>«</w:t>
      </w:r>
      <w:r w:rsidR="00C30B95" w:rsidRPr="00350FCC">
        <w:t>Приложение 2</w:t>
      </w:r>
      <w:r>
        <w:t xml:space="preserve"> </w:t>
      </w:r>
      <w:r w:rsidR="00C30B95" w:rsidRPr="00350FCC">
        <w:t xml:space="preserve">к постановлению </w:t>
      </w:r>
    </w:p>
    <w:p w:rsidR="00C16397" w:rsidRDefault="00C30B95" w:rsidP="00C16397">
      <w:pPr>
        <w:pStyle w:val="a4"/>
        <w:shd w:val="clear" w:color="auto" w:fill="FFFFFF"/>
        <w:spacing w:before="0" w:beforeAutospacing="0" w:after="0" w:afterAutospacing="0"/>
        <w:ind w:left="6096"/>
      </w:pPr>
      <w:r w:rsidRPr="00350FCC">
        <w:t xml:space="preserve">администрации города </w:t>
      </w:r>
    </w:p>
    <w:p w:rsidR="00C30B95" w:rsidRPr="00350FCC" w:rsidRDefault="00AA1A6E" w:rsidP="00C16397">
      <w:pPr>
        <w:pStyle w:val="a4"/>
        <w:shd w:val="clear" w:color="auto" w:fill="FFFFFF"/>
        <w:spacing w:before="0" w:beforeAutospacing="0" w:after="0" w:afterAutospacing="0"/>
        <w:ind w:left="6096"/>
      </w:pPr>
      <w:r>
        <w:t xml:space="preserve">от </w:t>
      </w:r>
      <w:r w:rsidRPr="00AA1A6E">
        <w:t>09.08.2018 №1670</w:t>
      </w:r>
    </w:p>
    <w:p w:rsidR="00AA1A6E" w:rsidRDefault="00AA1A6E" w:rsidP="00C30B95">
      <w:pPr>
        <w:pStyle w:val="a4"/>
        <w:shd w:val="clear" w:color="auto" w:fill="FFFFFF"/>
        <w:spacing w:before="0" w:beforeAutospacing="0" w:after="0" w:afterAutospacing="0"/>
        <w:jc w:val="center"/>
        <w:rPr>
          <w:szCs w:val="23"/>
        </w:rPr>
      </w:pPr>
    </w:p>
    <w:p w:rsidR="00C30B95" w:rsidRPr="00350FCC" w:rsidRDefault="00C30B95" w:rsidP="00C30B95">
      <w:pPr>
        <w:pStyle w:val="a4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СОСТАВ</w:t>
      </w:r>
    </w:p>
    <w:p w:rsidR="00C30B95" w:rsidRPr="00350FCC" w:rsidRDefault="00C30B95" w:rsidP="00C30B95">
      <w:pPr>
        <w:pStyle w:val="a4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межведомственной комиссии</w:t>
      </w:r>
    </w:p>
    <w:p w:rsidR="00C30B95" w:rsidRPr="00350FCC" w:rsidRDefault="00C30B95" w:rsidP="00C30B95">
      <w:pPr>
        <w:pStyle w:val="a4"/>
        <w:shd w:val="clear" w:color="auto" w:fill="FFFFFF"/>
        <w:spacing w:before="0" w:beforeAutospacing="0" w:after="0" w:afterAutospacing="0"/>
        <w:jc w:val="center"/>
        <w:rPr>
          <w:szCs w:val="23"/>
        </w:rPr>
      </w:pPr>
      <w:r w:rsidRPr="00350FCC">
        <w:rPr>
          <w:szCs w:val="23"/>
        </w:rPr>
        <w:t>город</w:t>
      </w:r>
      <w:r w:rsidR="00AA1A6E">
        <w:rPr>
          <w:szCs w:val="23"/>
        </w:rPr>
        <w:t>а</w:t>
      </w:r>
      <w:r w:rsidRPr="00350FCC">
        <w:rPr>
          <w:szCs w:val="23"/>
        </w:rPr>
        <w:t xml:space="preserve"> Мегион</w:t>
      </w:r>
      <w:r w:rsidR="00AA1A6E">
        <w:rPr>
          <w:szCs w:val="23"/>
        </w:rPr>
        <w:t xml:space="preserve">а </w:t>
      </w:r>
      <w:r w:rsidRPr="00350FCC">
        <w:rPr>
          <w:szCs w:val="23"/>
        </w:rPr>
        <w:t>по противодействию экстремистской деятельности</w:t>
      </w:r>
    </w:p>
    <w:p w:rsidR="00C30B95" w:rsidRPr="004B3FA0" w:rsidRDefault="00C30B95" w:rsidP="00C30B95">
      <w:pPr>
        <w:pStyle w:val="a4"/>
        <w:shd w:val="clear" w:color="auto" w:fill="FFFFFF"/>
        <w:spacing w:before="0" w:beforeAutospacing="0" w:after="0" w:afterAutospacing="0"/>
        <w:jc w:val="center"/>
        <w:rPr>
          <w:sz w:val="10"/>
          <w:szCs w:val="23"/>
        </w:rPr>
      </w:pPr>
      <w:r w:rsidRPr="00350FCC">
        <w:rPr>
          <w:szCs w:val="23"/>
        </w:rPr>
        <w:t> </w:t>
      </w:r>
    </w:p>
    <w:p w:rsidR="00C30B95" w:rsidRPr="00350FCC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350FCC">
        <w:rPr>
          <w:szCs w:val="23"/>
        </w:rPr>
        <w:t>Глава город</w:t>
      </w:r>
      <w:r>
        <w:rPr>
          <w:szCs w:val="23"/>
        </w:rPr>
        <w:t>а</w:t>
      </w:r>
      <w:r w:rsidRPr="00350FCC">
        <w:rPr>
          <w:szCs w:val="23"/>
        </w:rPr>
        <w:t xml:space="preserve"> Мегион</w:t>
      </w:r>
      <w:r>
        <w:rPr>
          <w:szCs w:val="23"/>
        </w:rPr>
        <w:t>а</w:t>
      </w:r>
      <w:r w:rsidRPr="00350FCC">
        <w:rPr>
          <w:szCs w:val="23"/>
        </w:rPr>
        <w:t>, председатель Комиссии</w:t>
      </w:r>
    </w:p>
    <w:p w:rsidR="00796655" w:rsidRDefault="0079665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>
        <w:rPr>
          <w:szCs w:val="23"/>
        </w:rPr>
        <w:t xml:space="preserve">Первый заместитель главы города, </w:t>
      </w:r>
      <w:r w:rsidRPr="00796655">
        <w:rPr>
          <w:szCs w:val="23"/>
        </w:rPr>
        <w:t>заместитель председателя Комиссии</w:t>
      </w:r>
      <w:r>
        <w:rPr>
          <w:szCs w:val="23"/>
        </w:rPr>
        <w:t xml:space="preserve"> </w:t>
      </w:r>
    </w:p>
    <w:p w:rsidR="00C30B95" w:rsidRPr="00350FCC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350FCC">
        <w:rPr>
          <w:szCs w:val="23"/>
        </w:rPr>
        <w:t>Начальник отдела Министерства внутренних дел Российской Федерации по городу Мегиону, заместитель председателя Комиссии (по согласованию)</w:t>
      </w:r>
    </w:p>
    <w:p w:rsidR="00C30B95" w:rsidRDefault="0079665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>
        <w:rPr>
          <w:szCs w:val="23"/>
        </w:rPr>
        <w:t>Заведующий се</w:t>
      </w:r>
      <w:r w:rsidR="00246A78">
        <w:rPr>
          <w:szCs w:val="23"/>
        </w:rPr>
        <w:t>к</w:t>
      </w:r>
      <w:r>
        <w:rPr>
          <w:szCs w:val="23"/>
        </w:rPr>
        <w:t xml:space="preserve">тором по профилактике терроризма, экстремизма и реализации </w:t>
      </w:r>
      <w:r w:rsidR="00246A78">
        <w:rPr>
          <w:szCs w:val="23"/>
        </w:rPr>
        <w:t>национальной</w:t>
      </w:r>
      <w:r>
        <w:rPr>
          <w:szCs w:val="23"/>
        </w:rPr>
        <w:t xml:space="preserve"> политики отдела общественной безопасности администрации города</w:t>
      </w:r>
      <w:r w:rsidR="00C30B95" w:rsidRPr="00350FCC">
        <w:rPr>
          <w:szCs w:val="23"/>
        </w:rPr>
        <w:t>, секретарь Комиссии</w:t>
      </w:r>
      <w:r w:rsidR="00C30B95">
        <w:rPr>
          <w:szCs w:val="23"/>
        </w:rPr>
        <w:t>.</w:t>
      </w:r>
    </w:p>
    <w:p w:rsidR="00C30B95" w:rsidRPr="004B3FA0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 w:val="10"/>
          <w:szCs w:val="23"/>
        </w:rPr>
      </w:pPr>
    </w:p>
    <w:p w:rsidR="00C30B95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>
        <w:rPr>
          <w:szCs w:val="23"/>
        </w:rPr>
        <w:t>Члены комиссии:</w:t>
      </w:r>
    </w:p>
    <w:p w:rsidR="00C30B95" w:rsidRPr="00350FCC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350FCC">
        <w:rPr>
          <w:szCs w:val="23"/>
        </w:rPr>
        <w:t xml:space="preserve">Заместитель главы города по социальной политике </w:t>
      </w:r>
    </w:p>
    <w:p w:rsidR="000636B0" w:rsidRPr="00350FCC" w:rsidRDefault="000636B0" w:rsidP="000636B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350FCC">
        <w:rPr>
          <w:szCs w:val="23"/>
        </w:rPr>
        <w:t>Директор департамента образования и молодежной политики администрации города</w:t>
      </w:r>
    </w:p>
    <w:p w:rsidR="00C30B95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080C21">
        <w:rPr>
          <w:szCs w:val="23"/>
        </w:rPr>
        <w:t>Полномочный представитель главы города по поселку городского типа Высокий</w:t>
      </w:r>
      <w:r>
        <w:rPr>
          <w:szCs w:val="23"/>
        </w:rPr>
        <w:t xml:space="preserve"> </w:t>
      </w:r>
    </w:p>
    <w:p w:rsidR="00C30B95" w:rsidRPr="00350FCC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управления </w:t>
      </w:r>
      <w:r w:rsidR="00EF4926">
        <w:rPr>
          <w:szCs w:val="23"/>
        </w:rPr>
        <w:t>общественных связей</w:t>
      </w:r>
      <w:r w:rsidRPr="00350FCC">
        <w:rPr>
          <w:szCs w:val="23"/>
        </w:rPr>
        <w:t xml:space="preserve"> администрации города </w:t>
      </w:r>
    </w:p>
    <w:p w:rsidR="002D3C25" w:rsidRDefault="002D3C2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>
        <w:rPr>
          <w:szCs w:val="23"/>
        </w:rPr>
        <w:t>Начальник отдела общественной безопасности администрации города</w:t>
      </w:r>
    </w:p>
    <w:p w:rsidR="00C30B95" w:rsidRPr="00350FCC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отдела культуры администрации города </w:t>
      </w:r>
    </w:p>
    <w:p w:rsidR="00C30B95" w:rsidRPr="00350FCC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350FCC">
        <w:rPr>
          <w:szCs w:val="23"/>
        </w:rPr>
        <w:t xml:space="preserve">Начальник отдела физической культуры и спорта администрации города </w:t>
      </w:r>
    </w:p>
    <w:p w:rsidR="00C30B95" w:rsidRPr="00350FCC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D30705">
        <w:rPr>
          <w:szCs w:val="23"/>
        </w:rPr>
        <w:t xml:space="preserve">Сотрудник </w:t>
      </w:r>
      <w:r>
        <w:rPr>
          <w:szCs w:val="23"/>
        </w:rPr>
        <w:t>2</w:t>
      </w:r>
      <w:r w:rsidRPr="00D30705">
        <w:rPr>
          <w:szCs w:val="23"/>
        </w:rPr>
        <w:t xml:space="preserve"> отдела (в г. Нижневартовске) Службы по Ханты-Мансийскому автономному округу Регионального Управления Федеральной службы безопасности России </w:t>
      </w:r>
      <w:r w:rsidR="003D4E65">
        <w:rPr>
          <w:szCs w:val="23"/>
        </w:rPr>
        <w:br/>
      </w:r>
      <w:r w:rsidRPr="00D30705">
        <w:rPr>
          <w:szCs w:val="23"/>
        </w:rPr>
        <w:t>по Тюменской области (по согласованию)</w:t>
      </w:r>
    </w:p>
    <w:p w:rsidR="00C30B95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>
        <w:rPr>
          <w:szCs w:val="23"/>
        </w:rPr>
        <w:t xml:space="preserve">Заместитель начальника </w:t>
      </w:r>
      <w:r w:rsidRPr="00EE2F40">
        <w:rPr>
          <w:szCs w:val="23"/>
        </w:rPr>
        <w:t xml:space="preserve">Лангепасского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– Югре </w:t>
      </w:r>
      <w:r w:rsidRPr="00350FCC">
        <w:rPr>
          <w:szCs w:val="23"/>
        </w:rPr>
        <w:t>(по согласованию)</w:t>
      </w:r>
    </w:p>
    <w:p w:rsidR="00C30B95" w:rsidRPr="00350FCC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>
        <w:rPr>
          <w:szCs w:val="23"/>
        </w:rPr>
        <w:t xml:space="preserve">Представитель </w:t>
      </w:r>
      <w:r w:rsidRPr="00161977">
        <w:rPr>
          <w:szCs w:val="23"/>
        </w:rPr>
        <w:t>Хуторско</w:t>
      </w:r>
      <w:r>
        <w:rPr>
          <w:szCs w:val="23"/>
        </w:rPr>
        <w:t>го</w:t>
      </w:r>
      <w:r w:rsidRPr="00161977">
        <w:rPr>
          <w:szCs w:val="23"/>
        </w:rPr>
        <w:t xml:space="preserve"> казачье</w:t>
      </w:r>
      <w:r>
        <w:rPr>
          <w:szCs w:val="23"/>
        </w:rPr>
        <w:t>го</w:t>
      </w:r>
      <w:r w:rsidRPr="00161977">
        <w:rPr>
          <w:szCs w:val="23"/>
        </w:rPr>
        <w:t xml:space="preserve"> обществ</w:t>
      </w:r>
      <w:r>
        <w:rPr>
          <w:szCs w:val="23"/>
        </w:rPr>
        <w:t>а</w:t>
      </w:r>
      <w:r w:rsidRPr="00161977">
        <w:rPr>
          <w:szCs w:val="23"/>
        </w:rPr>
        <w:t xml:space="preserve"> «Мегион»</w:t>
      </w:r>
      <w:r>
        <w:rPr>
          <w:szCs w:val="23"/>
        </w:rPr>
        <w:t xml:space="preserve"> (по согласованию)</w:t>
      </w:r>
    </w:p>
    <w:p w:rsidR="00C30B95" w:rsidRPr="0011298D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11298D">
        <w:rPr>
          <w:szCs w:val="23"/>
        </w:rPr>
        <w:t>Иере</w:t>
      </w:r>
      <w:r w:rsidRPr="00350FCC">
        <w:rPr>
          <w:szCs w:val="23"/>
        </w:rPr>
        <w:t>й</w:t>
      </w:r>
      <w:r w:rsidRPr="0011298D">
        <w:rPr>
          <w:szCs w:val="23"/>
        </w:rPr>
        <w:t xml:space="preserve"> местной православной религиозной организации «Хра</w:t>
      </w:r>
      <w:r w:rsidRPr="00350FCC">
        <w:rPr>
          <w:szCs w:val="23"/>
        </w:rPr>
        <w:t>м Покрова Пресвятой Богородицы» (по согласованию)</w:t>
      </w:r>
    </w:p>
    <w:p w:rsidR="00C30B95" w:rsidRPr="0011298D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11298D">
        <w:rPr>
          <w:szCs w:val="23"/>
        </w:rPr>
        <w:t>Иере</w:t>
      </w:r>
      <w:r w:rsidRPr="00350FCC">
        <w:rPr>
          <w:szCs w:val="23"/>
        </w:rPr>
        <w:t>й</w:t>
      </w:r>
      <w:r w:rsidRPr="0011298D">
        <w:rPr>
          <w:szCs w:val="23"/>
        </w:rPr>
        <w:t xml:space="preserve"> местной православной религиозной организации «Храм в честь святых первоверховных апостолов Петра и Павла»</w:t>
      </w:r>
      <w:r w:rsidRPr="00350FCC">
        <w:rPr>
          <w:szCs w:val="23"/>
        </w:rPr>
        <w:t xml:space="preserve"> (по согласованию)</w:t>
      </w:r>
    </w:p>
    <w:p w:rsidR="00C30B95" w:rsidRPr="0011298D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11298D">
        <w:rPr>
          <w:szCs w:val="23"/>
        </w:rPr>
        <w:t>Иере</w:t>
      </w:r>
      <w:r w:rsidRPr="00350FCC">
        <w:rPr>
          <w:szCs w:val="23"/>
        </w:rPr>
        <w:t>й</w:t>
      </w:r>
      <w:r w:rsidRPr="0011298D">
        <w:rPr>
          <w:szCs w:val="23"/>
        </w:rPr>
        <w:t xml:space="preserve"> местной православной религиозной организации «Храм в честь преподобномученицы великой княгини Елизаветы»</w:t>
      </w:r>
      <w:r w:rsidRPr="00350FCC">
        <w:rPr>
          <w:szCs w:val="23"/>
        </w:rPr>
        <w:t xml:space="preserve"> (по согласованию)</w:t>
      </w:r>
    </w:p>
    <w:p w:rsidR="00C30B95" w:rsidRPr="0011298D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11298D">
        <w:rPr>
          <w:szCs w:val="23"/>
        </w:rPr>
        <w:t>Имам-хатыб местной мусульманской религиозной организации г</w:t>
      </w:r>
      <w:r w:rsidRPr="00350FCC">
        <w:rPr>
          <w:szCs w:val="23"/>
        </w:rPr>
        <w:t>орода</w:t>
      </w:r>
      <w:r w:rsidRPr="0011298D">
        <w:rPr>
          <w:szCs w:val="23"/>
        </w:rPr>
        <w:t xml:space="preserve"> Мегиона </w:t>
      </w:r>
      <w:r w:rsidRPr="00350FCC">
        <w:rPr>
          <w:szCs w:val="23"/>
        </w:rPr>
        <w:br/>
        <w:t>(по согласованию)</w:t>
      </w:r>
    </w:p>
    <w:p w:rsidR="00C30B95" w:rsidRPr="0011298D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11298D">
        <w:rPr>
          <w:szCs w:val="23"/>
        </w:rPr>
        <w:t>Имам-хатыб местной мусульманской религиозной организации №2</w:t>
      </w:r>
      <w:r w:rsidRPr="00350FCC">
        <w:rPr>
          <w:szCs w:val="23"/>
        </w:rPr>
        <w:t xml:space="preserve"> (по согласованию)</w:t>
      </w:r>
    </w:p>
    <w:p w:rsidR="00C30B95" w:rsidRPr="00350FCC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350FCC">
        <w:rPr>
          <w:szCs w:val="23"/>
        </w:rPr>
        <w:t>Представитель Ханты-Мансийского окружного отделения политической партии «Коммунистическая партия Российской Федерации» (по согласованию)</w:t>
      </w:r>
    </w:p>
    <w:p w:rsidR="00C30B95" w:rsidRPr="00350FCC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350FCC">
        <w:rPr>
          <w:szCs w:val="23"/>
        </w:rPr>
        <w:t>Руководитель исполкома местного отделения Всероссийской политической партии «Единая Россия» (по согласованию)</w:t>
      </w:r>
    </w:p>
    <w:p w:rsidR="00C30B95" w:rsidRPr="00350FCC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350FCC">
        <w:rPr>
          <w:szCs w:val="23"/>
        </w:rPr>
        <w:t xml:space="preserve">Представитель Мегионского отделения партии «Справедливая Россия» </w:t>
      </w:r>
      <w:r w:rsidR="00C16397">
        <w:rPr>
          <w:szCs w:val="23"/>
        </w:rPr>
        <w:br/>
      </w:r>
      <w:r w:rsidRPr="00350FCC">
        <w:rPr>
          <w:szCs w:val="23"/>
        </w:rPr>
        <w:t>(по согласованию)</w:t>
      </w:r>
    </w:p>
    <w:p w:rsidR="00C30B95" w:rsidRDefault="00C30B95" w:rsidP="004B3FA0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both"/>
        <w:rPr>
          <w:szCs w:val="23"/>
        </w:rPr>
      </w:pPr>
      <w:r w:rsidRPr="00350FCC">
        <w:rPr>
          <w:szCs w:val="23"/>
        </w:rPr>
        <w:t>Председатель городского совета общественных организаций города Мегиона, президент Мегионской ассоциации предприятий малого и среднего бизнеса (по согласованию)</w:t>
      </w:r>
      <w:r>
        <w:rPr>
          <w:szCs w:val="23"/>
        </w:rPr>
        <w:t>.</w:t>
      </w:r>
    </w:p>
    <w:p w:rsidR="007325DE" w:rsidRPr="004B3FA0" w:rsidRDefault="007325DE" w:rsidP="007325DE">
      <w:pPr>
        <w:pStyle w:val="a4"/>
        <w:shd w:val="clear" w:color="auto" w:fill="FFFFFF"/>
        <w:spacing w:before="0" w:beforeAutospacing="0" w:after="0" w:afterAutospacing="0" w:line="260" w:lineRule="exact"/>
        <w:ind w:firstLine="709"/>
        <w:jc w:val="right"/>
        <w:rPr>
          <w:szCs w:val="23"/>
        </w:rPr>
      </w:pPr>
      <w:r>
        <w:rPr>
          <w:szCs w:val="23"/>
        </w:rPr>
        <w:t>.»</w:t>
      </w:r>
    </w:p>
    <w:sectPr w:rsidR="007325DE" w:rsidRPr="004B3FA0" w:rsidSect="004B3FA0">
      <w:headerReference w:type="default" r:id="rId7"/>
      <w:pgSz w:w="11906" w:h="16838"/>
      <w:pgMar w:top="709" w:right="707" w:bottom="426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17" w:rsidRDefault="00503B17" w:rsidP="000E2DBA">
      <w:pPr>
        <w:spacing w:after="0" w:line="240" w:lineRule="auto"/>
      </w:pPr>
      <w:r>
        <w:separator/>
      </w:r>
    </w:p>
  </w:endnote>
  <w:endnote w:type="continuationSeparator" w:id="0">
    <w:p w:rsidR="00503B17" w:rsidRDefault="00503B17" w:rsidP="000E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17" w:rsidRDefault="00503B17" w:rsidP="000E2DBA">
      <w:pPr>
        <w:spacing w:after="0" w:line="240" w:lineRule="auto"/>
      </w:pPr>
      <w:r>
        <w:separator/>
      </w:r>
    </w:p>
  </w:footnote>
  <w:footnote w:type="continuationSeparator" w:id="0">
    <w:p w:rsidR="00503B17" w:rsidRDefault="00503B17" w:rsidP="000E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8530008"/>
      <w:docPartObj>
        <w:docPartGallery w:val="Page Numbers (Top of Page)"/>
        <w:docPartUnique/>
      </w:docPartObj>
    </w:sdtPr>
    <w:sdtEndPr/>
    <w:sdtContent>
      <w:p w:rsidR="000E2DBA" w:rsidRDefault="000E2D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0E9">
          <w:rPr>
            <w:noProof/>
          </w:rPr>
          <w:t>2</w:t>
        </w:r>
        <w:r>
          <w:fldChar w:fldCharType="end"/>
        </w:r>
      </w:p>
    </w:sdtContent>
  </w:sdt>
  <w:p w:rsidR="000E2DBA" w:rsidRDefault="000E2D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86A3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6612F5"/>
    <w:multiLevelType w:val="multilevel"/>
    <w:tmpl w:val="DD48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600CE"/>
    <w:multiLevelType w:val="multilevel"/>
    <w:tmpl w:val="2E74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CF"/>
    <w:rsid w:val="000636B0"/>
    <w:rsid w:val="000E2DBA"/>
    <w:rsid w:val="001E7879"/>
    <w:rsid w:val="001F0565"/>
    <w:rsid w:val="00217E75"/>
    <w:rsid w:val="00223AEE"/>
    <w:rsid w:val="00246A78"/>
    <w:rsid w:val="00247147"/>
    <w:rsid w:val="002B413D"/>
    <w:rsid w:val="002D3C25"/>
    <w:rsid w:val="00314B89"/>
    <w:rsid w:val="00383995"/>
    <w:rsid w:val="003D4E65"/>
    <w:rsid w:val="00434011"/>
    <w:rsid w:val="004B3FA0"/>
    <w:rsid w:val="004C6EA2"/>
    <w:rsid w:val="00503B17"/>
    <w:rsid w:val="005D1927"/>
    <w:rsid w:val="00605C0E"/>
    <w:rsid w:val="006174D6"/>
    <w:rsid w:val="00625507"/>
    <w:rsid w:val="006332EF"/>
    <w:rsid w:val="006A5B4F"/>
    <w:rsid w:val="00706769"/>
    <w:rsid w:val="00716AAB"/>
    <w:rsid w:val="007325DE"/>
    <w:rsid w:val="0078625E"/>
    <w:rsid w:val="00796655"/>
    <w:rsid w:val="00824B48"/>
    <w:rsid w:val="009379C9"/>
    <w:rsid w:val="00957ACF"/>
    <w:rsid w:val="009820E9"/>
    <w:rsid w:val="009865E6"/>
    <w:rsid w:val="00A10CA0"/>
    <w:rsid w:val="00AA16FD"/>
    <w:rsid w:val="00AA1A6E"/>
    <w:rsid w:val="00AA7245"/>
    <w:rsid w:val="00BA2D8B"/>
    <w:rsid w:val="00BC169E"/>
    <w:rsid w:val="00BE0085"/>
    <w:rsid w:val="00C16397"/>
    <w:rsid w:val="00C30B95"/>
    <w:rsid w:val="00CB156D"/>
    <w:rsid w:val="00CB3272"/>
    <w:rsid w:val="00D05462"/>
    <w:rsid w:val="00D96DC4"/>
    <w:rsid w:val="00DD38E1"/>
    <w:rsid w:val="00E97B02"/>
    <w:rsid w:val="00EF445C"/>
    <w:rsid w:val="00EF4926"/>
    <w:rsid w:val="00F61B5B"/>
    <w:rsid w:val="00F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776E4"/>
  <w15:chartTrackingRefBased/>
  <w15:docId w15:val="{BE9F5CE6-8090-45B1-81D2-5D53210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625E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379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9379C9"/>
    <w:rPr>
      <w:b/>
      <w:bCs/>
    </w:rPr>
  </w:style>
  <w:style w:type="paragraph" w:styleId="a">
    <w:name w:val="List Bullet"/>
    <w:basedOn w:val="a0"/>
    <w:uiPriority w:val="99"/>
    <w:unhideWhenUsed/>
    <w:rsid w:val="00CB156D"/>
    <w:pPr>
      <w:numPr>
        <w:numId w:val="1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0E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E2DBA"/>
  </w:style>
  <w:style w:type="paragraph" w:styleId="a8">
    <w:name w:val="footer"/>
    <w:basedOn w:val="a0"/>
    <w:link w:val="a9"/>
    <w:uiPriority w:val="99"/>
    <w:unhideWhenUsed/>
    <w:rsid w:val="000E2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E2DBA"/>
  </w:style>
  <w:style w:type="paragraph" w:styleId="aa">
    <w:name w:val="Balloon Text"/>
    <w:basedOn w:val="a0"/>
    <w:link w:val="ab"/>
    <w:uiPriority w:val="99"/>
    <w:semiHidden/>
    <w:unhideWhenUsed/>
    <w:rsid w:val="003D4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4E65"/>
    <w:rPr>
      <w:rFonts w:ascii="Segoe UI" w:hAnsi="Segoe UI" w:cs="Segoe UI"/>
      <w:sz w:val="18"/>
      <w:szCs w:val="18"/>
    </w:rPr>
  </w:style>
  <w:style w:type="character" w:customStyle="1" w:styleId="linkdesc">
    <w:name w:val="link_desc"/>
    <w:basedOn w:val="a1"/>
    <w:rsid w:val="0078625E"/>
  </w:style>
  <w:style w:type="character" w:styleId="ac">
    <w:name w:val="Hyperlink"/>
    <w:basedOn w:val="a1"/>
    <w:uiPriority w:val="99"/>
    <w:semiHidden/>
    <w:unhideWhenUsed/>
    <w:rsid w:val="0078625E"/>
    <w:rPr>
      <w:color w:val="0000FF"/>
      <w:u w:val="single"/>
    </w:rPr>
  </w:style>
  <w:style w:type="character" w:customStyle="1" w:styleId="linktitle">
    <w:name w:val="link_title"/>
    <w:basedOn w:val="a1"/>
    <w:rsid w:val="0078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Рянская Елена Сергеевна</cp:lastModifiedBy>
  <cp:revision>4</cp:revision>
  <cp:lastPrinted>2021-04-08T07:17:00Z</cp:lastPrinted>
  <dcterms:created xsi:type="dcterms:W3CDTF">2021-11-01T08:44:00Z</dcterms:created>
  <dcterms:modified xsi:type="dcterms:W3CDTF">2022-09-29T09:34:00Z</dcterms:modified>
</cp:coreProperties>
</file>