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646" w:rsidRDefault="0060764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07646" w:rsidRDefault="00607646">
      <w:pPr>
        <w:pStyle w:val="ConsPlusNormal"/>
        <w:outlineLvl w:val="0"/>
      </w:pPr>
    </w:p>
    <w:p w:rsidR="00607646" w:rsidRDefault="00607646">
      <w:pPr>
        <w:pStyle w:val="ConsPlusNormal"/>
        <w:outlineLvl w:val="0"/>
      </w:pPr>
      <w:r>
        <w:t>Зарегистрировано в Управлении Минюста России по Ханты-Мансийскому автономному округу - Югре 17 марта 2025 г. N RU863030002025001</w:t>
      </w:r>
    </w:p>
    <w:p w:rsidR="00607646" w:rsidRDefault="0060764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7646" w:rsidRDefault="00607646">
      <w:pPr>
        <w:pStyle w:val="ConsPlusNormal"/>
      </w:pPr>
    </w:p>
    <w:p w:rsidR="00607646" w:rsidRDefault="00607646">
      <w:pPr>
        <w:pStyle w:val="ConsPlusTitle"/>
        <w:jc w:val="center"/>
      </w:pPr>
      <w:r>
        <w:t>ДУМА ГОРОДА МЕГИОНА</w:t>
      </w:r>
    </w:p>
    <w:p w:rsidR="00607646" w:rsidRDefault="00607646">
      <w:pPr>
        <w:pStyle w:val="ConsPlusTitle"/>
        <w:jc w:val="center"/>
      </w:pPr>
    </w:p>
    <w:p w:rsidR="00607646" w:rsidRDefault="00607646">
      <w:pPr>
        <w:pStyle w:val="ConsPlusTitle"/>
        <w:jc w:val="center"/>
      </w:pPr>
      <w:r>
        <w:t>РЕШЕНИЕ</w:t>
      </w:r>
    </w:p>
    <w:p w:rsidR="00607646" w:rsidRDefault="00607646">
      <w:pPr>
        <w:pStyle w:val="ConsPlusTitle"/>
        <w:jc w:val="center"/>
      </w:pPr>
      <w:r>
        <w:t>от 21 февраля 2025 г. N 436</w:t>
      </w:r>
    </w:p>
    <w:p w:rsidR="00607646" w:rsidRDefault="00607646">
      <w:pPr>
        <w:pStyle w:val="ConsPlusTitle"/>
        <w:jc w:val="center"/>
      </w:pPr>
    </w:p>
    <w:p w:rsidR="00607646" w:rsidRDefault="00607646">
      <w:pPr>
        <w:pStyle w:val="ConsPlusTitle"/>
        <w:jc w:val="center"/>
      </w:pPr>
      <w:r>
        <w:t>О ВНЕСЕНИИ ИЗМЕНЕНИЙ И ДОПОЛНЕНИЙ В УСТАВ ГОРОДА МЕГИОНА</w:t>
      </w:r>
    </w:p>
    <w:p w:rsidR="00607646" w:rsidRDefault="00607646">
      <w:pPr>
        <w:pStyle w:val="ConsPlusNormal"/>
        <w:ind w:firstLine="540"/>
        <w:jc w:val="both"/>
      </w:pPr>
    </w:p>
    <w:p w:rsidR="00607646" w:rsidRDefault="00607646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статьями 44</w:t>
        </w:r>
      </w:hyperlink>
      <w:r>
        <w:t xml:space="preserve">, </w:t>
      </w:r>
      <w:hyperlink r:id="rId6">
        <w:r>
          <w:rPr>
            <w:color w:val="0000FF"/>
          </w:rPr>
          <w:t>46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7">
        <w:r>
          <w:rPr>
            <w:color w:val="0000FF"/>
          </w:rPr>
          <w:t>пунктом 5 статьи 43</w:t>
        </w:r>
      </w:hyperlink>
      <w:r>
        <w:t xml:space="preserve"> Федерального закона от 08.08.2024 N 232-ФЗ "О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Федерации", руководствуясь </w:t>
      </w:r>
      <w:hyperlink r:id="rId8">
        <w:r>
          <w:rPr>
            <w:color w:val="0000FF"/>
          </w:rPr>
          <w:t>статьями 18</w:t>
        </w:r>
      </w:hyperlink>
      <w:r>
        <w:t xml:space="preserve">, </w:t>
      </w:r>
      <w:hyperlink r:id="rId9">
        <w:r>
          <w:rPr>
            <w:color w:val="0000FF"/>
          </w:rPr>
          <w:t>19</w:t>
        </w:r>
      </w:hyperlink>
      <w:r>
        <w:t xml:space="preserve">, </w:t>
      </w:r>
      <w:hyperlink r:id="rId10">
        <w:r>
          <w:rPr>
            <w:color w:val="0000FF"/>
          </w:rPr>
          <w:t>42</w:t>
        </w:r>
      </w:hyperlink>
      <w:r>
        <w:t xml:space="preserve">, </w:t>
      </w:r>
      <w:hyperlink r:id="rId11">
        <w:r>
          <w:rPr>
            <w:color w:val="0000FF"/>
          </w:rPr>
          <w:t>58</w:t>
        </w:r>
      </w:hyperlink>
      <w:r>
        <w:t xml:space="preserve"> Устава города Мегиона, Дума города Мегиона решила:</w:t>
      </w:r>
    </w:p>
    <w:p w:rsidR="00607646" w:rsidRDefault="00607646">
      <w:pPr>
        <w:pStyle w:val="ConsPlusNormal"/>
        <w:spacing w:before="240"/>
        <w:ind w:firstLine="540"/>
        <w:jc w:val="both"/>
      </w:pPr>
      <w:r>
        <w:t xml:space="preserve">1. Внести изменения и дополнения в </w:t>
      </w:r>
      <w:hyperlink r:id="rId12">
        <w:r>
          <w:rPr>
            <w:color w:val="0000FF"/>
          </w:rPr>
          <w:t>Устав</w:t>
        </w:r>
      </w:hyperlink>
      <w:r>
        <w:t xml:space="preserve"> города Мегиона, принятый </w:t>
      </w:r>
      <w:hyperlink r:id="rId13">
        <w:r>
          <w:rPr>
            <w:color w:val="0000FF"/>
          </w:rPr>
          <w:t>решением</w:t>
        </w:r>
      </w:hyperlink>
      <w:r>
        <w:t xml:space="preserve"> Думы города Мегиона от 28.06.2005 N 30, согласно </w:t>
      </w:r>
      <w:hyperlink w:anchor="P32">
        <w:r>
          <w:rPr>
            <w:color w:val="0000FF"/>
          </w:rPr>
          <w:t>приложению</w:t>
        </w:r>
      </w:hyperlink>
      <w:r>
        <w:t>.</w:t>
      </w:r>
    </w:p>
    <w:p w:rsidR="00607646" w:rsidRDefault="00607646">
      <w:pPr>
        <w:pStyle w:val="ConsPlusNormal"/>
        <w:spacing w:before="240"/>
        <w:ind w:firstLine="540"/>
        <w:jc w:val="both"/>
      </w:pPr>
      <w:r>
        <w:t>2. Направить настоящее решение в течение 15 дней со дня принятия в Управление Министерства юстиции Российской Федерации по Ханты-Мансийскому автономному округу - Югре для государственной регистрации.</w:t>
      </w:r>
    </w:p>
    <w:p w:rsidR="00607646" w:rsidRDefault="00607646">
      <w:pPr>
        <w:pStyle w:val="ConsPlusNormal"/>
        <w:spacing w:before="240"/>
        <w:ind w:firstLine="540"/>
        <w:jc w:val="both"/>
      </w:pPr>
      <w:r>
        <w:t>3. Настоящее решение вступает в силу после его официального опубликования.</w:t>
      </w:r>
    </w:p>
    <w:p w:rsidR="00607646" w:rsidRDefault="00607646">
      <w:pPr>
        <w:pStyle w:val="ConsPlusNormal"/>
        <w:ind w:firstLine="540"/>
        <w:jc w:val="both"/>
      </w:pPr>
    </w:p>
    <w:p w:rsidR="00607646" w:rsidRDefault="00607646">
      <w:pPr>
        <w:pStyle w:val="ConsPlusNormal"/>
        <w:jc w:val="right"/>
      </w:pPr>
      <w:r>
        <w:t>Председатель Думы города Мегиона</w:t>
      </w:r>
    </w:p>
    <w:p w:rsidR="00607646" w:rsidRDefault="00607646">
      <w:pPr>
        <w:pStyle w:val="ConsPlusNormal"/>
        <w:jc w:val="right"/>
      </w:pPr>
      <w:r>
        <w:t>А.А.АЛТАПОВ</w:t>
      </w:r>
    </w:p>
    <w:p w:rsidR="00607646" w:rsidRDefault="00607646">
      <w:pPr>
        <w:pStyle w:val="ConsPlusNormal"/>
      </w:pPr>
      <w:r>
        <w:t>г. Мегион</w:t>
      </w:r>
    </w:p>
    <w:p w:rsidR="00607646" w:rsidRDefault="00607646">
      <w:pPr>
        <w:pStyle w:val="ConsPlusNormal"/>
      </w:pPr>
    </w:p>
    <w:p w:rsidR="00607646" w:rsidRDefault="00607646">
      <w:pPr>
        <w:pStyle w:val="ConsPlusNormal"/>
        <w:jc w:val="right"/>
      </w:pPr>
      <w:r>
        <w:t>Глава города Мегиона</w:t>
      </w:r>
    </w:p>
    <w:p w:rsidR="00607646" w:rsidRDefault="00607646">
      <w:pPr>
        <w:pStyle w:val="ConsPlusNormal"/>
        <w:jc w:val="right"/>
      </w:pPr>
      <w:r>
        <w:t>А.В.ПЕТРИЧЕНКО</w:t>
      </w:r>
    </w:p>
    <w:p w:rsidR="00607646" w:rsidRDefault="00607646">
      <w:pPr>
        <w:pStyle w:val="ConsPlusNormal"/>
      </w:pPr>
      <w:r>
        <w:t>г. Мегион</w:t>
      </w:r>
    </w:p>
    <w:p w:rsidR="00607646" w:rsidRDefault="00607646">
      <w:pPr>
        <w:pStyle w:val="ConsPlusNormal"/>
      </w:pPr>
    </w:p>
    <w:p w:rsidR="00607646" w:rsidRDefault="00607646">
      <w:pPr>
        <w:pStyle w:val="ConsPlusNormal"/>
      </w:pPr>
    </w:p>
    <w:p w:rsidR="00607646" w:rsidRDefault="00607646">
      <w:pPr>
        <w:pStyle w:val="ConsPlusNormal"/>
      </w:pPr>
    </w:p>
    <w:p w:rsidR="00607646" w:rsidRDefault="00607646">
      <w:pPr>
        <w:pStyle w:val="ConsPlusNormal"/>
      </w:pPr>
    </w:p>
    <w:p w:rsidR="00607646" w:rsidRDefault="00607646">
      <w:pPr>
        <w:pStyle w:val="ConsPlusNormal"/>
      </w:pPr>
    </w:p>
    <w:p w:rsidR="00607646" w:rsidRDefault="00607646">
      <w:pPr>
        <w:pStyle w:val="ConsPlusNormal"/>
        <w:jc w:val="right"/>
        <w:outlineLvl w:val="0"/>
      </w:pPr>
      <w:r>
        <w:t>Приложение</w:t>
      </w:r>
    </w:p>
    <w:p w:rsidR="00607646" w:rsidRDefault="00607646">
      <w:pPr>
        <w:pStyle w:val="ConsPlusNormal"/>
        <w:jc w:val="right"/>
      </w:pPr>
      <w:r>
        <w:t>к решению Думы города Мегиона</w:t>
      </w:r>
    </w:p>
    <w:p w:rsidR="00607646" w:rsidRDefault="00607646">
      <w:pPr>
        <w:pStyle w:val="ConsPlusNormal"/>
        <w:jc w:val="right"/>
      </w:pPr>
      <w:r>
        <w:t>от 21.02.2025 N 436</w:t>
      </w:r>
    </w:p>
    <w:p w:rsidR="00607646" w:rsidRDefault="00607646">
      <w:pPr>
        <w:pStyle w:val="ConsPlusNormal"/>
      </w:pPr>
    </w:p>
    <w:p w:rsidR="00607646" w:rsidRDefault="00607646">
      <w:pPr>
        <w:pStyle w:val="ConsPlusTitle"/>
        <w:jc w:val="center"/>
      </w:pPr>
      <w:bookmarkStart w:id="0" w:name="P32"/>
      <w:bookmarkEnd w:id="0"/>
      <w:r>
        <w:t>ИЗМЕНЕНИЯ</w:t>
      </w:r>
    </w:p>
    <w:p w:rsidR="00607646" w:rsidRDefault="00607646">
      <w:pPr>
        <w:pStyle w:val="ConsPlusTitle"/>
        <w:jc w:val="center"/>
      </w:pPr>
      <w:r>
        <w:t>И ДОПОЛНЕНИЯ В УСТАВ ГОРОДА МЕГИОНА, ПРИНЯТЫЙ РЕШЕНИЕМ ДУМЫ</w:t>
      </w:r>
    </w:p>
    <w:p w:rsidR="00607646" w:rsidRDefault="00607646">
      <w:pPr>
        <w:pStyle w:val="ConsPlusTitle"/>
        <w:jc w:val="center"/>
      </w:pPr>
      <w:r>
        <w:t>ГОРОДА ОТ 28.06.2005 N 30 (С ИЗМЕНЕНИЯМИ И ДОПОЛНЕНИЯМИ)</w:t>
      </w:r>
    </w:p>
    <w:p w:rsidR="00607646" w:rsidRDefault="00607646">
      <w:pPr>
        <w:pStyle w:val="ConsPlusNormal"/>
      </w:pPr>
    </w:p>
    <w:p w:rsidR="00607646" w:rsidRDefault="00607646">
      <w:pPr>
        <w:pStyle w:val="ConsPlusNormal"/>
        <w:ind w:firstLine="540"/>
        <w:jc w:val="both"/>
      </w:pPr>
      <w:r>
        <w:t xml:space="preserve">1. </w:t>
      </w:r>
      <w:hyperlink r:id="rId14">
        <w:r>
          <w:rPr>
            <w:color w:val="0000FF"/>
          </w:rPr>
          <w:t>Пункт 3 статьи 26</w:t>
        </w:r>
      </w:hyperlink>
      <w:r>
        <w:t xml:space="preserve"> Устава города изложить в следующей редакции:</w:t>
      </w:r>
    </w:p>
    <w:p w:rsidR="00607646" w:rsidRDefault="00607646">
      <w:pPr>
        <w:pStyle w:val="ConsPlusNormal"/>
        <w:spacing w:before="240"/>
        <w:ind w:firstLine="540"/>
        <w:jc w:val="both"/>
      </w:pPr>
      <w:r>
        <w:lastRenderedPageBreak/>
        <w:t>"3. В случае досрочного прекращения полномочий главы города, либо применения к нему по решению суда мер процессуального принуждения в виде заключения под стражу или временного отстранения от должности, его полномочия временно исполняет первый заместитель главы города или один из заместителей главы города в соответствии с установленным главой города распределением обязанностей на основании распоряжения главы города.".</w:t>
      </w:r>
    </w:p>
    <w:p w:rsidR="00607646" w:rsidRDefault="00607646">
      <w:pPr>
        <w:pStyle w:val="ConsPlusNormal"/>
        <w:spacing w:before="240"/>
        <w:ind w:firstLine="540"/>
        <w:jc w:val="both"/>
      </w:pPr>
      <w:r>
        <w:t xml:space="preserve">2. </w:t>
      </w:r>
      <w:hyperlink r:id="rId15">
        <w:r>
          <w:rPr>
            <w:color w:val="0000FF"/>
          </w:rPr>
          <w:t>Пункт 2 статьи 38</w:t>
        </w:r>
      </w:hyperlink>
      <w:r>
        <w:t xml:space="preserve"> Устава города изложить в следующей редакции:</w:t>
      </w:r>
    </w:p>
    <w:p w:rsidR="00607646" w:rsidRDefault="00607646">
      <w:pPr>
        <w:pStyle w:val="ConsPlusNormal"/>
        <w:spacing w:before="240"/>
        <w:ind w:firstLine="540"/>
        <w:jc w:val="both"/>
      </w:pPr>
      <w:r>
        <w:t>"2. Лица, исполняющие обязанности по техническому обеспечению деятельности органов местного самоуправления, не замещают должности муниципальной службы и не являются муниципальными служащими.".</w:t>
      </w:r>
    </w:p>
    <w:p w:rsidR="00607646" w:rsidRDefault="00607646">
      <w:pPr>
        <w:pStyle w:val="ConsPlusNormal"/>
        <w:spacing w:before="240"/>
        <w:ind w:firstLine="540"/>
        <w:jc w:val="both"/>
      </w:pPr>
      <w:r>
        <w:t xml:space="preserve">3. </w:t>
      </w:r>
      <w:hyperlink r:id="rId16">
        <w:r>
          <w:rPr>
            <w:color w:val="0000FF"/>
          </w:rPr>
          <w:t>Статью 44</w:t>
        </w:r>
      </w:hyperlink>
      <w:r>
        <w:t xml:space="preserve"> Устава города изложить в следующей редакции:</w:t>
      </w:r>
    </w:p>
    <w:p w:rsidR="00607646" w:rsidRDefault="00607646">
      <w:pPr>
        <w:pStyle w:val="ConsPlusNormal"/>
        <w:spacing w:before="240"/>
        <w:ind w:firstLine="540"/>
        <w:jc w:val="both"/>
      </w:pPr>
      <w:r>
        <w:t>"Статья 44. Правовые акты иных должностных лиц местного самоуправления</w:t>
      </w:r>
    </w:p>
    <w:p w:rsidR="00607646" w:rsidRDefault="00607646">
      <w:pPr>
        <w:pStyle w:val="ConsPlusNormal"/>
        <w:ind w:firstLine="540"/>
        <w:jc w:val="both"/>
      </w:pPr>
    </w:p>
    <w:p w:rsidR="00607646" w:rsidRDefault="00607646">
      <w:pPr>
        <w:pStyle w:val="ConsPlusNormal"/>
        <w:ind w:firstLine="540"/>
        <w:jc w:val="both"/>
      </w:pPr>
      <w:r>
        <w:t>Первый заместитель главы города, заместители главы города издают распоряжения по вопросам, отнесенным к их полномочиям.</w:t>
      </w:r>
    </w:p>
    <w:p w:rsidR="00607646" w:rsidRDefault="00607646">
      <w:pPr>
        <w:pStyle w:val="ConsPlusNormal"/>
        <w:spacing w:before="240"/>
        <w:ind w:firstLine="540"/>
        <w:jc w:val="both"/>
      </w:pPr>
      <w:r>
        <w:t>Иные должностные лица местного самоуправления, в лице руководителей отраслевых (функциональных) органов администрации города, издают приказы по вопросам, отнесенным к их полномочиям настоящим Уставом.".</w:t>
      </w:r>
    </w:p>
    <w:p w:rsidR="00607646" w:rsidRDefault="00607646">
      <w:pPr>
        <w:pStyle w:val="ConsPlusNormal"/>
        <w:ind w:firstLine="540"/>
        <w:jc w:val="both"/>
      </w:pPr>
    </w:p>
    <w:p w:rsidR="00607646" w:rsidRDefault="00607646">
      <w:pPr>
        <w:pStyle w:val="ConsPlusNormal"/>
        <w:ind w:firstLine="540"/>
        <w:jc w:val="both"/>
      </w:pPr>
    </w:p>
    <w:p w:rsidR="00607646" w:rsidRDefault="0060764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289F" w:rsidRDefault="00CB289F">
      <w:bookmarkStart w:id="1" w:name="_GoBack"/>
      <w:bookmarkEnd w:id="1"/>
    </w:p>
    <w:sectPr w:rsidR="00CB289F" w:rsidSect="00580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46"/>
    <w:rsid w:val="00033649"/>
    <w:rsid w:val="002C6B8B"/>
    <w:rsid w:val="00412E62"/>
    <w:rsid w:val="00607646"/>
    <w:rsid w:val="006C6087"/>
    <w:rsid w:val="00827C04"/>
    <w:rsid w:val="00A66B00"/>
    <w:rsid w:val="00AD31A7"/>
    <w:rsid w:val="00C96C7A"/>
    <w:rsid w:val="00CB289F"/>
    <w:rsid w:val="00D2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4696E-34FF-4EAE-BBB6-E22D6A61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ahoma"/>
        <w:color w:val="333333"/>
        <w:sz w:val="24"/>
        <w:szCs w:val="23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B8B"/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66B00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6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D229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next w:val="a"/>
    <w:link w:val="10"/>
    <w:autoRedefine/>
    <w:qFormat/>
    <w:rsid w:val="00D22903"/>
    <w:pPr>
      <w:spacing w:before="120" w:after="120"/>
      <w:ind w:left="0" w:right="0"/>
      <w:outlineLvl w:val="0"/>
    </w:pPr>
    <w:rPr>
      <w:i w:val="0"/>
      <w:caps/>
      <w:sz w:val="32"/>
      <w:szCs w:val="32"/>
    </w:rPr>
  </w:style>
  <w:style w:type="paragraph" w:styleId="a3">
    <w:name w:val="Intense Quote"/>
    <w:basedOn w:val="a"/>
    <w:next w:val="a"/>
    <w:link w:val="a4"/>
    <w:uiPriority w:val="30"/>
    <w:qFormat/>
    <w:rsid w:val="00C96C7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C96C7A"/>
    <w:rPr>
      <w:i/>
      <w:i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rsid w:val="00A66B00"/>
    <w:rPr>
      <w:rFonts w:eastAsiaTheme="majorEastAsia" w:cstheme="majorBidi"/>
      <w:color w:val="2E74B5" w:themeColor="accent1" w:themeShade="BF"/>
      <w:sz w:val="32"/>
      <w:szCs w:val="26"/>
    </w:rPr>
  </w:style>
  <w:style w:type="character" w:customStyle="1" w:styleId="30">
    <w:name w:val="Заголовок 3 Знак"/>
    <w:basedOn w:val="a0"/>
    <w:link w:val="3"/>
    <w:uiPriority w:val="9"/>
    <w:rsid w:val="00A66B00"/>
    <w:rPr>
      <w:rFonts w:asciiTheme="majorHAnsi" w:eastAsiaTheme="majorEastAsia" w:hAnsiTheme="majorHAnsi" w:cstheme="majorBidi"/>
      <w:color w:val="1F4D78" w:themeColor="accent1" w:themeShade="7F"/>
      <w:sz w:val="28"/>
      <w:szCs w:val="24"/>
    </w:rPr>
  </w:style>
  <w:style w:type="character" w:customStyle="1" w:styleId="10">
    <w:name w:val="Стиль1 Знак"/>
    <w:basedOn w:val="a4"/>
    <w:link w:val="1"/>
    <w:rsid w:val="00D22903"/>
    <w:rPr>
      <w:i w:val="0"/>
      <w:iCs/>
      <w:caps/>
      <w:color w:val="5B9BD5" w:themeColor="accent1"/>
      <w:sz w:val="32"/>
      <w:szCs w:val="32"/>
    </w:rPr>
  </w:style>
  <w:style w:type="paragraph" w:customStyle="1" w:styleId="1-">
    <w:name w:val="Заголовок 1-рамка"/>
    <w:basedOn w:val="a3"/>
    <w:next w:val="a"/>
    <w:link w:val="1-0"/>
    <w:autoRedefine/>
    <w:qFormat/>
    <w:rsid w:val="00D22903"/>
    <w:pPr>
      <w:spacing w:before="120" w:after="120"/>
      <w:ind w:left="0" w:right="0"/>
      <w:outlineLvl w:val="0"/>
    </w:pPr>
    <w:rPr>
      <w:i w:val="0"/>
      <w:caps/>
      <w:sz w:val="32"/>
      <w:szCs w:val="32"/>
    </w:rPr>
  </w:style>
  <w:style w:type="character" w:customStyle="1" w:styleId="1-0">
    <w:name w:val="Заголовок 1-рамка Знак"/>
    <w:basedOn w:val="a4"/>
    <w:link w:val="1-"/>
    <w:rsid w:val="00D22903"/>
    <w:rPr>
      <w:i w:val="0"/>
      <w:iCs/>
      <w:caps/>
      <w:color w:val="5B9BD5" w:themeColor="accent1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D22903"/>
    <w:rPr>
      <w:rFonts w:asciiTheme="majorHAnsi" w:eastAsiaTheme="majorEastAsia" w:hAnsiTheme="majorHAnsi" w:cstheme="majorBidi"/>
      <w:iCs/>
      <w:color w:val="2E74B5" w:themeColor="accent1" w:themeShade="BF"/>
      <w:sz w:val="28"/>
    </w:rPr>
  </w:style>
  <w:style w:type="paragraph" w:customStyle="1" w:styleId="ConsPlusNormal">
    <w:name w:val="ConsPlusNormal"/>
    <w:rsid w:val="0060764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Cs w:val="20"/>
      <w:lang w:eastAsia="ru-RU"/>
    </w:rPr>
  </w:style>
  <w:style w:type="paragraph" w:customStyle="1" w:styleId="ConsPlusTitle">
    <w:name w:val="ConsPlusTitle"/>
    <w:rsid w:val="0060764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6076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13537&amp;dst=100226" TargetMode="External"/><Relationship Id="rId13" Type="http://schemas.openxmlformats.org/officeDocument/2006/relationships/hyperlink" Target="https://login.consultant.ru/link/?req=doc&amp;base=RLAW926&amp;n=5497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2484&amp;dst=101114" TargetMode="External"/><Relationship Id="rId12" Type="http://schemas.openxmlformats.org/officeDocument/2006/relationships/hyperlink" Target="https://login.consultant.ru/link/?req=doc&amp;base=RLAW926&amp;n=313537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13537&amp;dst=1012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0999&amp;dst=100575" TargetMode="External"/><Relationship Id="rId11" Type="http://schemas.openxmlformats.org/officeDocument/2006/relationships/hyperlink" Target="https://login.consultant.ru/link/?req=doc&amp;base=RLAW926&amp;n=313537&amp;dst=100626" TargetMode="External"/><Relationship Id="rId5" Type="http://schemas.openxmlformats.org/officeDocument/2006/relationships/hyperlink" Target="https://login.consultant.ru/link/?req=doc&amp;base=LAW&amp;n=480999&amp;dst=100549" TargetMode="External"/><Relationship Id="rId15" Type="http://schemas.openxmlformats.org/officeDocument/2006/relationships/hyperlink" Target="https://login.consultant.ru/link/?req=doc&amp;base=RLAW926&amp;n=313537&amp;dst=101697" TargetMode="External"/><Relationship Id="rId10" Type="http://schemas.openxmlformats.org/officeDocument/2006/relationships/hyperlink" Target="https://login.consultant.ru/link/?req=doc&amp;base=RLAW926&amp;n=313537&amp;dst=1005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13537&amp;dst=100239" TargetMode="External"/><Relationship Id="rId14" Type="http://schemas.openxmlformats.org/officeDocument/2006/relationships/hyperlink" Target="https://login.consultant.ru/link/?req=doc&amp;base=RLAW926&amp;n=313537&amp;dst=1014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Рянская Елена Сергеевна</dc:creator>
  <cp:keywords/>
  <dc:description/>
  <cp:lastModifiedBy>Рянская Елена Сергеевна</cp:lastModifiedBy>
  <cp:revision>1</cp:revision>
  <dcterms:created xsi:type="dcterms:W3CDTF">2025-08-08T08:54:00Z</dcterms:created>
  <dcterms:modified xsi:type="dcterms:W3CDTF">2025-08-08T08:54:00Z</dcterms:modified>
</cp:coreProperties>
</file>