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767" w:rsidRDefault="00CF176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F1767" w:rsidRDefault="00CF17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1767">
        <w:tc>
          <w:tcPr>
            <w:tcW w:w="4677" w:type="dxa"/>
            <w:tcBorders>
              <w:top w:val="nil"/>
              <w:left w:val="nil"/>
              <w:bottom w:val="nil"/>
              <w:right w:val="nil"/>
            </w:tcBorders>
          </w:tcPr>
          <w:p w:rsidR="00CF1767" w:rsidRDefault="00CF1767">
            <w:pPr>
              <w:pStyle w:val="ConsPlusNormal"/>
              <w:outlineLvl w:val="0"/>
            </w:pPr>
            <w:r>
              <w:t>23 января 2015 года</w:t>
            </w:r>
          </w:p>
        </w:tc>
        <w:tc>
          <w:tcPr>
            <w:tcW w:w="4677" w:type="dxa"/>
            <w:tcBorders>
              <w:top w:val="nil"/>
              <w:left w:val="nil"/>
              <w:bottom w:val="nil"/>
              <w:right w:val="nil"/>
            </w:tcBorders>
          </w:tcPr>
          <w:p w:rsidR="00CF1767" w:rsidRDefault="00CF1767">
            <w:pPr>
              <w:pStyle w:val="ConsPlusNormal"/>
              <w:jc w:val="right"/>
              <w:outlineLvl w:val="0"/>
            </w:pPr>
            <w:r>
              <w:t>N </w:t>
            </w:r>
            <w:bookmarkStart w:id="0" w:name="_GoBack"/>
            <w:r>
              <w:t>31</w:t>
            </w:r>
            <w:bookmarkEnd w:id="0"/>
          </w:p>
        </w:tc>
      </w:tr>
    </w:tbl>
    <w:p w:rsidR="00CF1767" w:rsidRDefault="00CF1767">
      <w:pPr>
        <w:pStyle w:val="ConsPlusNormal"/>
        <w:pBdr>
          <w:bottom w:val="single" w:sz="6" w:space="0" w:color="auto"/>
        </w:pBdr>
        <w:spacing w:before="100" w:after="100"/>
        <w:jc w:val="both"/>
        <w:rPr>
          <w:sz w:val="2"/>
          <w:szCs w:val="2"/>
        </w:rPr>
      </w:pPr>
    </w:p>
    <w:p w:rsidR="00CF1767" w:rsidRDefault="00CF1767">
      <w:pPr>
        <w:pStyle w:val="ConsPlusNormal"/>
        <w:jc w:val="both"/>
      </w:pPr>
    </w:p>
    <w:p w:rsidR="00CF1767" w:rsidRDefault="00CF1767">
      <w:pPr>
        <w:pStyle w:val="ConsPlusTitle"/>
        <w:jc w:val="center"/>
      </w:pPr>
      <w:r>
        <w:t>УКАЗ</w:t>
      </w:r>
    </w:p>
    <w:p w:rsidR="00CF1767" w:rsidRDefault="00CF1767">
      <w:pPr>
        <w:pStyle w:val="ConsPlusTitle"/>
        <w:jc w:val="center"/>
      </w:pPr>
    </w:p>
    <w:p w:rsidR="00CF1767" w:rsidRDefault="00CF1767">
      <w:pPr>
        <w:pStyle w:val="ConsPlusTitle"/>
        <w:jc w:val="center"/>
      </w:pPr>
      <w:r>
        <w:t>ПРЕЗИДЕНТА РОССИЙСКОЙ ФЕДЕРАЦИИ</w:t>
      </w:r>
    </w:p>
    <w:p w:rsidR="00CF1767" w:rsidRDefault="00CF1767">
      <w:pPr>
        <w:pStyle w:val="ConsPlusTitle"/>
        <w:jc w:val="center"/>
      </w:pPr>
    </w:p>
    <w:p w:rsidR="00CF1767" w:rsidRDefault="00CF1767">
      <w:pPr>
        <w:pStyle w:val="ConsPlusTitle"/>
        <w:jc w:val="center"/>
      </w:pPr>
      <w:r>
        <w:t>О ДОПОЛНИТЕЛЬНЫХ МЕРАХ</w:t>
      </w:r>
    </w:p>
    <w:p w:rsidR="00CF1767" w:rsidRDefault="00CF1767">
      <w:pPr>
        <w:pStyle w:val="ConsPlusTitle"/>
        <w:jc w:val="center"/>
      </w:pPr>
      <w:r>
        <w:t>ПО ПРОТИВОДЕЙСТВИЮ НЕЗАКОННОМУ ОБОРОТУ</w:t>
      </w:r>
    </w:p>
    <w:p w:rsidR="00CF1767" w:rsidRDefault="00CF1767">
      <w:pPr>
        <w:pStyle w:val="ConsPlusTitle"/>
        <w:jc w:val="center"/>
      </w:pPr>
      <w:r>
        <w:t>ПРОМЫШЛЕННОЙ ПРОДУКЦИИ</w:t>
      </w:r>
    </w:p>
    <w:p w:rsidR="00CF1767" w:rsidRDefault="00CF1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1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767" w:rsidRDefault="00CF1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767" w:rsidRDefault="00CF1767">
            <w:pPr>
              <w:pStyle w:val="ConsPlusNormal"/>
              <w:jc w:val="center"/>
            </w:pPr>
            <w:r>
              <w:rPr>
                <w:color w:val="392C69"/>
              </w:rPr>
              <w:t>Список изменяющих документов</w:t>
            </w:r>
          </w:p>
          <w:p w:rsidR="00CF1767" w:rsidRDefault="00CF1767">
            <w:pPr>
              <w:pStyle w:val="ConsPlusNormal"/>
              <w:jc w:val="center"/>
            </w:pPr>
            <w:r>
              <w:rPr>
                <w:color w:val="392C69"/>
              </w:rPr>
              <w:t xml:space="preserve">(в ред. Указов Президента РФ от 04.01.2016 </w:t>
            </w:r>
            <w:hyperlink r:id="rId5">
              <w:r>
                <w:rPr>
                  <w:color w:val="0000FF"/>
                </w:rPr>
                <w:t>N 5</w:t>
              </w:r>
            </w:hyperlink>
            <w:r>
              <w:rPr>
                <w:color w:val="392C69"/>
              </w:rPr>
              <w:t>,</w:t>
            </w:r>
          </w:p>
          <w:p w:rsidR="00CF1767" w:rsidRDefault="00CF1767">
            <w:pPr>
              <w:pStyle w:val="ConsPlusNormal"/>
              <w:jc w:val="center"/>
            </w:pPr>
            <w:r>
              <w:rPr>
                <w:color w:val="392C69"/>
              </w:rPr>
              <w:t xml:space="preserve">от 07.09.2016 </w:t>
            </w:r>
            <w:hyperlink r:id="rId6">
              <w:r>
                <w:rPr>
                  <w:color w:val="0000FF"/>
                </w:rPr>
                <w:t>N 461</w:t>
              </w:r>
            </w:hyperlink>
            <w:r>
              <w:rPr>
                <w:color w:val="392C69"/>
              </w:rPr>
              <w:t xml:space="preserve">, от 05.12.2016 </w:t>
            </w:r>
            <w:hyperlink r:id="rId7">
              <w:r>
                <w:rPr>
                  <w:color w:val="0000FF"/>
                </w:rPr>
                <w:t>N 647</w:t>
              </w:r>
            </w:hyperlink>
            <w:r>
              <w:rPr>
                <w:color w:val="392C69"/>
              </w:rPr>
              <w:t xml:space="preserve">, от 02.02.2017 </w:t>
            </w:r>
            <w:hyperlink r:id="rId8">
              <w:r>
                <w:rPr>
                  <w:color w:val="0000FF"/>
                </w:rPr>
                <w:t>N 48</w:t>
              </w:r>
            </w:hyperlink>
            <w:r>
              <w:rPr>
                <w:color w:val="392C69"/>
              </w:rPr>
              <w:t>,</w:t>
            </w:r>
          </w:p>
          <w:p w:rsidR="00CF1767" w:rsidRDefault="00CF1767">
            <w:pPr>
              <w:pStyle w:val="ConsPlusNormal"/>
              <w:jc w:val="center"/>
            </w:pPr>
            <w:r>
              <w:rPr>
                <w:color w:val="392C69"/>
              </w:rPr>
              <w:t xml:space="preserve">от 05.04.2017 </w:t>
            </w:r>
            <w:hyperlink r:id="rId9">
              <w:r>
                <w:rPr>
                  <w:color w:val="0000FF"/>
                </w:rPr>
                <w:t>N 155</w:t>
              </w:r>
            </w:hyperlink>
            <w:r>
              <w:rPr>
                <w:color w:val="392C69"/>
              </w:rPr>
              <w:t xml:space="preserve">, от 13.11.2018 </w:t>
            </w:r>
            <w:hyperlink r:id="rId10">
              <w:r>
                <w:rPr>
                  <w:color w:val="0000FF"/>
                </w:rPr>
                <w:t>N 655</w:t>
              </w:r>
            </w:hyperlink>
            <w:r>
              <w:rPr>
                <w:color w:val="392C69"/>
              </w:rPr>
              <w:t xml:space="preserve">, от 13.06.2019 </w:t>
            </w:r>
            <w:hyperlink r:id="rId11">
              <w:r>
                <w:rPr>
                  <w:color w:val="0000FF"/>
                </w:rPr>
                <w:t>N 275</w:t>
              </w:r>
            </w:hyperlink>
            <w:r>
              <w:rPr>
                <w:color w:val="392C69"/>
              </w:rPr>
              <w:t>,</w:t>
            </w:r>
          </w:p>
          <w:p w:rsidR="00CF1767" w:rsidRDefault="00CF1767">
            <w:pPr>
              <w:pStyle w:val="ConsPlusNormal"/>
              <w:jc w:val="center"/>
            </w:pPr>
            <w:r>
              <w:rPr>
                <w:color w:val="392C69"/>
              </w:rPr>
              <w:t xml:space="preserve">от 15.01.2020 </w:t>
            </w:r>
            <w:hyperlink r:id="rId12">
              <w:r>
                <w:rPr>
                  <w:color w:val="0000FF"/>
                </w:rPr>
                <w:t>N 12</w:t>
              </w:r>
            </w:hyperlink>
            <w:r>
              <w:rPr>
                <w:color w:val="392C69"/>
              </w:rPr>
              <w:t xml:space="preserve">, от 13.07.2020 </w:t>
            </w:r>
            <w:hyperlink r:id="rId13">
              <w:r>
                <w:rPr>
                  <w:color w:val="0000FF"/>
                </w:rPr>
                <w:t>N 458</w:t>
              </w:r>
            </w:hyperlink>
            <w:r>
              <w:rPr>
                <w:color w:val="392C69"/>
              </w:rPr>
              <w:t xml:space="preserve">, от 01.06.2021 </w:t>
            </w:r>
            <w:hyperlink r:id="rId14">
              <w:r>
                <w:rPr>
                  <w:color w:val="0000FF"/>
                </w:rPr>
                <w:t>N 329</w:t>
              </w:r>
            </w:hyperlink>
            <w:r>
              <w:rPr>
                <w:color w:val="392C69"/>
              </w:rPr>
              <w:t>,</w:t>
            </w:r>
          </w:p>
          <w:p w:rsidR="00CF1767" w:rsidRDefault="00CF1767">
            <w:pPr>
              <w:pStyle w:val="ConsPlusNormal"/>
              <w:jc w:val="center"/>
            </w:pPr>
            <w:r>
              <w:rPr>
                <w:color w:val="392C69"/>
              </w:rPr>
              <w:t xml:space="preserve">от 11.02.2022 </w:t>
            </w:r>
            <w:hyperlink r:id="rId15">
              <w:r>
                <w:rPr>
                  <w:color w:val="0000FF"/>
                </w:rPr>
                <w:t>N 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r>
    </w:tbl>
    <w:p w:rsidR="00CF1767" w:rsidRDefault="00CF1767">
      <w:pPr>
        <w:pStyle w:val="ConsPlusNormal"/>
        <w:jc w:val="center"/>
      </w:pPr>
    </w:p>
    <w:p w:rsidR="00CF1767" w:rsidRDefault="00CF1767">
      <w:pPr>
        <w:pStyle w:val="ConsPlusNormal"/>
        <w:ind w:firstLine="540"/>
        <w:jc w:val="both"/>
      </w:pPr>
      <w:r>
        <w:t>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постановляю:</w:t>
      </w:r>
    </w:p>
    <w:p w:rsidR="00CF1767" w:rsidRDefault="00CF1767">
      <w:pPr>
        <w:pStyle w:val="ConsPlusNormal"/>
        <w:spacing w:before="200"/>
        <w:ind w:firstLine="540"/>
        <w:jc w:val="both"/>
      </w:pPr>
      <w:r>
        <w:t>1. Образовать Государственную комиссию по противодействию незаконному обороту промышленной продукции для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а также для мониторинга и оценки ситуации в этой сфере на территории Российской Федерации.</w:t>
      </w:r>
    </w:p>
    <w:p w:rsidR="00CF1767" w:rsidRDefault="00CF1767">
      <w:pPr>
        <w:pStyle w:val="ConsPlusNormal"/>
        <w:spacing w:before="200"/>
        <w:ind w:firstLine="540"/>
        <w:jc w:val="both"/>
      </w:pPr>
      <w:r>
        <w:t>2. Установить, что председателем Государственной комиссии по противодействию незаконному обороту промышленной продукции по должности является Министр промышленности и торговли Российской Федерации.</w:t>
      </w:r>
    </w:p>
    <w:p w:rsidR="00CF1767" w:rsidRDefault="00CF1767">
      <w:pPr>
        <w:pStyle w:val="ConsPlusNormal"/>
        <w:spacing w:before="200"/>
        <w:ind w:firstLine="540"/>
        <w:jc w:val="both"/>
      </w:pPr>
      <w:r>
        <w:t>3. Образовать комиссии по противодействию незаконному обороту промышленной продукции в субъектах Российской Федерации для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а также для мониторинга и оценки ситуации в этой сфере на территориях субъектов Российской Федерации.</w:t>
      </w:r>
    </w:p>
    <w:p w:rsidR="00CF1767" w:rsidRDefault="00CF1767">
      <w:pPr>
        <w:pStyle w:val="ConsPlusNormal"/>
        <w:spacing w:before="200"/>
        <w:ind w:firstLine="540"/>
        <w:jc w:val="both"/>
      </w:pPr>
      <w:r>
        <w:t>Руководителями комиссий по противодействию незаконному обороту промышленной продукции в субъектах Российской Федерации по должности являются высшие должностные лица (руководители высших исполнительных органов государственной власти) субъектов Российской Федерации.</w:t>
      </w:r>
    </w:p>
    <w:p w:rsidR="00CF1767" w:rsidRDefault="00CF1767">
      <w:pPr>
        <w:pStyle w:val="ConsPlusNormal"/>
        <w:spacing w:before="200"/>
        <w:ind w:firstLine="540"/>
        <w:jc w:val="both"/>
      </w:pPr>
      <w:r>
        <w:t>4. Утвердить прилагаемые:</w:t>
      </w:r>
    </w:p>
    <w:p w:rsidR="00CF1767" w:rsidRDefault="00CF1767">
      <w:pPr>
        <w:pStyle w:val="ConsPlusNormal"/>
        <w:spacing w:before="200"/>
        <w:ind w:firstLine="540"/>
        <w:jc w:val="both"/>
      </w:pPr>
      <w:r>
        <w:t xml:space="preserve">а) </w:t>
      </w:r>
      <w:hyperlink w:anchor="P60">
        <w:r>
          <w:rPr>
            <w:color w:val="0000FF"/>
          </w:rPr>
          <w:t>Положение</w:t>
        </w:r>
      </w:hyperlink>
      <w:r>
        <w:t xml:space="preserve"> о Государственной комиссии по противодействию незаконному обороту промышленной продукции;</w:t>
      </w:r>
    </w:p>
    <w:p w:rsidR="00CF1767" w:rsidRDefault="00CF1767">
      <w:pPr>
        <w:pStyle w:val="ConsPlusNormal"/>
        <w:spacing w:before="200"/>
        <w:ind w:firstLine="540"/>
        <w:jc w:val="both"/>
      </w:pPr>
      <w:r>
        <w:t xml:space="preserve">б) </w:t>
      </w:r>
      <w:hyperlink w:anchor="P114">
        <w:r>
          <w:rPr>
            <w:color w:val="0000FF"/>
          </w:rPr>
          <w:t>состав</w:t>
        </w:r>
      </w:hyperlink>
      <w:r>
        <w:t xml:space="preserve"> Государственной комиссии по противодействию незаконному обороту промышленной продукции по должностям;</w:t>
      </w:r>
    </w:p>
    <w:p w:rsidR="00CF1767" w:rsidRDefault="00CF1767">
      <w:pPr>
        <w:pStyle w:val="ConsPlusNormal"/>
        <w:spacing w:before="200"/>
        <w:ind w:firstLine="540"/>
        <w:jc w:val="both"/>
      </w:pPr>
      <w:r>
        <w:t xml:space="preserve">в) </w:t>
      </w:r>
      <w:hyperlink w:anchor="P194">
        <w:r>
          <w:rPr>
            <w:color w:val="0000FF"/>
          </w:rPr>
          <w:t>Положение</w:t>
        </w:r>
      </w:hyperlink>
      <w:r>
        <w:t xml:space="preserve"> о комиссии по противодействию незаконному обороту промышленной продукции в субъекте Российской Федерации;</w:t>
      </w:r>
    </w:p>
    <w:p w:rsidR="00CF1767" w:rsidRDefault="00CF1767">
      <w:pPr>
        <w:pStyle w:val="ConsPlusNormal"/>
        <w:spacing w:before="200"/>
        <w:ind w:firstLine="540"/>
        <w:jc w:val="both"/>
      </w:pPr>
      <w:r>
        <w:t xml:space="preserve">г) </w:t>
      </w:r>
      <w:hyperlink w:anchor="P255">
        <w:r>
          <w:rPr>
            <w:color w:val="0000FF"/>
          </w:rPr>
          <w:t>состав</w:t>
        </w:r>
      </w:hyperlink>
      <w:r>
        <w:t xml:space="preserve"> комиссии по противодействию незаконному обороту промышленной продукции в субъекте Российской Федерации по должностям.</w:t>
      </w:r>
    </w:p>
    <w:p w:rsidR="00CF1767" w:rsidRDefault="00CF1767">
      <w:pPr>
        <w:pStyle w:val="ConsPlusNormal"/>
        <w:spacing w:before="200"/>
        <w:ind w:firstLine="540"/>
        <w:jc w:val="both"/>
      </w:pPr>
      <w:r>
        <w:t xml:space="preserve">5. Возложить на Министерство промышленности и торговли Российской Федерации </w:t>
      </w:r>
      <w:r>
        <w:lastRenderedPageBreak/>
        <w:t>организационное и материально-техническое обеспечение Государственной комиссии по противодействию незаконному обороту промышленной продукции.</w:t>
      </w:r>
    </w:p>
    <w:p w:rsidR="00CF1767" w:rsidRDefault="00CF1767">
      <w:pPr>
        <w:pStyle w:val="ConsPlusNormal"/>
        <w:spacing w:before="200"/>
        <w:ind w:firstLine="540"/>
        <w:jc w:val="both"/>
      </w:pPr>
      <w:r>
        <w:t>6. Установить, что:</w:t>
      </w:r>
    </w:p>
    <w:p w:rsidR="00CF1767" w:rsidRDefault="00CF1767">
      <w:pPr>
        <w:pStyle w:val="ConsPlusNormal"/>
        <w:spacing w:before="200"/>
        <w:ind w:firstLine="540"/>
        <w:jc w:val="both"/>
      </w:pPr>
      <w:r>
        <w:t>а) персональный состав Государственной комиссии по противодействию незаконному обороту промышленной продукции утверждается Правительством Российской Федерации по представлению председателя Государственной комиссии;</w:t>
      </w:r>
    </w:p>
    <w:p w:rsidR="00CF1767" w:rsidRDefault="00CF1767">
      <w:pPr>
        <w:pStyle w:val="ConsPlusNormal"/>
        <w:spacing w:before="200"/>
        <w:ind w:firstLine="540"/>
        <w:jc w:val="both"/>
      </w:pPr>
      <w:r>
        <w:t>б) персональные составы комиссий по противодействию незаконному обороту промышленной продукции в субъектах Российской Федерации утверждаются высшими должностными лицами (руководителями высших исполнительных органов государственной власти) субъектов Российской Федерации;</w:t>
      </w:r>
    </w:p>
    <w:p w:rsidR="00CF1767" w:rsidRDefault="00CF1767">
      <w:pPr>
        <w:pStyle w:val="ConsPlusNormal"/>
        <w:spacing w:before="200"/>
        <w:ind w:firstLine="540"/>
        <w:jc w:val="both"/>
      </w:pPr>
      <w:r>
        <w:t>в) организационное обеспечение деятельности комиссий по противодействию незаконному обороту промышленной продукции в субъектах Российской Федерации осуществляется высшими исполнительными органами государственной власти субъектов Российской Федерации.</w:t>
      </w:r>
    </w:p>
    <w:p w:rsidR="00CF1767" w:rsidRDefault="00CF1767">
      <w:pPr>
        <w:pStyle w:val="ConsPlusNormal"/>
        <w:spacing w:before="200"/>
        <w:ind w:firstLine="540"/>
        <w:jc w:val="both"/>
      </w:pPr>
      <w:r>
        <w:t>7. Правительству Российской Федерации:</w:t>
      </w:r>
    </w:p>
    <w:p w:rsidR="00CF1767" w:rsidRDefault="00CF1767">
      <w:pPr>
        <w:pStyle w:val="ConsPlusNormal"/>
        <w:spacing w:before="200"/>
        <w:ind w:firstLine="540"/>
        <w:jc w:val="both"/>
      </w:pPr>
      <w:r>
        <w:t>а) в месячный срок утвердить персональный состав Государственной комиссии по противодействию незаконному обороту промышленной продукции;</w:t>
      </w:r>
    </w:p>
    <w:p w:rsidR="00CF1767" w:rsidRDefault="00CF1767">
      <w:pPr>
        <w:pStyle w:val="ConsPlusNormal"/>
        <w:spacing w:before="200"/>
        <w:ind w:firstLine="540"/>
        <w:jc w:val="both"/>
      </w:pPr>
      <w:r>
        <w:t>б) в 2-месячный срок разработать механизм обеспечения деятельности Государственной комиссии по противодействию незаконному обороту промышленной продукции;</w:t>
      </w:r>
    </w:p>
    <w:p w:rsidR="00CF1767" w:rsidRDefault="00CF1767">
      <w:pPr>
        <w:pStyle w:val="ConsPlusNormal"/>
        <w:spacing w:before="200"/>
        <w:ind w:firstLine="540"/>
        <w:jc w:val="both"/>
      </w:pPr>
      <w:r>
        <w:t>в) в 3-месячный срок:</w:t>
      </w:r>
    </w:p>
    <w:p w:rsidR="00CF1767" w:rsidRDefault="00CF1767">
      <w:pPr>
        <w:pStyle w:val="ConsPlusNormal"/>
        <w:spacing w:before="200"/>
        <w:ind w:firstLine="540"/>
        <w:jc w:val="both"/>
      </w:pPr>
      <w:r>
        <w:t xml:space="preserve">утвердить </w:t>
      </w:r>
      <w:hyperlink r:id="rId16">
        <w:r>
          <w:rPr>
            <w:color w:val="0000FF"/>
          </w:rPr>
          <w:t>регламент</w:t>
        </w:r>
      </w:hyperlink>
      <w:r>
        <w:t xml:space="preserve"> Государственной комиссии по противодействию незаконному обороту промышленной продукции и </w:t>
      </w:r>
      <w:hyperlink r:id="rId17">
        <w:r>
          <w:rPr>
            <w:color w:val="0000FF"/>
          </w:rPr>
          <w:t>регламент</w:t>
        </w:r>
      </w:hyperlink>
      <w:r>
        <w:t xml:space="preserve"> комиссии по противодействию незаконному обороту промышленной продукции в субъекте Российской Федерации;</w:t>
      </w:r>
    </w:p>
    <w:p w:rsidR="00CF1767" w:rsidRDefault="00CF1767">
      <w:pPr>
        <w:pStyle w:val="ConsPlusNormal"/>
        <w:spacing w:before="200"/>
        <w:ind w:firstLine="540"/>
        <w:jc w:val="both"/>
      </w:pPr>
      <w:r>
        <w:t>представить предложения по приведению актов Президента Российской Федерации в соответствие с настоящим Указом;</w:t>
      </w:r>
    </w:p>
    <w:p w:rsidR="00CF1767" w:rsidRDefault="00CF1767">
      <w:pPr>
        <w:pStyle w:val="ConsPlusNormal"/>
        <w:spacing w:before="200"/>
        <w:ind w:firstLine="540"/>
        <w:jc w:val="both"/>
      </w:pPr>
      <w:r>
        <w:t>г) в 4-месячный срок:</w:t>
      </w:r>
    </w:p>
    <w:p w:rsidR="00CF1767" w:rsidRDefault="00CF1767">
      <w:pPr>
        <w:pStyle w:val="ConsPlusNormal"/>
        <w:spacing w:before="200"/>
        <w:ind w:firstLine="540"/>
        <w:jc w:val="both"/>
      </w:pPr>
      <w:r>
        <w:t>решить в установленном порядке финансовые, организационно-штатные, материально-технические и иные вопросы, связанные с реализацией настоящего Указа;</w:t>
      </w:r>
    </w:p>
    <w:p w:rsidR="00CF1767" w:rsidRDefault="00CF1767">
      <w:pPr>
        <w:pStyle w:val="ConsPlusNormal"/>
        <w:spacing w:before="200"/>
        <w:ind w:firstLine="540"/>
        <w:jc w:val="both"/>
      </w:pPr>
      <w:r>
        <w:t>привести свои акты в соответствие с настоящим Указом.</w:t>
      </w:r>
    </w:p>
    <w:p w:rsidR="00CF1767" w:rsidRDefault="00CF1767">
      <w:pPr>
        <w:pStyle w:val="ConsPlusNormal"/>
        <w:spacing w:before="200"/>
        <w:ind w:firstLine="540"/>
        <w:jc w:val="both"/>
      </w:pPr>
      <w:r>
        <w:t>8. Настоящий Указ вступает в силу со дня его подписания.</w:t>
      </w:r>
    </w:p>
    <w:p w:rsidR="00CF1767" w:rsidRDefault="00CF1767">
      <w:pPr>
        <w:pStyle w:val="ConsPlusNormal"/>
        <w:jc w:val="both"/>
      </w:pPr>
    </w:p>
    <w:p w:rsidR="00CF1767" w:rsidRDefault="00CF1767">
      <w:pPr>
        <w:pStyle w:val="ConsPlusNormal"/>
        <w:jc w:val="right"/>
      </w:pPr>
      <w:r>
        <w:t>Президент</w:t>
      </w:r>
    </w:p>
    <w:p w:rsidR="00CF1767" w:rsidRDefault="00CF1767">
      <w:pPr>
        <w:pStyle w:val="ConsPlusNormal"/>
        <w:jc w:val="right"/>
      </w:pPr>
      <w:r>
        <w:t>Российской Федерации</w:t>
      </w:r>
    </w:p>
    <w:p w:rsidR="00CF1767" w:rsidRDefault="00CF1767">
      <w:pPr>
        <w:pStyle w:val="ConsPlusNormal"/>
        <w:jc w:val="right"/>
      </w:pPr>
      <w:r>
        <w:t>В.ПУТИН</w:t>
      </w:r>
    </w:p>
    <w:p w:rsidR="00CF1767" w:rsidRDefault="00CF1767">
      <w:pPr>
        <w:pStyle w:val="ConsPlusNormal"/>
      </w:pPr>
      <w:r>
        <w:t>Москва, Кремль</w:t>
      </w:r>
    </w:p>
    <w:p w:rsidR="00CF1767" w:rsidRDefault="00CF1767">
      <w:pPr>
        <w:pStyle w:val="ConsPlusNormal"/>
        <w:spacing w:before="200"/>
      </w:pPr>
      <w:r>
        <w:t>23 января 2015 года</w:t>
      </w:r>
    </w:p>
    <w:p w:rsidR="00CF1767" w:rsidRDefault="00CF1767">
      <w:pPr>
        <w:pStyle w:val="ConsPlusNormal"/>
        <w:spacing w:before="200"/>
      </w:pPr>
      <w:r>
        <w:t>N 31</w:t>
      </w: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right"/>
        <w:outlineLvl w:val="0"/>
      </w:pPr>
      <w:r>
        <w:t>Утверждено</w:t>
      </w:r>
    </w:p>
    <w:p w:rsidR="00CF1767" w:rsidRDefault="00CF1767">
      <w:pPr>
        <w:pStyle w:val="ConsPlusNormal"/>
        <w:jc w:val="right"/>
      </w:pPr>
      <w:r>
        <w:t>Указом Президента</w:t>
      </w:r>
    </w:p>
    <w:p w:rsidR="00CF1767" w:rsidRDefault="00CF1767">
      <w:pPr>
        <w:pStyle w:val="ConsPlusNormal"/>
        <w:jc w:val="right"/>
      </w:pPr>
      <w:r>
        <w:t>Российской Федерации</w:t>
      </w:r>
    </w:p>
    <w:p w:rsidR="00CF1767" w:rsidRDefault="00CF1767">
      <w:pPr>
        <w:pStyle w:val="ConsPlusNormal"/>
        <w:jc w:val="right"/>
      </w:pPr>
      <w:r>
        <w:t>от 23 января 2015 г. N 31</w:t>
      </w:r>
    </w:p>
    <w:p w:rsidR="00CF1767" w:rsidRDefault="00CF1767">
      <w:pPr>
        <w:pStyle w:val="ConsPlusNormal"/>
        <w:jc w:val="both"/>
      </w:pPr>
    </w:p>
    <w:p w:rsidR="00CF1767" w:rsidRDefault="00CF1767">
      <w:pPr>
        <w:pStyle w:val="ConsPlusTitle"/>
        <w:jc w:val="center"/>
      </w:pPr>
      <w:bookmarkStart w:id="1" w:name="P60"/>
      <w:bookmarkEnd w:id="1"/>
      <w:r>
        <w:t>ПОЛОЖЕНИЕ</w:t>
      </w:r>
    </w:p>
    <w:p w:rsidR="00CF1767" w:rsidRDefault="00CF1767">
      <w:pPr>
        <w:pStyle w:val="ConsPlusTitle"/>
        <w:jc w:val="center"/>
      </w:pPr>
      <w:r>
        <w:t>О ГОСУДАРСТВЕННОЙ КОМИССИИ ПО ПРОТИВОДЕЙСТВИЮ НЕЗАКОННОМУ</w:t>
      </w:r>
    </w:p>
    <w:p w:rsidR="00CF1767" w:rsidRDefault="00CF1767">
      <w:pPr>
        <w:pStyle w:val="ConsPlusTitle"/>
        <w:jc w:val="center"/>
      </w:pPr>
      <w:r>
        <w:t>ОБОРОТУ ПРОМЫШЛЕННОЙ ПРОДУКЦИИ</w:t>
      </w:r>
    </w:p>
    <w:p w:rsidR="00CF1767" w:rsidRDefault="00CF1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1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767" w:rsidRDefault="00CF1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767" w:rsidRDefault="00CF1767">
            <w:pPr>
              <w:pStyle w:val="ConsPlusNormal"/>
              <w:jc w:val="center"/>
            </w:pPr>
            <w:r>
              <w:rPr>
                <w:color w:val="392C69"/>
              </w:rPr>
              <w:t>Список изменяющих документов</w:t>
            </w:r>
          </w:p>
          <w:p w:rsidR="00CF1767" w:rsidRDefault="00CF1767">
            <w:pPr>
              <w:pStyle w:val="ConsPlusNormal"/>
              <w:jc w:val="center"/>
            </w:pPr>
            <w:r>
              <w:rPr>
                <w:color w:val="392C69"/>
              </w:rPr>
              <w:t xml:space="preserve">(в ред. </w:t>
            </w:r>
            <w:hyperlink r:id="rId18">
              <w:r>
                <w:rPr>
                  <w:color w:val="0000FF"/>
                </w:rPr>
                <w:t>Указа</w:t>
              </w:r>
            </w:hyperlink>
            <w:r>
              <w:rPr>
                <w:color w:val="392C69"/>
              </w:rPr>
              <w:t xml:space="preserve"> Президента РФ от 07.09.2016 N 461)</w:t>
            </w: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r>
    </w:tbl>
    <w:p w:rsidR="00CF1767" w:rsidRDefault="00CF1767">
      <w:pPr>
        <w:pStyle w:val="ConsPlusNormal"/>
        <w:jc w:val="both"/>
      </w:pPr>
    </w:p>
    <w:p w:rsidR="00CF1767" w:rsidRDefault="00CF1767">
      <w:pPr>
        <w:pStyle w:val="ConsPlusNormal"/>
        <w:ind w:firstLine="540"/>
        <w:jc w:val="both"/>
      </w:pPr>
      <w:r>
        <w:t>1. Государственная комиссия по противодействию незаконному обороту промышленной продукции (далее - Комиссия) является органом, осуществляющим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(далее - незаконный оборот промышленной продукции), а также мониторинг и оценку ситуации в этой сфере на территории Российской Федерации.</w:t>
      </w:r>
    </w:p>
    <w:p w:rsidR="00CF1767" w:rsidRDefault="00CF1767">
      <w:pPr>
        <w:pStyle w:val="ConsPlusNormal"/>
        <w:spacing w:before="200"/>
        <w:ind w:firstLine="540"/>
        <w:jc w:val="both"/>
      </w:pPr>
      <w:r>
        <w:t xml:space="preserve">2. Комиссия в своей деятельности руководствуется </w:t>
      </w:r>
      <w:hyperlink r:id="rId19">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а также настоящим Положением.</w:t>
      </w:r>
    </w:p>
    <w:p w:rsidR="00CF1767" w:rsidRDefault="00CF1767">
      <w:pPr>
        <w:pStyle w:val="ConsPlusNormal"/>
        <w:spacing w:before="200"/>
        <w:ind w:firstLine="540"/>
        <w:jc w:val="both"/>
      </w:pPr>
      <w:r>
        <w:t>3. Комиссия осуществляет свою деятельность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комиссиями по противодействию незаконному обороту промышленной продукции в субъектах Российской Федерации, с общественными объединениями и организациями.</w:t>
      </w:r>
    </w:p>
    <w:p w:rsidR="00CF1767" w:rsidRDefault="00CF1767">
      <w:pPr>
        <w:pStyle w:val="ConsPlusNormal"/>
        <w:spacing w:before="200"/>
        <w:ind w:firstLine="540"/>
        <w:jc w:val="both"/>
      </w:pPr>
      <w:r>
        <w:t>4. Основными задачами Комиссии являются:</w:t>
      </w:r>
    </w:p>
    <w:p w:rsidR="00CF1767" w:rsidRDefault="00CF1767">
      <w:pPr>
        <w:pStyle w:val="ConsPlusNormal"/>
        <w:spacing w:before="200"/>
        <w:ind w:firstLine="540"/>
        <w:jc w:val="both"/>
      </w:pPr>
      <w:r>
        <w:t>а) 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комиссий по противодействию незаконному обороту промышленной продукции в субъектах Российской Федерации, а также организация их взаимодействия с общественными объединениями и организациями;</w:t>
      </w:r>
    </w:p>
    <w:p w:rsidR="00CF1767" w:rsidRDefault="00CF1767">
      <w:pPr>
        <w:pStyle w:val="ConsPlusNormal"/>
        <w:spacing w:before="200"/>
        <w:ind w:firstLine="540"/>
        <w:jc w:val="both"/>
      </w:pPr>
      <w:r>
        <w:t xml:space="preserve">б) разработка </w:t>
      </w:r>
      <w:hyperlink r:id="rId20">
        <w:r>
          <w:rPr>
            <w:color w:val="0000FF"/>
          </w:rPr>
          <w:t>концепций</w:t>
        </w:r>
      </w:hyperlink>
      <w:r>
        <w:t xml:space="preserve">, </w:t>
      </w:r>
      <w:hyperlink r:id="rId21">
        <w:r>
          <w:rPr>
            <w:color w:val="0000FF"/>
          </w:rPr>
          <w:t>стратегий</w:t>
        </w:r>
      </w:hyperlink>
      <w:r>
        <w:t xml:space="preserve"> и планов в сфере противодействия незаконному обороту промышленной продукции;</w:t>
      </w:r>
    </w:p>
    <w:p w:rsidR="00CF1767" w:rsidRDefault="00CF1767">
      <w:pPr>
        <w:pStyle w:val="ConsPlusNormal"/>
        <w:spacing w:before="200"/>
        <w:ind w:firstLine="540"/>
        <w:jc w:val="both"/>
      </w:pPr>
      <w:r>
        <w:t>в) разработка мер, направленных на противодействие незаконному обороту промышленной продукции, в том числе на профилактику этого оборота, а также на повышение эффективности их реализации;</w:t>
      </w:r>
    </w:p>
    <w:p w:rsidR="00CF1767" w:rsidRDefault="00CF1767">
      <w:pPr>
        <w:pStyle w:val="ConsPlusNormal"/>
        <w:spacing w:before="200"/>
        <w:ind w:firstLine="540"/>
        <w:jc w:val="both"/>
      </w:pPr>
      <w:r>
        <w:t>г) участие в международном сотрудничестве в сфере противодействия незаконному обороту промышленной продукции, в том числе в подготовке проектов международных договоров Российской Федерации;</w:t>
      </w:r>
    </w:p>
    <w:p w:rsidR="00CF1767" w:rsidRDefault="00CF1767">
      <w:pPr>
        <w:pStyle w:val="ConsPlusNormal"/>
        <w:spacing w:before="200"/>
        <w:ind w:firstLine="540"/>
        <w:jc w:val="both"/>
      </w:pPr>
      <w:r>
        <w:t>д) мониторинг и оценка ситуации в сфере незаконного оборота промышленной продукции на территории Российской Федерации;</w:t>
      </w:r>
    </w:p>
    <w:p w:rsidR="00CF1767" w:rsidRDefault="00CF1767">
      <w:pPr>
        <w:pStyle w:val="ConsPlusNormal"/>
        <w:spacing w:before="200"/>
        <w:ind w:firstLine="540"/>
        <w:jc w:val="both"/>
      </w:pPr>
      <w:r>
        <w:t>е) подготовка предложений Правительству Российской Федерации по формированию государственной политики в сфере противодействия незаконному обороту промышленной продукции;</w:t>
      </w:r>
    </w:p>
    <w:p w:rsidR="00CF1767" w:rsidRDefault="00CF1767">
      <w:pPr>
        <w:pStyle w:val="ConsPlusNormal"/>
        <w:spacing w:before="200"/>
        <w:ind w:firstLine="540"/>
        <w:jc w:val="both"/>
      </w:pPr>
      <w:r>
        <w:t>ж) подготовка ежегодных докладов о ситуации в сфере незаконного оборота промышленной продукции на территории Российской Федерации и представление их в Правительство Российской Федерации не позднее второго квартала года, следующего за отчетным;</w:t>
      </w:r>
    </w:p>
    <w:p w:rsidR="00CF1767" w:rsidRDefault="00CF1767">
      <w:pPr>
        <w:pStyle w:val="ConsPlusNormal"/>
        <w:spacing w:before="200"/>
        <w:ind w:firstLine="540"/>
        <w:jc w:val="both"/>
      </w:pPr>
      <w:r>
        <w:t>з) рассмотрение проектов законодательных и иных нормативных правовых актов Российской Федерации в сфере противодействия незаконному обороту промышленной продукции;</w:t>
      </w:r>
    </w:p>
    <w:p w:rsidR="00CF1767" w:rsidRDefault="00CF1767">
      <w:pPr>
        <w:pStyle w:val="ConsPlusNormal"/>
        <w:spacing w:before="200"/>
        <w:ind w:firstLine="540"/>
        <w:jc w:val="both"/>
      </w:pPr>
      <w:r>
        <w:t>и) 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w:t>
      </w:r>
    </w:p>
    <w:p w:rsidR="00CF1767" w:rsidRDefault="00CF1767">
      <w:pPr>
        <w:pStyle w:val="ConsPlusNormal"/>
        <w:spacing w:before="200"/>
        <w:ind w:firstLine="540"/>
        <w:jc w:val="both"/>
      </w:pPr>
      <w:r>
        <w:t>5. Для осуществления своих задач Комиссия имеет право:</w:t>
      </w:r>
    </w:p>
    <w:p w:rsidR="00CF1767" w:rsidRDefault="00CF1767">
      <w:pPr>
        <w:pStyle w:val="ConsPlusNormal"/>
        <w:spacing w:before="200"/>
        <w:ind w:firstLine="540"/>
        <w:jc w:val="both"/>
      </w:pPr>
      <w:r>
        <w:t xml:space="preserve">а)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и комиссий по противодействию незаконному обороту промышленной продукции в субъектах Российской </w:t>
      </w:r>
      <w:r>
        <w:lastRenderedPageBreak/>
        <w:t>Федерации, а также осуществлять контроль за исполнением этих решений;</w:t>
      </w:r>
    </w:p>
    <w:p w:rsidR="00CF1767" w:rsidRDefault="00CF1767">
      <w:pPr>
        <w:pStyle w:val="ConsPlusNormal"/>
        <w:spacing w:before="200"/>
        <w:ind w:firstLine="540"/>
        <w:jc w:val="both"/>
      </w:pPr>
      <w:r>
        <w:t>б) вносить в установленном порядке предложения по вопросам противодействия незаконному обороту промышленной продукции, требующим решения Президента Российской Федерации или Правительства Российской Федерации;</w:t>
      </w:r>
    </w:p>
    <w:p w:rsidR="00CF1767" w:rsidRDefault="00CF1767">
      <w:pPr>
        <w:pStyle w:val="ConsPlusNormal"/>
        <w:spacing w:before="200"/>
        <w:ind w:firstLine="540"/>
        <w:jc w:val="both"/>
      </w:pPr>
      <w:r>
        <w:t>в) создавать межведомственные рабочие группы для изучения вопросов, касающихся противодействия незаконному обороту промышленной продукции, а также для подготовки проектов соответствующих решений Комиссии;</w:t>
      </w:r>
    </w:p>
    <w:p w:rsidR="00CF1767" w:rsidRDefault="00CF1767">
      <w:pPr>
        <w:pStyle w:val="ConsPlusNormal"/>
        <w:spacing w:before="200"/>
        <w:ind w:firstLine="540"/>
        <w:jc w:val="both"/>
      </w:pPr>
      <w:r>
        <w:t>г)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а также от общественных объединений и организаций;</w:t>
      </w:r>
    </w:p>
    <w:p w:rsidR="00CF1767" w:rsidRDefault="00CF1767">
      <w:pPr>
        <w:pStyle w:val="ConsPlusNormal"/>
        <w:spacing w:before="200"/>
        <w:ind w:firstLine="540"/>
        <w:jc w:val="both"/>
      </w:pPr>
      <w:r>
        <w:t>д) заслушивать на своих заседаниях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по вопросам противодействия незаконному обороту промышленной продукции;</w:t>
      </w:r>
    </w:p>
    <w:p w:rsidR="00CF1767" w:rsidRDefault="00CF1767">
      <w:pPr>
        <w:pStyle w:val="ConsPlusNormal"/>
        <w:spacing w:before="200"/>
        <w:ind w:firstLine="540"/>
        <w:jc w:val="both"/>
      </w:pPr>
      <w:r>
        <w:t>е) привлекать для участия в работе Комиссии должностных лиц и специалистов федеральных органов государственной власти, органов государственной власти субъектов Российской Федерации, органов местного самоуправления, а также представителей общественных объединений и организаций;</w:t>
      </w:r>
    </w:p>
    <w:p w:rsidR="00CF1767" w:rsidRDefault="00CF1767">
      <w:pPr>
        <w:pStyle w:val="ConsPlusNormal"/>
        <w:spacing w:before="200"/>
        <w:ind w:firstLine="540"/>
        <w:jc w:val="both"/>
      </w:pPr>
      <w:r>
        <w:t>ж) взаимодействовать в установленном порядке с компетентными органами иностранных государств и международными организациями по вопросам противодействия незаконному обороту промышленной продукции;</w:t>
      </w:r>
    </w:p>
    <w:p w:rsidR="00CF1767" w:rsidRDefault="00CF1767">
      <w:pPr>
        <w:pStyle w:val="ConsPlusNormal"/>
        <w:spacing w:before="200"/>
        <w:ind w:firstLine="540"/>
        <w:jc w:val="both"/>
      </w:pPr>
      <w:r>
        <w:t>з) образовать экспертный совет для изучения вопросов, касающихся противодействия незаконному обороту промышленной продукции, а также для подготовки экспертных заключений на предложения по указанным вопросам.</w:t>
      </w:r>
    </w:p>
    <w:p w:rsidR="00CF1767" w:rsidRDefault="00CF1767">
      <w:pPr>
        <w:pStyle w:val="ConsPlusNormal"/>
        <w:jc w:val="both"/>
      </w:pPr>
      <w:r>
        <w:t>(</w:t>
      </w:r>
      <w:proofErr w:type="spellStart"/>
      <w:r>
        <w:t>пп</w:t>
      </w:r>
      <w:proofErr w:type="spellEnd"/>
      <w:r>
        <w:t xml:space="preserve">. "з" введен </w:t>
      </w:r>
      <w:hyperlink r:id="rId22">
        <w:r>
          <w:rPr>
            <w:color w:val="0000FF"/>
          </w:rPr>
          <w:t>Указом</w:t>
        </w:r>
      </w:hyperlink>
      <w:r>
        <w:t xml:space="preserve"> Президента РФ от 07.09.2016 N 461)</w:t>
      </w:r>
    </w:p>
    <w:p w:rsidR="00CF1767" w:rsidRDefault="00CF1767">
      <w:pPr>
        <w:pStyle w:val="ConsPlusNormal"/>
        <w:spacing w:before="200"/>
        <w:ind w:firstLine="540"/>
        <w:jc w:val="both"/>
      </w:pPr>
      <w:r>
        <w:t>6. Руководство деятельностью Комиссии осуществляет председатель Комиссии.</w:t>
      </w:r>
    </w:p>
    <w:p w:rsidR="00CF1767" w:rsidRDefault="00CF1767">
      <w:pPr>
        <w:pStyle w:val="ConsPlusNormal"/>
        <w:spacing w:before="200"/>
        <w:ind w:firstLine="540"/>
        <w:jc w:val="both"/>
      </w:pPr>
      <w:r>
        <w:t>7. Комиссия осуществляет свою деятельность на плановой основе в соответствии с регламентом, утвержденным Правительством Российской Федерации.</w:t>
      </w:r>
    </w:p>
    <w:p w:rsidR="00CF1767" w:rsidRDefault="00CF1767">
      <w:pPr>
        <w:pStyle w:val="ConsPlusNormal"/>
        <w:spacing w:before="200"/>
        <w:ind w:firstLine="540"/>
        <w:jc w:val="both"/>
      </w:pPr>
      <w:r>
        <w:t>8. Заседания Комиссии проводятся не реже одного раза в три месяца. В случае необходимости по решению председателя Комиссии могут проводиться внеочередные заседания Комиссии.</w:t>
      </w:r>
    </w:p>
    <w:p w:rsidR="00CF1767" w:rsidRDefault="00CF1767">
      <w:pPr>
        <w:pStyle w:val="ConsPlusNormal"/>
        <w:spacing w:before="200"/>
        <w:ind w:firstLine="540"/>
        <w:jc w:val="both"/>
      </w:pPr>
      <w:r>
        <w:t>9. Присутствие на заседании Комиссии ее членов обязательно.</w:t>
      </w:r>
    </w:p>
    <w:p w:rsidR="00CF1767" w:rsidRDefault="00CF1767">
      <w:pPr>
        <w:pStyle w:val="ConsPlusNormal"/>
        <w:spacing w:before="200"/>
        <w:ind w:firstLine="540"/>
        <w:jc w:val="both"/>
      </w:pPr>
      <w:r>
        <w:t>В случае если присутствие члена Комиссии на заседании невозможно, он обязан заблаговременно в письменной форме известить об этом председателя Комиссии.</w:t>
      </w:r>
    </w:p>
    <w:p w:rsidR="00CF1767" w:rsidRDefault="00CF1767">
      <w:pPr>
        <w:pStyle w:val="ConsPlusNormal"/>
        <w:spacing w:before="200"/>
        <w:ind w:firstLine="540"/>
        <w:jc w:val="both"/>
      </w:pPr>
      <w:r>
        <w:t>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CF1767" w:rsidRDefault="00CF1767">
      <w:pPr>
        <w:pStyle w:val="ConsPlusNormal"/>
        <w:spacing w:before="200"/>
        <w:ind w:firstLine="540"/>
        <w:jc w:val="both"/>
      </w:pPr>
      <w:r>
        <w:t>Присутствие на заседании Комиссии лица, исполняющего обязанности члена Комиссии, обязательно.</w:t>
      </w:r>
    </w:p>
    <w:p w:rsidR="00CF1767" w:rsidRDefault="00CF1767">
      <w:pPr>
        <w:pStyle w:val="ConsPlusNormal"/>
        <w:spacing w:before="200"/>
        <w:ind w:firstLine="540"/>
        <w:jc w:val="both"/>
      </w:pPr>
      <w:r>
        <w:t>Член Комиссии и лицо, исполняющее обязанности члена Комиссии, обладают равными правами при принятии решений.</w:t>
      </w:r>
    </w:p>
    <w:p w:rsidR="00CF1767" w:rsidRDefault="00CF1767">
      <w:pPr>
        <w:pStyle w:val="ConsPlusNormal"/>
        <w:spacing w:before="200"/>
        <w:ind w:firstLine="540"/>
        <w:jc w:val="both"/>
      </w:pPr>
      <w:r>
        <w:t>Заседание Комиссии считается правомочным, если на нем присутствует более половины членов Комиссии или лиц, исполняющих обязанности членов Комиссии.</w:t>
      </w:r>
    </w:p>
    <w:p w:rsidR="00CF1767" w:rsidRDefault="00CF1767">
      <w:pPr>
        <w:pStyle w:val="ConsPlusNormal"/>
        <w:spacing w:before="200"/>
        <w:ind w:firstLine="540"/>
        <w:jc w:val="both"/>
      </w:pPr>
      <w:r>
        <w:t>В зависимости от вопросов, рассматриваемых на заседании Комиссии, к участию в нем могут привлекаться иные лица.</w:t>
      </w:r>
    </w:p>
    <w:p w:rsidR="00CF1767" w:rsidRDefault="00CF1767">
      <w:pPr>
        <w:pStyle w:val="ConsPlusNormal"/>
        <w:spacing w:before="200"/>
        <w:ind w:firstLine="540"/>
        <w:jc w:val="both"/>
      </w:pPr>
      <w:r>
        <w:t>10. Решение Комиссии оформляется протоколом, который подписывается председателем Комиссии.</w:t>
      </w:r>
    </w:p>
    <w:p w:rsidR="00CF1767" w:rsidRDefault="00CF1767">
      <w:pPr>
        <w:pStyle w:val="ConsPlusNormal"/>
        <w:spacing w:before="200"/>
        <w:ind w:firstLine="540"/>
        <w:jc w:val="both"/>
      </w:pPr>
      <w:r>
        <w:lastRenderedPageBreak/>
        <w:t>Для реализации решений Комиссии подготавливаются проекты законодательных и иных нормативных правовых актов Российской Федерации, которые представляются на рассмотрение в Правительство Российской Федерации.</w:t>
      </w:r>
    </w:p>
    <w:p w:rsidR="00CF1767" w:rsidRDefault="00CF1767">
      <w:pPr>
        <w:pStyle w:val="ConsPlusNormal"/>
        <w:spacing w:before="200"/>
        <w:ind w:firstLine="540"/>
        <w:jc w:val="both"/>
      </w:pPr>
      <w:r>
        <w:t>В случае если проекты, представляемые на рассмотрение в Правительство Российской Федерации, были ранее одобрены на заседании Комиссии, их согласование с федеральными органами государственной власти, представители которых присутствовали на этом заседании, не требуется.</w:t>
      </w:r>
    </w:p>
    <w:p w:rsidR="00CF1767" w:rsidRDefault="00CF1767">
      <w:pPr>
        <w:pStyle w:val="ConsPlusNormal"/>
        <w:spacing w:before="200"/>
        <w:ind w:firstLine="540"/>
        <w:jc w:val="both"/>
      </w:pPr>
      <w:r>
        <w:t>Федеральные органы исполнительной власти, представители которых входят в состав Комиссии, принимают акты (совместные акты) для реализации решений Комиссии.</w:t>
      </w:r>
    </w:p>
    <w:p w:rsidR="00CF1767" w:rsidRDefault="00CF1767">
      <w:pPr>
        <w:pStyle w:val="ConsPlusNormal"/>
        <w:spacing w:before="200"/>
        <w:ind w:firstLine="540"/>
        <w:jc w:val="both"/>
      </w:pPr>
      <w:r>
        <w:t>11. Комиссия имеет бланк со своим наименованием и эмблему.</w:t>
      </w: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right"/>
        <w:outlineLvl w:val="0"/>
      </w:pPr>
      <w:r>
        <w:t>Утвержден</w:t>
      </w:r>
    </w:p>
    <w:p w:rsidR="00CF1767" w:rsidRDefault="00CF1767">
      <w:pPr>
        <w:pStyle w:val="ConsPlusNormal"/>
        <w:jc w:val="right"/>
      </w:pPr>
      <w:r>
        <w:t>Указом Президента</w:t>
      </w:r>
    </w:p>
    <w:p w:rsidR="00CF1767" w:rsidRDefault="00CF1767">
      <w:pPr>
        <w:pStyle w:val="ConsPlusNormal"/>
        <w:jc w:val="right"/>
      </w:pPr>
      <w:r>
        <w:t>Российской Федерации</w:t>
      </w:r>
    </w:p>
    <w:p w:rsidR="00CF1767" w:rsidRDefault="00CF1767">
      <w:pPr>
        <w:pStyle w:val="ConsPlusNormal"/>
        <w:jc w:val="right"/>
      </w:pPr>
      <w:r>
        <w:t>от 23 января 2015 г. N 31</w:t>
      </w:r>
    </w:p>
    <w:p w:rsidR="00CF1767" w:rsidRDefault="00CF1767">
      <w:pPr>
        <w:pStyle w:val="ConsPlusNormal"/>
        <w:jc w:val="both"/>
      </w:pPr>
    </w:p>
    <w:p w:rsidR="00CF1767" w:rsidRDefault="00CF1767">
      <w:pPr>
        <w:pStyle w:val="ConsPlusTitle"/>
        <w:jc w:val="center"/>
      </w:pPr>
      <w:bookmarkStart w:id="2" w:name="P114"/>
      <w:bookmarkEnd w:id="2"/>
      <w:r>
        <w:t>СОСТАВ</w:t>
      </w:r>
    </w:p>
    <w:p w:rsidR="00CF1767" w:rsidRDefault="00CF1767">
      <w:pPr>
        <w:pStyle w:val="ConsPlusTitle"/>
        <w:jc w:val="center"/>
      </w:pPr>
      <w:r>
        <w:t>ГОСУДАРСТВЕННОЙ КОМИССИИ ПО ПРОТИВОДЕЙСТВИЮ НЕЗАКОННОМУ</w:t>
      </w:r>
    </w:p>
    <w:p w:rsidR="00CF1767" w:rsidRDefault="00CF1767">
      <w:pPr>
        <w:pStyle w:val="ConsPlusTitle"/>
        <w:jc w:val="center"/>
      </w:pPr>
      <w:r>
        <w:t>ОБОРОТУ ПРОМЫШЛЕННОЙ ПРОДУКЦИИ ПО ДОЛЖНОСТЯМ</w:t>
      </w:r>
    </w:p>
    <w:p w:rsidR="00CF1767" w:rsidRDefault="00CF1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1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767" w:rsidRDefault="00CF1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767" w:rsidRDefault="00CF1767">
            <w:pPr>
              <w:pStyle w:val="ConsPlusNormal"/>
              <w:jc w:val="center"/>
            </w:pPr>
            <w:r>
              <w:rPr>
                <w:color w:val="392C69"/>
              </w:rPr>
              <w:t>Список изменяющих документов</w:t>
            </w:r>
          </w:p>
          <w:p w:rsidR="00CF1767" w:rsidRDefault="00CF1767">
            <w:pPr>
              <w:pStyle w:val="ConsPlusNormal"/>
              <w:jc w:val="center"/>
            </w:pPr>
            <w:r>
              <w:rPr>
                <w:color w:val="392C69"/>
              </w:rPr>
              <w:t xml:space="preserve">(в ред. Указов Президента РФ от 04.01.2016 </w:t>
            </w:r>
            <w:hyperlink r:id="rId23">
              <w:r>
                <w:rPr>
                  <w:color w:val="0000FF"/>
                </w:rPr>
                <w:t>N 5</w:t>
              </w:r>
            </w:hyperlink>
            <w:r>
              <w:rPr>
                <w:color w:val="392C69"/>
              </w:rPr>
              <w:t>,</w:t>
            </w:r>
          </w:p>
          <w:p w:rsidR="00CF1767" w:rsidRDefault="00CF1767">
            <w:pPr>
              <w:pStyle w:val="ConsPlusNormal"/>
              <w:jc w:val="center"/>
            </w:pPr>
            <w:r>
              <w:rPr>
                <w:color w:val="392C69"/>
              </w:rPr>
              <w:t xml:space="preserve">от 05.12.2016 </w:t>
            </w:r>
            <w:hyperlink r:id="rId24">
              <w:r>
                <w:rPr>
                  <w:color w:val="0000FF"/>
                </w:rPr>
                <w:t>N 647</w:t>
              </w:r>
            </w:hyperlink>
            <w:r>
              <w:rPr>
                <w:color w:val="392C69"/>
              </w:rPr>
              <w:t xml:space="preserve">, от 02.02.2017 </w:t>
            </w:r>
            <w:hyperlink r:id="rId25">
              <w:r>
                <w:rPr>
                  <w:color w:val="0000FF"/>
                </w:rPr>
                <w:t>N 48</w:t>
              </w:r>
            </w:hyperlink>
            <w:r>
              <w:rPr>
                <w:color w:val="392C69"/>
              </w:rPr>
              <w:t xml:space="preserve">, от 13.11.2018 </w:t>
            </w:r>
            <w:hyperlink r:id="rId26">
              <w:r>
                <w:rPr>
                  <w:color w:val="0000FF"/>
                </w:rPr>
                <w:t>N 655</w:t>
              </w:r>
            </w:hyperlink>
            <w:r>
              <w:rPr>
                <w:color w:val="392C69"/>
              </w:rPr>
              <w:t>,</w:t>
            </w:r>
          </w:p>
          <w:p w:rsidR="00CF1767" w:rsidRDefault="00CF1767">
            <w:pPr>
              <w:pStyle w:val="ConsPlusNormal"/>
              <w:jc w:val="center"/>
            </w:pPr>
            <w:r>
              <w:rPr>
                <w:color w:val="392C69"/>
              </w:rPr>
              <w:t xml:space="preserve">от 13.06.2019 </w:t>
            </w:r>
            <w:hyperlink r:id="rId27">
              <w:r>
                <w:rPr>
                  <w:color w:val="0000FF"/>
                </w:rPr>
                <w:t>N 275</w:t>
              </w:r>
            </w:hyperlink>
            <w:r>
              <w:rPr>
                <w:color w:val="392C69"/>
              </w:rPr>
              <w:t xml:space="preserve">, от 15.01.2020 </w:t>
            </w:r>
            <w:hyperlink r:id="rId28">
              <w:r>
                <w:rPr>
                  <w:color w:val="0000FF"/>
                </w:rPr>
                <w:t>N 12</w:t>
              </w:r>
            </w:hyperlink>
            <w:r>
              <w:rPr>
                <w:color w:val="392C69"/>
              </w:rPr>
              <w:t xml:space="preserve">, от 13.07.2020 </w:t>
            </w:r>
            <w:hyperlink r:id="rId29">
              <w:r>
                <w:rPr>
                  <w:color w:val="0000FF"/>
                </w:rPr>
                <w:t>N 458</w:t>
              </w:r>
            </w:hyperlink>
            <w:r>
              <w:rPr>
                <w:color w:val="392C69"/>
              </w:rPr>
              <w:t>,</w:t>
            </w:r>
          </w:p>
          <w:p w:rsidR="00CF1767" w:rsidRDefault="00CF1767">
            <w:pPr>
              <w:pStyle w:val="ConsPlusNormal"/>
              <w:jc w:val="center"/>
            </w:pPr>
            <w:r>
              <w:rPr>
                <w:color w:val="392C69"/>
              </w:rPr>
              <w:t xml:space="preserve">от 01.06.2021 </w:t>
            </w:r>
            <w:hyperlink r:id="rId30">
              <w:r>
                <w:rPr>
                  <w:color w:val="0000FF"/>
                </w:rPr>
                <w:t>N 329</w:t>
              </w:r>
            </w:hyperlink>
            <w:r>
              <w:rPr>
                <w:color w:val="392C69"/>
              </w:rPr>
              <w:t xml:space="preserve">, от 11.02.2022 </w:t>
            </w:r>
            <w:hyperlink r:id="rId31">
              <w:r>
                <w:rPr>
                  <w:color w:val="0000FF"/>
                </w:rPr>
                <w:t>N 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r>
    </w:tbl>
    <w:p w:rsidR="00CF1767" w:rsidRDefault="00CF1767">
      <w:pPr>
        <w:pStyle w:val="ConsPlusNormal"/>
        <w:jc w:val="both"/>
      </w:pPr>
    </w:p>
    <w:p w:rsidR="00CF1767" w:rsidRDefault="00CF1767">
      <w:pPr>
        <w:pStyle w:val="ConsPlusNormal"/>
        <w:ind w:firstLine="540"/>
        <w:jc w:val="both"/>
      </w:pPr>
      <w:r>
        <w:t>1. Министр промышленности и торговли Российской Федерации (председатель Комиссии).</w:t>
      </w:r>
    </w:p>
    <w:p w:rsidR="00CF1767" w:rsidRDefault="00CF1767">
      <w:pPr>
        <w:pStyle w:val="ConsPlusNormal"/>
        <w:spacing w:before="200"/>
        <w:ind w:firstLine="540"/>
        <w:jc w:val="both"/>
      </w:pPr>
      <w:r>
        <w:t>2. Министр внутренних дел Российской Федерации (заместитель председателя Комиссии).</w:t>
      </w:r>
    </w:p>
    <w:p w:rsidR="00CF1767" w:rsidRDefault="00CF1767">
      <w:pPr>
        <w:pStyle w:val="ConsPlusNormal"/>
        <w:spacing w:before="200"/>
        <w:ind w:firstLine="540"/>
        <w:jc w:val="both"/>
      </w:pPr>
      <w:r>
        <w:t>3. Статс-секретарь - заместитель Министра промышленности и торговли Российской Федерации (заместитель председателя Комиссии).</w:t>
      </w:r>
    </w:p>
    <w:p w:rsidR="00CF1767" w:rsidRDefault="00CF1767">
      <w:pPr>
        <w:pStyle w:val="ConsPlusNormal"/>
        <w:spacing w:before="200"/>
        <w:ind w:firstLine="540"/>
        <w:jc w:val="both"/>
      </w:pPr>
      <w:r>
        <w:t>4. Руководитель ФНС России (заместитель председателя Комиссии).</w:t>
      </w:r>
    </w:p>
    <w:p w:rsidR="00CF1767" w:rsidRDefault="00CF1767">
      <w:pPr>
        <w:pStyle w:val="ConsPlusNormal"/>
        <w:spacing w:before="200"/>
        <w:ind w:firstLine="540"/>
        <w:jc w:val="both"/>
      </w:pPr>
      <w:r>
        <w:t>5. Должностные лица Администрации Президента Российской Федерации.</w:t>
      </w:r>
    </w:p>
    <w:p w:rsidR="00CF1767" w:rsidRDefault="00CF1767">
      <w:pPr>
        <w:pStyle w:val="ConsPlusNormal"/>
        <w:jc w:val="both"/>
      </w:pPr>
      <w:r>
        <w:t xml:space="preserve">(п. 5 в ред. </w:t>
      </w:r>
      <w:hyperlink r:id="rId32">
        <w:r>
          <w:rPr>
            <w:color w:val="0000FF"/>
          </w:rPr>
          <w:t>Указа</w:t>
        </w:r>
      </w:hyperlink>
      <w:r>
        <w:t xml:space="preserve"> Президента РФ от 02.02.2017 N 48)</w:t>
      </w:r>
    </w:p>
    <w:p w:rsidR="00CF1767" w:rsidRDefault="00CF1767">
      <w:pPr>
        <w:pStyle w:val="ConsPlusNormal"/>
        <w:spacing w:before="200"/>
        <w:ind w:firstLine="540"/>
        <w:jc w:val="both"/>
      </w:pPr>
      <w:r>
        <w:t>6. Заместитель Председателя Совета Федерации Федерального Собрания Российской Федерации.</w:t>
      </w:r>
    </w:p>
    <w:p w:rsidR="00CF1767" w:rsidRDefault="00CF1767">
      <w:pPr>
        <w:pStyle w:val="ConsPlusNormal"/>
        <w:spacing w:before="200"/>
        <w:ind w:firstLine="540"/>
        <w:jc w:val="both"/>
      </w:pPr>
      <w:r>
        <w:t>7. Заместитель Председателя Государственной Думы Федерального Собрания Российской Федерации.</w:t>
      </w:r>
    </w:p>
    <w:p w:rsidR="00CF1767" w:rsidRDefault="00CF1767">
      <w:pPr>
        <w:pStyle w:val="ConsPlusNormal"/>
        <w:spacing w:before="200"/>
        <w:ind w:firstLine="540"/>
        <w:jc w:val="both"/>
      </w:pPr>
      <w:r>
        <w:t>7.1. Должностные лица Аппарата Правительства Российской Федерации.</w:t>
      </w:r>
    </w:p>
    <w:p w:rsidR="00CF1767" w:rsidRDefault="00CF1767">
      <w:pPr>
        <w:pStyle w:val="ConsPlusNormal"/>
        <w:jc w:val="both"/>
      </w:pPr>
      <w:r>
        <w:t xml:space="preserve">(п. 7.1 введен </w:t>
      </w:r>
      <w:hyperlink r:id="rId33">
        <w:r>
          <w:rPr>
            <w:color w:val="0000FF"/>
          </w:rPr>
          <w:t>Указом</w:t>
        </w:r>
      </w:hyperlink>
      <w:r>
        <w:t xml:space="preserve"> Президента РФ от 11.02.2022 N 51)</w:t>
      </w:r>
    </w:p>
    <w:p w:rsidR="00CF1767" w:rsidRDefault="00CF1767">
      <w:pPr>
        <w:pStyle w:val="ConsPlusNormal"/>
        <w:spacing w:before="200"/>
        <w:ind w:firstLine="540"/>
        <w:jc w:val="both"/>
      </w:pPr>
      <w:r>
        <w:t>8. Министр цифрового развития, связи и массовых коммуникаций Российской Федерации.</w:t>
      </w:r>
    </w:p>
    <w:p w:rsidR="00CF1767" w:rsidRDefault="00CF1767">
      <w:pPr>
        <w:pStyle w:val="ConsPlusNormal"/>
        <w:jc w:val="both"/>
      </w:pPr>
      <w:r>
        <w:t xml:space="preserve">(п. 8 в ред. </w:t>
      </w:r>
      <w:hyperlink r:id="rId34">
        <w:r>
          <w:rPr>
            <w:color w:val="0000FF"/>
          </w:rPr>
          <w:t>Указа</w:t>
        </w:r>
      </w:hyperlink>
      <w:r>
        <w:t xml:space="preserve"> Президента РФ от 13.11.2018 N 655)</w:t>
      </w:r>
    </w:p>
    <w:p w:rsidR="00CF1767" w:rsidRDefault="00CF1767">
      <w:pPr>
        <w:pStyle w:val="ConsPlusNormal"/>
        <w:spacing w:before="200"/>
        <w:ind w:firstLine="540"/>
        <w:jc w:val="both"/>
      </w:pPr>
      <w:r>
        <w:t>9. Министр сельского хозяйства Российской Федерации.</w:t>
      </w:r>
    </w:p>
    <w:p w:rsidR="00CF1767" w:rsidRDefault="00CF1767">
      <w:pPr>
        <w:pStyle w:val="ConsPlusNormal"/>
        <w:spacing w:before="200"/>
        <w:ind w:firstLine="540"/>
        <w:jc w:val="both"/>
      </w:pPr>
      <w:r>
        <w:t>10. Министр спорта Российской Федерации.</w:t>
      </w:r>
    </w:p>
    <w:p w:rsidR="00CF1767" w:rsidRDefault="00CF1767">
      <w:pPr>
        <w:pStyle w:val="ConsPlusNormal"/>
        <w:spacing w:before="200"/>
        <w:ind w:firstLine="540"/>
        <w:jc w:val="both"/>
      </w:pPr>
      <w:r>
        <w:t>10.1. Министр строительства и жилищно-коммунального хозяйства Российской Федерации.</w:t>
      </w:r>
    </w:p>
    <w:p w:rsidR="00CF1767" w:rsidRDefault="00CF1767">
      <w:pPr>
        <w:pStyle w:val="ConsPlusNormal"/>
        <w:jc w:val="both"/>
      </w:pPr>
      <w:r>
        <w:t xml:space="preserve">(п. 10.1 введен </w:t>
      </w:r>
      <w:hyperlink r:id="rId35">
        <w:r>
          <w:rPr>
            <w:color w:val="0000FF"/>
          </w:rPr>
          <w:t>Указом</w:t>
        </w:r>
      </w:hyperlink>
      <w:r>
        <w:t xml:space="preserve"> Президента РФ от 04.01.2016 N 5)</w:t>
      </w:r>
    </w:p>
    <w:p w:rsidR="00CF1767" w:rsidRDefault="00CF1767">
      <w:pPr>
        <w:pStyle w:val="ConsPlusNormal"/>
        <w:spacing w:before="200"/>
        <w:ind w:firstLine="540"/>
        <w:jc w:val="both"/>
      </w:pPr>
      <w:r>
        <w:lastRenderedPageBreak/>
        <w:t>11. Министр транспорта Российской Федерации.</w:t>
      </w:r>
    </w:p>
    <w:p w:rsidR="00CF1767" w:rsidRDefault="00CF1767">
      <w:pPr>
        <w:pStyle w:val="ConsPlusNormal"/>
        <w:spacing w:before="200"/>
        <w:ind w:firstLine="540"/>
        <w:jc w:val="both"/>
      </w:pPr>
      <w:r>
        <w:t>11.1. Министр энергетики Российской Федерации.</w:t>
      </w:r>
    </w:p>
    <w:p w:rsidR="00CF1767" w:rsidRDefault="00CF1767">
      <w:pPr>
        <w:pStyle w:val="ConsPlusNormal"/>
        <w:jc w:val="both"/>
      </w:pPr>
      <w:r>
        <w:t xml:space="preserve">(п. 11.1 введен </w:t>
      </w:r>
      <w:hyperlink r:id="rId36">
        <w:r>
          <w:rPr>
            <w:color w:val="0000FF"/>
          </w:rPr>
          <w:t>Указом</w:t>
        </w:r>
      </w:hyperlink>
      <w:r>
        <w:t xml:space="preserve"> Президента РФ от 04.01.2016 N 5)</w:t>
      </w:r>
    </w:p>
    <w:p w:rsidR="00CF1767" w:rsidRDefault="00CF1767">
      <w:pPr>
        <w:pStyle w:val="ConsPlusNormal"/>
        <w:spacing w:before="200"/>
        <w:ind w:firstLine="540"/>
        <w:jc w:val="both"/>
      </w:pPr>
      <w:r>
        <w:t>12. Министр (заместитель Министра) экономического развития Российской Федерации.</w:t>
      </w:r>
    </w:p>
    <w:p w:rsidR="00CF1767" w:rsidRDefault="00CF1767">
      <w:pPr>
        <w:pStyle w:val="ConsPlusNormal"/>
        <w:spacing w:before="200"/>
        <w:ind w:firstLine="540"/>
        <w:jc w:val="both"/>
      </w:pPr>
      <w:r>
        <w:t>13. Министр (заместитель Министра) финансов Российской Федерации.</w:t>
      </w:r>
    </w:p>
    <w:p w:rsidR="00CF1767" w:rsidRDefault="00CF1767">
      <w:pPr>
        <w:pStyle w:val="ConsPlusNormal"/>
        <w:spacing w:before="200"/>
        <w:ind w:firstLine="540"/>
        <w:jc w:val="both"/>
      </w:pPr>
      <w:r>
        <w:t>14. Министр (заместитель Министра) иностранных дел Российской Федерации.</w:t>
      </w:r>
    </w:p>
    <w:p w:rsidR="00CF1767" w:rsidRDefault="00CF1767">
      <w:pPr>
        <w:pStyle w:val="ConsPlusNormal"/>
        <w:spacing w:before="200"/>
        <w:ind w:firstLine="540"/>
        <w:jc w:val="both"/>
      </w:pPr>
      <w:r>
        <w:t>15. Министр (заместитель Министра) Российской Федерации по развитию Дальнего Востока и Арктики.</w:t>
      </w:r>
    </w:p>
    <w:p w:rsidR="00CF1767" w:rsidRDefault="00CF1767">
      <w:pPr>
        <w:pStyle w:val="ConsPlusNormal"/>
        <w:jc w:val="both"/>
      </w:pPr>
      <w:r>
        <w:t xml:space="preserve">(п. 15 в ред. </w:t>
      </w:r>
      <w:hyperlink r:id="rId37">
        <w:r>
          <w:rPr>
            <w:color w:val="0000FF"/>
          </w:rPr>
          <w:t>Указа</w:t>
        </w:r>
      </w:hyperlink>
      <w:r>
        <w:t xml:space="preserve"> Президента РФ от 13.06.2019 N 275)</w:t>
      </w:r>
    </w:p>
    <w:p w:rsidR="00CF1767" w:rsidRDefault="00CF1767">
      <w:pPr>
        <w:pStyle w:val="ConsPlusNormal"/>
        <w:spacing w:before="200"/>
        <w:ind w:firstLine="540"/>
        <w:jc w:val="both"/>
      </w:pPr>
      <w:r>
        <w:t xml:space="preserve">16. Утратил силу с 13 июля 2020 года. - </w:t>
      </w:r>
      <w:hyperlink r:id="rId38">
        <w:r>
          <w:rPr>
            <w:color w:val="0000FF"/>
          </w:rPr>
          <w:t>Указ</w:t>
        </w:r>
      </w:hyperlink>
      <w:r>
        <w:t xml:space="preserve"> Президента РФ от 13.07.2020 N 458.</w:t>
      </w:r>
    </w:p>
    <w:p w:rsidR="00CF1767" w:rsidRDefault="00CF1767">
      <w:pPr>
        <w:pStyle w:val="ConsPlusNormal"/>
        <w:spacing w:before="200"/>
        <w:ind w:firstLine="540"/>
        <w:jc w:val="both"/>
      </w:pPr>
      <w:r>
        <w:t xml:space="preserve">17. Утратил силу. - </w:t>
      </w:r>
      <w:hyperlink r:id="rId39">
        <w:r>
          <w:rPr>
            <w:color w:val="0000FF"/>
          </w:rPr>
          <w:t>Указ</w:t>
        </w:r>
      </w:hyperlink>
      <w:r>
        <w:t xml:space="preserve"> Президента РФ от 04.01.2016 N 5.</w:t>
      </w:r>
    </w:p>
    <w:p w:rsidR="00CF1767" w:rsidRDefault="00CF1767">
      <w:pPr>
        <w:pStyle w:val="ConsPlusNormal"/>
        <w:spacing w:before="200"/>
        <w:ind w:firstLine="540"/>
        <w:jc w:val="both"/>
      </w:pPr>
      <w:r>
        <w:t>18. Заместитель Министра обороны Российской Федерации.</w:t>
      </w:r>
    </w:p>
    <w:p w:rsidR="00CF1767" w:rsidRDefault="00CF1767">
      <w:pPr>
        <w:pStyle w:val="ConsPlusNormal"/>
        <w:spacing w:before="200"/>
        <w:ind w:firstLine="540"/>
        <w:jc w:val="both"/>
      </w:pPr>
      <w:r>
        <w:t>19. Министр здравоохранения Российской Федерации.</w:t>
      </w:r>
    </w:p>
    <w:p w:rsidR="00CF1767" w:rsidRDefault="00CF1767">
      <w:pPr>
        <w:pStyle w:val="ConsPlusNormal"/>
        <w:spacing w:before="200"/>
        <w:ind w:firstLine="540"/>
        <w:jc w:val="both"/>
      </w:pPr>
      <w:r>
        <w:t xml:space="preserve">19.1. Утратил силу с 13 июня 2019 года. - </w:t>
      </w:r>
      <w:hyperlink r:id="rId40">
        <w:r>
          <w:rPr>
            <w:color w:val="0000FF"/>
          </w:rPr>
          <w:t>Указ</w:t>
        </w:r>
      </w:hyperlink>
      <w:r>
        <w:t xml:space="preserve"> Президента РФ от 13.06.2019 N 275.</w:t>
      </w:r>
    </w:p>
    <w:p w:rsidR="00CF1767" w:rsidRDefault="00CF1767">
      <w:pPr>
        <w:pStyle w:val="ConsPlusNormal"/>
        <w:spacing w:before="200"/>
        <w:ind w:firstLine="540"/>
        <w:jc w:val="both"/>
      </w:pPr>
      <w:r>
        <w:t xml:space="preserve">19.2. Утратил силу с 1 июня 2021 года. - </w:t>
      </w:r>
      <w:hyperlink r:id="rId41">
        <w:r>
          <w:rPr>
            <w:color w:val="0000FF"/>
          </w:rPr>
          <w:t>Указ</w:t>
        </w:r>
      </w:hyperlink>
      <w:r>
        <w:t xml:space="preserve"> Президента РФ от 01.06.2021 N 329.</w:t>
      </w:r>
    </w:p>
    <w:p w:rsidR="00CF1767" w:rsidRDefault="00CF1767">
      <w:pPr>
        <w:pStyle w:val="ConsPlusNormal"/>
        <w:spacing w:before="200"/>
        <w:ind w:firstLine="540"/>
        <w:jc w:val="both"/>
      </w:pPr>
      <w:r>
        <w:t xml:space="preserve">19.3. Утратил силу с 13 июля 2020 года. - </w:t>
      </w:r>
      <w:hyperlink r:id="rId42">
        <w:r>
          <w:rPr>
            <w:color w:val="0000FF"/>
          </w:rPr>
          <w:t>Указ</w:t>
        </w:r>
      </w:hyperlink>
      <w:r>
        <w:t xml:space="preserve"> Президента РФ от 13.07.2020 N 458.</w:t>
      </w:r>
    </w:p>
    <w:p w:rsidR="00CF1767" w:rsidRDefault="00CF1767">
      <w:pPr>
        <w:pStyle w:val="ConsPlusNormal"/>
        <w:spacing w:before="200"/>
        <w:ind w:firstLine="540"/>
        <w:jc w:val="both"/>
      </w:pPr>
      <w:r>
        <w:t>20. Руководитель Службы экономической безопасности ФСБ России.</w:t>
      </w:r>
    </w:p>
    <w:p w:rsidR="00CF1767" w:rsidRDefault="00CF1767">
      <w:pPr>
        <w:pStyle w:val="ConsPlusNormal"/>
        <w:jc w:val="both"/>
      </w:pPr>
      <w:r>
        <w:t xml:space="preserve">(п. 20 в ред. </w:t>
      </w:r>
      <w:hyperlink r:id="rId43">
        <w:r>
          <w:rPr>
            <w:color w:val="0000FF"/>
          </w:rPr>
          <w:t>Указа</w:t>
        </w:r>
      </w:hyperlink>
      <w:r>
        <w:t xml:space="preserve"> Президента РФ от 13.06.2019 N 275)</w:t>
      </w:r>
    </w:p>
    <w:p w:rsidR="00CF1767" w:rsidRDefault="00CF1767">
      <w:pPr>
        <w:pStyle w:val="ConsPlusNormal"/>
        <w:spacing w:before="200"/>
        <w:ind w:firstLine="540"/>
        <w:jc w:val="both"/>
      </w:pPr>
      <w:r>
        <w:t>20.1. Руководитель ФАС России.</w:t>
      </w:r>
    </w:p>
    <w:p w:rsidR="00CF1767" w:rsidRDefault="00CF1767">
      <w:pPr>
        <w:pStyle w:val="ConsPlusNormal"/>
        <w:jc w:val="both"/>
      </w:pPr>
      <w:r>
        <w:t xml:space="preserve">(п. 20.1 введен </w:t>
      </w:r>
      <w:hyperlink r:id="rId44">
        <w:r>
          <w:rPr>
            <w:color w:val="0000FF"/>
          </w:rPr>
          <w:t>Указом</w:t>
        </w:r>
      </w:hyperlink>
      <w:r>
        <w:t xml:space="preserve"> Президента РФ от 04.01.2016 N 5)</w:t>
      </w:r>
    </w:p>
    <w:p w:rsidR="00CF1767" w:rsidRDefault="00CF1767">
      <w:pPr>
        <w:pStyle w:val="ConsPlusNormal"/>
        <w:spacing w:before="200"/>
        <w:ind w:firstLine="540"/>
        <w:jc w:val="both"/>
      </w:pPr>
      <w:r>
        <w:t>21. Руководитель ФТС России.</w:t>
      </w:r>
    </w:p>
    <w:p w:rsidR="00CF1767" w:rsidRDefault="00CF1767">
      <w:pPr>
        <w:pStyle w:val="ConsPlusNormal"/>
        <w:spacing w:before="200"/>
        <w:ind w:firstLine="540"/>
        <w:jc w:val="both"/>
      </w:pPr>
      <w:r>
        <w:t>22. Директор ФСВТС России.</w:t>
      </w:r>
    </w:p>
    <w:p w:rsidR="00CF1767" w:rsidRDefault="00CF1767">
      <w:pPr>
        <w:pStyle w:val="ConsPlusNormal"/>
        <w:spacing w:before="200"/>
        <w:ind w:firstLine="540"/>
        <w:jc w:val="both"/>
      </w:pPr>
      <w:r>
        <w:t xml:space="preserve">23. Утратил силу. - </w:t>
      </w:r>
      <w:hyperlink r:id="rId45">
        <w:r>
          <w:rPr>
            <w:color w:val="0000FF"/>
          </w:rPr>
          <w:t>Указ</w:t>
        </w:r>
      </w:hyperlink>
      <w:r>
        <w:t xml:space="preserve"> Президента РФ от 05.12.2016 N 647.</w:t>
      </w:r>
    </w:p>
    <w:p w:rsidR="00CF1767" w:rsidRDefault="00CF1767">
      <w:pPr>
        <w:pStyle w:val="ConsPlusNormal"/>
        <w:spacing w:before="200"/>
        <w:ind w:firstLine="540"/>
        <w:jc w:val="both"/>
      </w:pPr>
      <w:r>
        <w:t xml:space="preserve">23.1. Утратил силу с 15 января 2020 года. - </w:t>
      </w:r>
      <w:hyperlink r:id="rId46">
        <w:r>
          <w:rPr>
            <w:color w:val="0000FF"/>
          </w:rPr>
          <w:t>Указ</w:t>
        </w:r>
      </w:hyperlink>
      <w:r>
        <w:t xml:space="preserve"> Президента РФ от 15.01.2020 N 12.</w:t>
      </w:r>
    </w:p>
    <w:p w:rsidR="00CF1767" w:rsidRDefault="00CF1767">
      <w:pPr>
        <w:pStyle w:val="ConsPlusNormal"/>
        <w:spacing w:before="200"/>
        <w:ind w:firstLine="540"/>
        <w:jc w:val="both"/>
      </w:pPr>
      <w:r>
        <w:t xml:space="preserve">23.2. Руководитель </w:t>
      </w:r>
      <w:proofErr w:type="spellStart"/>
      <w:r>
        <w:t>Росаккредитации</w:t>
      </w:r>
      <w:proofErr w:type="spellEnd"/>
      <w:r>
        <w:t>.</w:t>
      </w:r>
    </w:p>
    <w:p w:rsidR="00CF1767" w:rsidRDefault="00CF1767">
      <w:pPr>
        <w:pStyle w:val="ConsPlusNormal"/>
        <w:jc w:val="both"/>
      </w:pPr>
      <w:r>
        <w:t xml:space="preserve">(п. 23.2 введен </w:t>
      </w:r>
      <w:hyperlink r:id="rId47">
        <w:r>
          <w:rPr>
            <w:color w:val="0000FF"/>
          </w:rPr>
          <w:t>Указом</w:t>
        </w:r>
      </w:hyperlink>
      <w:r>
        <w:t xml:space="preserve"> Президента РФ от 13.07.2020 N 458)</w:t>
      </w:r>
    </w:p>
    <w:p w:rsidR="00CF1767" w:rsidRDefault="00CF1767">
      <w:pPr>
        <w:pStyle w:val="ConsPlusNormal"/>
        <w:spacing w:before="200"/>
        <w:ind w:firstLine="540"/>
        <w:jc w:val="both"/>
      </w:pPr>
      <w:r>
        <w:t xml:space="preserve">24. Руководитель </w:t>
      </w:r>
      <w:proofErr w:type="spellStart"/>
      <w:r>
        <w:t>Росалкогольрегулирования</w:t>
      </w:r>
      <w:proofErr w:type="spellEnd"/>
      <w:r>
        <w:t>.</w:t>
      </w:r>
    </w:p>
    <w:p w:rsidR="00CF1767" w:rsidRDefault="00CF1767">
      <w:pPr>
        <w:pStyle w:val="ConsPlusNormal"/>
        <w:spacing w:before="200"/>
        <w:ind w:firstLine="540"/>
        <w:jc w:val="both"/>
      </w:pPr>
      <w:r>
        <w:t>25. Руководитель Росздравнадзора.</w:t>
      </w:r>
    </w:p>
    <w:p w:rsidR="00CF1767" w:rsidRDefault="00CF1767">
      <w:pPr>
        <w:pStyle w:val="ConsPlusNormal"/>
        <w:spacing w:before="200"/>
        <w:ind w:firstLine="540"/>
        <w:jc w:val="both"/>
      </w:pPr>
      <w:r>
        <w:t xml:space="preserve">25.1. Руководитель </w:t>
      </w:r>
      <w:proofErr w:type="spellStart"/>
      <w:r>
        <w:t>Росимущества</w:t>
      </w:r>
      <w:proofErr w:type="spellEnd"/>
      <w:r>
        <w:t>.</w:t>
      </w:r>
    </w:p>
    <w:p w:rsidR="00CF1767" w:rsidRDefault="00CF1767">
      <w:pPr>
        <w:pStyle w:val="ConsPlusNormal"/>
        <w:jc w:val="both"/>
      </w:pPr>
      <w:r>
        <w:t xml:space="preserve">(п. 25.1 введен </w:t>
      </w:r>
      <w:hyperlink r:id="rId48">
        <w:r>
          <w:rPr>
            <w:color w:val="0000FF"/>
          </w:rPr>
          <w:t>Указом</w:t>
        </w:r>
      </w:hyperlink>
      <w:r>
        <w:t xml:space="preserve"> Президента РФ от 13.06.2019 N 275)</w:t>
      </w:r>
    </w:p>
    <w:p w:rsidR="00CF1767" w:rsidRDefault="00CF1767">
      <w:pPr>
        <w:pStyle w:val="ConsPlusNormal"/>
        <w:spacing w:before="200"/>
        <w:ind w:firstLine="540"/>
        <w:jc w:val="both"/>
      </w:pPr>
      <w:r>
        <w:t xml:space="preserve">26. Руководитель </w:t>
      </w:r>
      <w:proofErr w:type="spellStart"/>
      <w:r>
        <w:t>Роспотребнадзора</w:t>
      </w:r>
      <w:proofErr w:type="spellEnd"/>
      <w:r>
        <w:t>.</w:t>
      </w:r>
    </w:p>
    <w:p w:rsidR="00CF1767" w:rsidRDefault="00CF1767">
      <w:pPr>
        <w:pStyle w:val="ConsPlusNormal"/>
        <w:spacing w:before="200"/>
        <w:ind w:firstLine="540"/>
        <w:jc w:val="both"/>
      </w:pPr>
      <w:r>
        <w:t xml:space="preserve">26.1. Руководитель </w:t>
      </w:r>
      <w:proofErr w:type="spellStart"/>
      <w:r>
        <w:t>Росрыболовства</w:t>
      </w:r>
      <w:proofErr w:type="spellEnd"/>
      <w:r>
        <w:t>.</w:t>
      </w:r>
    </w:p>
    <w:p w:rsidR="00CF1767" w:rsidRDefault="00CF1767">
      <w:pPr>
        <w:pStyle w:val="ConsPlusNormal"/>
        <w:jc w:val="both"/>
      </w:pPr>
      <w:r>
        <w:t xml:space="preserve">(п. 26.1 введен </w:t>
      </w:r>
      <w:hyperlink r:id="rId49">
        <w:r>
          <w:rPr>
            <w:color w:val="0000FF"/>
          </w:rPr>
          <w:t>Указом</w:t>
        </w:r>
      </w:hyperlink>
      <w:r>
        <w:t xml:space="preserve"> Президента РФ от 01.06.2021 N 329)</w:t>
      </w:r>
    </w:p>
    <w:p w:rsidR="00CF1767" w:rsidRDefault="00CF1767">
      <w:pPr>
        <w:pStyle w:val="ConsPlusNormal"/>
        <w:spacing w:before="200"/>
        <w:ind w:firstLine="540"/>
        <w:jc w:val="both"/>
      </w:pPr>
      <w:r>
        <w:t xml:space="preserve">27. Руководитель </w:t>
      </w:r>
      <w:proofErr w:type="spellStart"/>
      <w:r>
        <w:t>Россельхознадзора</w:t>
      </w:r>
      <w:proofErr w:type="spellEnd"/>
      <w:r>
        <w:t>.</w:t>
      </w:r>
    </w:p>
    <w:p w:rsidR="00CF1767" w:rsidRDefault="00CF1767">
      <w:pPr>
        <w:pStyle w:val="ConsPlusNormal"/>
        <w:spacing w:before="200"/>
        <w:ind w:firstLine="540"/>
        <w:jc w:val="both"/>
      </w:pPr>
      <w:r>
        <w:t xml:space="preserve">27.1. Руководитель </w:t>
      </w:r>
      <w:proofErr w:type="spellStart"/>
      <w:r>
        <w:t>Росстандарта</w:t>
      </w:r>
      <w:proofErr w:type="spellEnd"/>
      <w:r>
        <w:t>.</w:t>
      </w:r>
    </w:p>
    <w:p w:rsidR="00CF1767" w:rsidRDefault="00CF1767">
      <w:pPr>
        <w:pStyle w:val="ConsPlusNormal"/>
        <w:jc w:val="both"/>
      </w:pPr>
      <w:r>
        <w:t xml:space="preserve">(п. 27.1 введен </w:t>
      </w:r>
      <w:hyperlink r:id="rId50">
        <w:r>
          <w:rPr>
            <w:color w:val="0000FF"/>
          </w:rPr>
          <w:t>Указом</w:t>
        </w:r>
      </w:hyperlink>
      <w:r>
        <w:t xml:space="preserve"> Президента РФ от 05.12.2016 N 647)</w:t>
      </w:r>
    </w:p>
    <w:p w:rsidR="00CF1767" w:rsidRDefault="00CF1767">
      <w:pPr>
        <w:pStyle w:val="ConsPlusNormal"/>
        <w:spacing w:before="200"/>
        <w:ind w:firstLine="540"/>
        <w:jc w:val="both"/>
      </w:pPr>
      <w:r>
        <w:t>28. Руководитель Росстата.</w:t>
      </w:r>
    </w:p>
    <w:p w:rsidR="00CF1767" w:rsidRDefault="00CF1767">
      <w:pPr>
        <w:pStyle w:val="ConsPlusNormal"/>
        <w:spacing w:before="200"/>
        <w:ind w:firstLine="540"/>
        <w:jc w:val="both"/>
      </w:pPr>
      <w:r>
        <w:t xml:space="preserve">29. Утратил силу с 15 января 2020 года. - </w:t>
      </w:r>
      <w:hyperlink r:id="rId51">
        <w:r>
          <w:rPr>
            <w:color w:val="0000FF"/>
          </w:rPr>
          <w:t>Указ</w:t>
        </w:r>
      </w:hyperlink>
      <w:r>
        <w:t xml:space="preserve"> Президента РФ от 15.01.2020 N 12.</w:t>
      </w:r>
    </w:p>
    <w:p w:rsidR="00CF1767" w:rsidRDefault="00CF1767">
      <w:pPr>
        <w:pStyle w:val="ConsPlusNormal"/>
        <w:spacing w:before="200"/>
        <w:ind w:firstLine="540"/>
        <w:jc w:val="both"/>
      </w:pPr>
      <w:r>
        <w:lastRenderedPageBreak/>
        <w:t xml:space="preserve">29.1. Руководитель </w:t>
      </w:r>
      <w:proofErr w:type="spellStart"/>
      <w:r>
        <w:t>Ростехнадзора</w:t>
      </w:r>
      <w:proofErr w:type="spellEnd"/>
      <w:r>
        <w:t>.</w:t>
      </w:r>
    </w:p>
    <w:p w:rsidR="00CF1767" w:rsidRDefault="00CF1767">
      <w:pPr>
        <w:pStyle w:val="ConsPlusNormal"/>
        <w:jc w:val="both"/>
      </w:pPr>
      <w:r>
        <w:t xml:space="preserve">(п. 29.1 введен </w:t>
      </w:r>
      <w:hyperlink r:id="rId52">
        <w:r>
          <w:rPr>
            <w:color w:val="0000FF"/>
          </w:rPr>
          <w:t>Указом</w:t>
        </w:r>
      </w:hyperlink>
      <w:r>
        <w:t xml:space="preserve"> Президента РФ от 05.12.2016 N 647)</w:t>
      </w:r>
    </w:p>
    <w:p w:rsidR="00CF1767" w:rsidRDefault="00CF1767">
      <w:pPr>
        <w:pStyle w:val="ConsPlusNormal"/>
        <w:spacing w:before="200"/>
        <w:ind w:firstLine="540"/>
        <w:jc w:val="both"/>
      </w:pPr>
      <w:r>
        <w:t xml:space="preserve">30. Утратил силу. - </w:t>
      </w:r>
      <w:hyperlink r:id="rId53">
        <w:r>
          <w:rPr>
            <w:color w:val="0000FF"/>
          </w:rPr>
          <w:t>Указ</w:t>
        </w:r>
      </w:hyperlink>
      <w:r>
        <w:t xml:space="preserve"> Президента РФ от 05.12.2016 N 647.</w:t>
      </w:r>
    </w:p>
    <w:p w:rsidR="00CF1767" w:rsidRDefault="00CF1767">
      <w:pPr>
        <w:pStyle w:val="ConsPlusNormal"/>
        <w:spacing w:before="200"/>
        <w:ind w:firstLine="540"/>
        <w:jc w:val="both"/>
      </w:pPr>
      <w:r>
        <w:t>30.1. Заместитель Председателя Следственного комитета Российской Федерации.</w:t>
      </w:r>
    </w:p>
    <w:p w:rsidR="00CF1767" w:rsidRDefault="00CF1767">
      <w:pPr>
        <w:pStyle w:val="ConsPlusNormal"/>
        <w:jc w:val="both"/>
      </w:pPr>
      <w:r>
        <w:t xml:space="preserve">(п. 30.1 введен </w:t>
      </w:r>
      <w:hyperlink r:id="rId54">
        <w:r>
          <w:rPr>
            <w:color w:val="0000FF"/>
          </w:rPr>
          <w:t>Указом</w:t>
        </w:r>
      </w:hyperlink>
      <w:r>
        <w:t xml:space="preserve"> Президента РФ от 13.06.2019 N 275)</w:t>
      </w:r>
    </w:p>
    <w:p w:rsidR="00CF1767" w:rsidRDefault="00CF1767">
      <w:pPr>
        <w:pStyle w:val="ConsPlusNormal"/>
        <w:spacing w:before="200"/>
        <w:ind w:firstLine="540"/>
        <w:jc w:val="both"/>
      </w:pPr>
      <w:r>
        <w:t xml:space="preserve">31. Должностное лицо </w:t>
      </w:r>
      <w:proofErr w:type="spellStart"/>
      <w:r>
        <w:t>Минпромторга</w:t>
      </w:r>
      <w:proofErr w:type="spellEnd"/>
      <w:r>
        <w:t xml:space="preserve"> России, осуществляющее обеспечение деятельности Государственной комиссии по противодействию незаконному обороту промышленной продукции.</w:t>
      </w:r>
    </w:p>
    <w:p w:rsidR="00CF1767" w:rsidRDefault="00CF1767">
      <w:pPr>
        <w:pStyle w:val="ConsPlusNormal"/>
        <w:spacing w:before="200"/>
        <w:ind w:firstLine="540"/>
        <w:jc w:val="both"/>
      </w:pPr>
      <w:r>
        <w:t>32. Руководитель автономной некоммерческой организации "Российская система качества".</w:t>
      </w:r>
    </w:p>
    <w:p w:rsidR="00CF1767" w:rsidRDefault="00CF1767">
      <w:pPr>
        <w:pStyle w:val="ConsPlusNormal"/>
        <w:jc w:val="both"/>
      </w:pPr>
      <w:r>
        <w:t xml:space="preserve">(п. 32 введен </w:t>
      </w:r>
      <w:hyperlink r:id="rId55">
        <w:r>
          <w:rPr>
            <w:color w:val="0000FF"/>
          </w:rPr>
          <w:t>Указом</w:t>
        </w:r>
      </w:hyperlink>
      <w:r>
        <w:t xml:space="preserve"> Президента РФ от 13.07.2020 N 458)</w:t>
      </w: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right"/>
        <w:outlineLvl w:val="0"/>
      </w:pPr>
      <w:r>
        <w:t>Утверждено</w:t>
      </w:r>
    </w:p>
    <w:p w:rsidR="00CF1767" w:rsidRDefault="00CF1767">
      <w:pPr>
        <w:pStyle w:val="ConsPlusNormal"/>
        <w:jc w:val="right"/>
      </w:pPr>
      <w:r>
        <w:t>Указом Президента</w:t>
      </w:r>
    </w:p>
    <w:p w:rsidR="00CF1767" w:rsidRDefault="00CF1767">
      <w:pPr>
        <w:pStyle w:val="ConsPlusNormal"/>
        <w:jc w:val="right"/>
      </w:pPr>
      <w:r>
        <w:t>Российской Федерации</w:t>
      </w:r>
    </w:p>
    <w:p w:rsidR="00CF1767" w:rsidRDefault="00CF1767">
      <w:pPr>
        <w:pStyle w:val="ConsPlusNormal"/>
        <w:jc w:val="right"/>
      </w:pPr>
      <w:r>
        <w:t>от 23 января 2015 г. N 31</w:t>
      </w:r>
    </w:p>
    <w:p w:rsidR="00CF1767" w:rsidRDefault="00CF1767">
      <w:pPr>
        <w:pStyle w:val="ConsPlusNormal"/>
        <w:jc w:val="both"/>
      </w:pPr>
    </w:p>
    <w:p w:rsidR="00CF1767" w:rsidRDefault="00CF1767">
      <w:pPr>
        <w:pStyle w:val="ConsPlusTitle"/>
        <w:jc w:val="center"/>
      </w:pPr>
      <w:bookmarkStart w:id="3" w:name="P194"/>
      <w:bookmarkEnd w:id="3"/>
      <w:r>
        <w:t>ПОЛОЖЕНИЕ</w:t>
      </w:r>
    </w:p>
    <w:p w:rsidR="00CF1767" w:rsidRDefault="00CF1767">
      <w:pPr>
        <w:pStyle w:val="ConsPlusTitle"/>
        <w:jc w:val="center"/>
      </w:pPr>
      <w:r>
        <w:t>О КОМИССИИ ПО ПРОТИВОДЕЙСТВИЮ НЕЗАКОННОМУ ОБОРОТУ</w:t>
      </w:r>
    </w:p>
    <w:p w:rsidR="00CF1767" w:rsidRDefault="00CF1767">
      <w:pPr>
        <w:pStyle w:val="ConsPlusTitle"/>
        <w:jc w:val="center"/>
      </w:pPr>
      <w:r>
        <w:t>ПРОМЫШЛЕННОЙ ПРОДУКЦИИ В СУБЪЕКТЕ РОССИЙСКОЙ ФЕДЕРАЦИИ</w:t>
      </w:r>
    </w:p>
    <w:p w:rsidR="00CF1767" w:rsidRDefault="00CF1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1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767" w:rsidRDefault="00CF1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767" w:rsidRDefault="00CF1767">
            <w:pPr>
              <w:pStyle w:val="ConsPlusNormal"/>
              <w:jc w:val="center"/>
            </w:pPr>
            <w:r>
              <w:rPr>
                <w:color w:val="392C69"/>
              </w:rPr>
              <w:t>Список изменяющих документов</w:t>
            </w:r>
          </w:p>
          <w:p w:rsidR="00CF1767" w:rsidRDefault="00CF1767">
            <w:pPr>
              <w:pStyle w:val="ConsPlusNormal"/>
              <w:jc w:val="center"/>
            </w:pPr>
            <w:r>
              <w:rPr>
                <w:color w:val="392C69"/>
              </w:rPr>
              <w:t xml:space="preserve">(в ред. </w:t>
            </w:r>
            <w:hyperlink r:id="rId56">
              <w:r>
                <w:rPr>
                  <w:color w:val="0000FF"/>
                </w:rPr>
                <w:t>Указа</w:t>
              </w:r>
            </w:hyperlink>
            <w:r>
              <w:rPr>
                <w:color w:val="392C69"/>
              </w:rPr>
              <w:t xml:space="preserve"> Президента РФ от 07.09.2016 N 461)</w:t>
            </w: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r>
    </w:tbl>
    <w:p w:rsidR="00CF1767" w:rsidRDefault="00CF1767">
      <w:pPr>
        <w:pStyle w:val="ConsPlusNormal"/>
        <w:jc w:val="both"/>
      </w:pPr>
    </w:p>
    <w:p w:rsidR="00CF1767" w:rsidRDefault="00CF1767">
      <w:pPr>
        <w:pStyle w:val="ConsPlusNormal"/>
        <w:ind w:firstLine="540"/>
        <w:jc w:val="both"/>
      </w:pPr>
      <w:r>
        <w:t>1. Комиссия по противодействию незаконному обороту промышленной продукции в субъекте Российской Федерации (далее - комиссия) является органом, осуществляющим координацию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(далее - незаконный оборот промышленной продукции), а также мониторинг и оценку ситуации в этой сфере на территории субъекта Российской Федерации.</w:t>
      </w:r>
    </w:p>
    <w:p w:rsidR="00CF1767" w:rsidRDefault="00CF1767">
      <w:pPr>
        <w:pStyle w:val="ConsPlusNormal"/>
        <w:spacing w:before="200"/>
        <w:ind w:firstLine="540"/>
        <w:jc w:val="both"/>
      </w:pPr>
      <w:r>
        <w:t xml:space="preserve">2. Комиссия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и нормативными правовыми актами субъекта Российской Федерации, решениями Государственной комиссии по противодействию незаконному обороту промышленной продукции (далее - Государственная комиссия), а также настоящим Положением.</w:t>
      </w:r>
    </w:p>
    <w:p w:rsidR="00CF1767" w:rsidRDefault="00CF1767">
      <w:pPr>
        <w:pStyle w:val="ConsPlusNormal"/>
        <w:spacing w:before="200"/>
        <w:ind w:firstLine="540"/>
        <w:jc w:val="both"/>
      </w:pPr>
      <w:r>
        <w:t>3. Комиссия осуществляет свою деятельность во взаимодействии с Государственной комиссией, аппаратом полномочного представителя Президента Российской Федерации в федеральном округе, территориальными органами федеральных органов исполнительной власти, органами государственной власти субъекта Российской Федерации, органами местного самоуправления, с общественными объединениями и организациями.</w:t>
      </w:r>
    </w:p>
    <w:p w:rsidR="00CF1767" w:rsidRDefault="00CF1767">
      <w:pPr>
        <w:pStyle w:val="ConsPlusNormal"/>
        <w:spacing w:before="200"/>
        <w:ind w:firstLine="540"/>
        <w:jc w:val="both"/>
      </w:pPr>
      <w:r>
        <w:t>4. Основными задачами комиссии являются:</w:t>
      </w:r>
    </w:p>
    <w:p w:rsidR="00CF1767" w:rsidRDefault="00CF1767">
      <w:pPr>
        <w:pStyle w:val="ConsPlusNormal"/>
        <w:spacing w:before="200"/>
        <w:ind w:firstLine="540"/>
        <w:jc w:val="both"/>
      </w:pPr>
      <w:r>
        <w:t>а) координация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противодействию незаконному обороту промышленной продукции на территории субъекта Российской Федерации, а также организация их взаимодействия с общественными объединениями и организациями;</w:t>
      </w:r>
    </w:p>
    <w:p w:rsidR="00CF1767" w:rsidRDefault="00CF1767">
      <w:pPr>
        <w:pStyle w:val="ConsPlusNormal"/>
        <w:spacing w:before="200"/>
        <w:ind w:firstLine="540"/>
        <w:jc w:val="both"/>
      </w:pPr>
      <w:r>
        <w:t>б) участие в формировании и реализации на территории субъекта Российской Федерации государственной политики в сфере противодействия незаконному обороту промышленной продукции;</w:t>
      </w:r>
    </w:p>
    <w:p w:rsidR="00CF1767" w:rsidRDefault="00CF1767">
      <w:pPr>
        <w:pStyle w:val="ConsPlusNormal"/>
        <w:spacing w:before="200"/>
        <w:ind w:firstLine="540"/>
        <w:jc w:val="both"/>
      </w:pPr>
      <w:r>
        <w:lastRenderedPageBreak/>
        <w:t>в) подготовка ежегодных докладов о ситуации на рынке промышленной продукции в субъекте Российской Федерации, а также о работе комиссии и представление их в Государственную комиссию не позднее первого квартала года, следующего за отчетным;</w:t>
      </w:r>
    </w:p>
    <w:p w:rsidR="00CF1767" w:rsidRDefault="00CF1767">
      <w:pPr>
        <w:pStyle w:val="ConsPlusNormal"/>
        <w:spacing w:before="200"/>
        <w:ind w:firstLine="540"/>
        <w:jc w:val="both"/>
      </w:pPr>
      <w:r>
        <w:t>г) разработка мер, направленных на противодействие незаконному обороту промышленной продукции на территории субъекта Российской Федерации, в том числе на профилактику этого оборота, а также на повышение эффективности их реализации;</w:t>
      </w:r>
    </w:p>
    <w:p w:rsidR="00CF1767" w:rsidRDefault="00CF1767">
      <w:pPr>
        <w:pStyle w:val="ConsPlusNormal"/>
        <w:spacing w:before="200"/>
        <w:ind w:firstLine="540"/>
        <w:jc w:val="both"/>
      </w:pPr>
      <w:r>
        <w:t>д) анализ эффективности деятельности органов исполнительной власти субъекта Российской Федерации и органов местного самоуправления по противодействию незаконному обороту промышленной продукции на территории субъекта Российской Федерации;</w:t>
      </w:r>
    </w:p>
    <w:p w:rsidR="00CF1767" w:rsidRDefault="00CF1767">
      <w:pPr>
        <w:pStyle w:val="ConsPlusNormal"/>
        <w:spacing w:before="200"/>
        <w:ind w:firstLine="540"/>
        <w:jc w:val="both"/>
      </w:pPr>
      <w:r>
        <w:t>е) сотрудничество с органами государственной власти других субъектов Российской Федерации в сфере противодействия незаконному обороту промышленной продукции, в том числе подготовка проектов соответствующих совместных решений;</w:t>
      </w:r>
    </w:p>
    <w:p w:rsidR="00CF1767" w:rsidRDefault="00CF1767">
      <w:pPr>
        <w:pStyle w:val="ConsPlusNormal"/>
        <w:spacing w:before="200"/>
        <w:ind w:firstLine="540"/>
        <w:jc w:val="both"/>
      </w:pPr>
      <w:r>
        <w:t>ж) мониторинг и оценка ситуации в сфере незаконного оборота промышленной продукции на территории субъекта Российской Федерации, а также подготовка предложений по улучшению ситуации в этой сфере на территории субъекта Российской Федерации;</w:t>
      </w:r>
    </w:p>
    <w:p w:rsidR="00CF1767" w:rsidRDefault="00CF1767">
      <w:pPr>
        <w:pStyle w:val="ConsPlusNormal"/>
        <w:jc w:val="both"/>
      </w:pPr>
      <w:r>
        <w:t xml:space="preserve">(в ред. </w:t>
      </w:r>
      <w:hyperlink r:id="rId58">
        <w:r>
          <w:rPr>
            <w:color w:val="0000FF"/>
          </w:rPr>
          <w:t>Указа</w:t>
        </w:r>
      </w:hyperlink>
      <w:r>
        <w:t xml:space="preserve"> Президента РФ от 07.09.2016 N 461)</w:t>
      </w:r>
    </w:p>
    <w:p w:rsidR="00CF1767" w:rsidRDefault="00CF1767">
      <w:pPr>
        <w:pStyle w:val="ConsPlusNormal"/>
        <w:spacing w:before="200"/>
        <w:ind w:firstLine="540"/>
        <w:jc w:val="both"/>
      </w:pPr>
      <w:r>
        <w:t>з) 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w:t>
      </w:r>
    </w:p>
    <w:p w:rsidR="00CF1767" w:rsidRDefault="00CF1767">
      <w:pPr>
        <w:pStyle w:val="ConsPlusNormal"/>
        <w:spacing w:before="200"/>
        <w:ind w:firstLine="540"/>
        <w:jc w:val="both"/>
      </w:pPr>
      <w:r>
        <w:t>5. Для осуществления своих задач комиссия имеет право:</w:t>
      </w:r>
    </w:p>
    <w:p w:rsidR="00CF1767" w:rsidRDefault="00CF1767">
      <w:pPr>
        <w:pStyle w:val="ConsPlusNormal"/>
        <w:spacing w:before="200"/>
        <w:ind w:firstLine="540"/>
        <w:jc w:val="both"/>
      </w:pPr>
      <w:r>
        <w:t>а) принимать в пределах своей компетенции решения, касающиеся организации, координации,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по противодействию незаконному обороту промышленной продукции на территории субъекта Российской Федерации, а также осуществлять контроль за исполнением этих решений;</w:t>
      </w:r>
    </w:p>
    <w:p w:rsidR="00CF1767" w:rsidRDefault="00CF1767">
      <w:pPr>
        <w:pStyle w:val="ConsPlusNormal"/>
        <w:spacing w:before="200"/>
        <w:ind w:firstLine="540"/>
        <w:jc w:val="both"/>
      </w:pPr>
      <w:r>
        <w:t>б) вносить в Государственную комиссию предложения по вопросам противодействия незаконному обороту промышленной продукции на территории субъекта Российской Федерации, требующим решения Президента Российской Федерации или Правительства Российской Федерации;</w:t>
      </w:r>
    </w:p>
    <w:p w:rsidR="00CF1767" w:rsidRDefault="00CF1767">
      <w:pPr>
        <w:pStyle w:val="ConsPlusNormal"/>
        <w:spacing w:before="200"/>
        <w:ind w:firstLine="540"/>
        <w:jc w:val="both"/>
      </w:pPr>
      <w:r>
        <w:t>в) рекомендовать руководителям органов местного самоуправления создавать комиссии по противодействию незаконному обороту промышленной продукции в муниципальных образованиях;</w:t>
      </w:r>
    </w:p>
    <w:p w:rsidR="00CF1767" w:rsidRDefault="00CF1767">
      <w:pPr>
        <w:pStyle w:val="ConsPlusNormal"/>
        <w:spacing w:before="200"/>
        <w:ind w:firstLine="540"/>
        <w:jc w:val="both"/>
      </w:pPr>
      <w:r>
        <w:t>г) создавать рабочие группы для изучения вопросов, касающихся противодействия незаконному обороту промышленной продукции на территории субъекта Российской Федерации, а также для подготовки проектов решений комиссии;</w:t>
      </w:r>
    </w:p>
    <w:p w:rsidR="00CF1767" w:rsidRDefault="00CF1767">
      <w:pPr>
        <w:pStyle w:val="ConsPlusNormal"/>
        <w:spacing w:before="200"/>
        <w:ind w:firstLine="540"/>
        <w:jc w:val="both"/>
      </w:pPr>
      <w:r>
        <w:t>д)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и их должностных лиц, а также от общественных объединений и организаций;</w:t>
      </w:r>
    </w:p>
    <w:p w:rsidR="00CF1767" w:rsidRDefault="00CF1767">
      <w:pPr>
        <w:pStyle w:val="ConsPlusNormal"/>
        <w:spacing w:before="200"/>
        <w:ind w:firstLine="540"/>
        <w:jc w:val="both"/>
      </w:pPr>
      <w:r>
        <w:t>е) привлекать для участия в работе комиссии должностных лиц и специалистов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а также представителей общественных объединений и организаций.</w:t>
      </w:r>
    </w:p>
    <w:p w:rsidR="00CF1767" w:rsidRDefault="00CF1767">
      <w:pPr>
        <w:pStyle w:val="ConsPlusNormal"/>
        <w:spacing w:before="200"/>
        <w:ind w:firstLine="540"/>
        <w:jc w:val="both"/>
      </w:pPr>
      <w:r>
        <w:t>6. Руководство деятельностью комиссии осуществляет председатель комиссии.</w:t>
      </w:r>
    </w:p>
    <w:p w:rsidR="00CF1767" w:rsidRDefault="00CF1767">
      <w:pPr>
        <w:pStyle w:val="ConsPlusNormal"/>
        <w:spacing w:before="200"/>
        <w:ind w:firstLine="540"/>
        <w:jc w:val="both"/>
      </w:pPr>
      <w:r>
        <w:t>7. Комиссия осуществляет свою деятельность на плановой основе в соответствии с регламентом, утвержденным Правительством Российской Федерации.</w:t>
      </w:r>
    </w:p>
    <w:p w:rsidR="00CF1767" w:rsidRDefault="00CF1767">
      <w:pPr>
        <w:pStyle w:val="ConsPlusNormal"/>
        <w:spacing w:before="200"/>
        <w:ind w:firstLine="540"/>
        <w:jc w:val="both"/>
      </w:pPr>
      <w:r>
        <w:t>8.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CF1767" w:rsidRDefault="00CF1767">
      <w:pPr>
        <w:pStyle w:val="ConsPlusNormal"/>
        <w:spacing w:before="200"/>
        <w:ind w:firstLine="540"/>
        <w:jc w:val="both"/>
      </w:pPr>
      <w:r>
        <w:t>9. Присутствие на заседании комиссии ее членов обязательно.</w:t>
      </w:r>
    </w:p>
    <w:p w:rsidR="00CF1767" w:rsidRDefault="00CF1767">
      <w:pPr>
        <w:pStyle w:val="ConsPlusNormal"/>
        <w:spacing w:before="200"/>
        <w:ind w:firstLine="540"/>
        <w:jc w:val="both"/>
      </w:pPr>
      <w:r>
        <w:t xml:space="preserve">В случае если присутствие члена комиссии на заседании невозможно, он обязан </w:t>
      </w:r>
      <w:r>
        <w:lastRenderedPageBreak/>
        <w:t>заблаговременно в письменной форме известить об этом председателя комиссии.</w:t>
      </w:r>
    </w:p>
    <w:p w:rsidR="00CF1767" w:rsidRDefault="00CF1767">
      <w:pPr>
        <w:pStyle w:val="ConsPlusNormal"/>
        <w:spacing w:before="200"/>
        <w:ind w:firstLine="540"/>
        <w:jc w:val="both"/>
      </w:pPr>
      <w:r>
        <w:t>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CF1767" w:rsidRDefault="00CF1767">
      <w:pPr>
        <w:pStyle w:val="ConsPlusNormal"/>
        <w:spacing w:before="200"/>
        <w:ind w:firstLine="540"/>
        <w:jc w:val="both"/>
      </w:pPr>
      <w:r>
        <w:t>Присутствие на заседании комиссии лица, исполняющего обязанности члена комиссии, обязательно.</w:t>
      </w:r>
    </w:p>
    <w:p w:rsidR="00CF1767" w:rsidRDefault="00CF1767">
      <w:pPr>
        <w:pStyle w:val="ConsPlusNormal"/>
        <w:spacing w:before="200"/>
        <w:ind w:firstLine="540"/>
        <w:jc w:val="both"/>
      </w:pPr>
      <w:r>
        <w:t>Член комиссии и лицо, исполняющее обязанности члена комиссии, обладают равными правами при принятии решений.</w:t>
      </w:r>
    </w:p>
    <w:p w:rsidR="00CF1767" w:rsidRDefault="00CF1767">
      <w:pPr>
        <w:pStyle w:val="ConsPlusNormal"/>
        <w:spacing w:before="200"/>
        <w:ind w:firstLine="540"/>
        <w:jc w:val="both"/>
      </w:pPr>
      <w:r>
        <w:t>Заседание комиссии считается правомочным, если на нем присутствует более половины членов комиссии или лиц, исполняющих обязанности членов комиссии.</w:t>
      </w:r>
    </w:p>
    <w:p w:rsidR="00CF1767" w:rsidRDefault="00CF1767">
      <w:pPr>
        <w:pStyle w:val="ConsPlusNormal"/>
        <w:spacing w:before="200"/>
        <w:ind w:firstLine="540"/>
        <w:jc w:val="both"/>
      </w:pPr>
      <w:r>
        <w:t>В зависимости от рассматриваемых вопросов к участию в заседании комиссии могут привлекаться иные лица.</w:t>
      </w:r>
    </w:p>
    <w:p w:rsidR="00CF1767" w:rsidRDefault="00CF1767">
      <w:pPr>
        <w:pStyle w:val="ConsPlusNormal"/>
        <w:spacing w:before="200"/>
        <w:ind w:firstLine="540"/>
        <w:jc w:val="both"/>
      </w:pPr>
      <w:r>
        <w:t>10. Решение комиссии оформляется протоколом, который подписывается председателем комиссии.</w:t>
      </w:r>
    </w:p>
    <w:p w:rsidR="00CF1767" w:rsidRDefault="00CF1767">
      <w:pPr>
        <w:pStyle w:val="ConsPlusNormal"/>
        <w:spacing w:before="200"/>
        <w:ind w:firstLine="540"/>
        <w:jc w:val="both"/>
      </w:pPr>
      <w:r>
        <w:t>Для реализации решений комиссии могут подготавливаться проекты нормативных правовых актов высшего должностного лица (руководителя высшего исполнительного органа государственной власти) субъекта Российской Федерации, которые представляются на рассмотрение в установленном порядке.</w:t>
      </w:r>
    </w:p>
    <w:p w:rsidR="00CF1767" w:rsidRDefault="00CF1767">
      <w:pPr>
        <w:pStyle w:val="ConsPlusNormal"/>
        <w:spacing w:before="200"/>
        <w:ind w:firstLine="540"/>
        <w:jc w:val="both"/>
      </w:pPr>
      <w:r>
        <w:t>Территориальные органы федеральных органов исполнительной власти и органы исполнительной власти субъекта Российской Федерации, представители которых входят в состав комиссии, могут принимать акты (совместные акты) для реализации решений комиссии.</w:t>
      </w:r>
    </w:p>
    <w:p w:rsidR="00CF1767" w:rsidRDefault="00CF1767">
      <w:pPr>
        <w:pStyle w:val="ConsPlusNormal"/>
        <w:spacing w:before="200"/>
        <w:ind w:firstLine="540"/>
        <w:jc w:val="both"/>
      </w:pPr>
      <w:r>
        <w:t>11. В целях организационного обеспечения деятельности комиссии, в том числе по осуществлению мониторинга ситуации в сфере незаконного оборота промышленной продукции на территории субъекта Российской Федерации, высшее должностное лицо (руководитель высшего исполнительного органа государственной власти) субъекта Российской Федерации определяет структурное подразделение органа исполнительной власти субъекта Российской Федерации (аппарат комиссии), а также назначает должностное лицо (руководителя аппарата комиссии), ответственное за организацию этой работы.</w:t>
      </w:r>
    </w:p>
    <w:p w:rsidR="00CF1767" w:rsidRDefault="00CF1767">
      <w:pPr>
        <w:pStyle w:val="ConsPlusNormal"/>
        <w:spacing w:before="200"/>
        <w:ind w:firstLine="540"/>
        <w:jc w:val="both"/>
      </w:pPr>
      <w:r>
        <w:t>12. Основными задачами аппарата комиссии являются:</w:t>
      </w:r>
    </w:p>
    <w:p w:rsidR="00CF1767" w:rsidRDefault="00CF1767">
      <w:pPr>
        <w:pStyle w:val="ConsPlusNormal"/>
        <w:spacing w:before="200"/>
        <w:ind w:firstLine="540"/>
        <w:jc w:val="both"/>
      </w:pPr>
      <w:r>
        <w:t>а) разработка проекта плана работы комиссии;</w:t>
      </w:r>
    </w:p>
    <w:p w:rsidR="00CF1767" w:rsidRDefault="00CF1767">
      <w:pPr>
        <w:pStyle w:val="ConsPlusNormal"/>
        <w:spacing w:before="200"/>
        <w:ind w:firstLine="540"/>
        <w:jc w:val="both"/>
      </w:pPr>
      <w:r>
        <w:t>б) обеспечение подготовки и проведения заседаний комиссии;</w:t>
      </w:r>
    </w:p>
    <w:p w:rsidR="00CF1767" w:rsidRDefault="00CF1767">
      <w:pPr>
        <w:pStyle w:val="ConsPlusNormal"/>
        <w:spacing w:before="200"/>
        <w:ind w:firstLine="540"/>
        <w:jc w:val="both"/>
      </w:pPr>
      <w:r>
        <w:t>в) обеспечение контроля за исполнением решений комиссии;</w:t>
      </w:r>
    </w:p>
    <w:p w:rsidR="00CF1767" w:rsidRDefault="00CF1767">
      <w:pPr>
        <w:pStyle w:val="ConsPlusNormal"/>
        <w:spacing w:before="200"/>
        <w:ind w:firstLine="540"/>
        <w:jc w:val="both"/>
      </w:pPr>
      <w:r>
        <w:t>г) мониторинг ситуации в сфере незаконного оборота промышленной продукции на территории субъекта Российской Федерации, социально-экономических и иных процессов в субъекте Российской Федерации, оказывающих влияние на развитие ситуации в указанной сфере, а также выработка предложений по ее улучшению;</w:t>
      </w:r>
    </w:p>
    <w:p w:rsidR="00CF1767" w:rsidRDefault="00CF1767">
      <w:pPr>
        <w:pStyle w:val="ConsPlusNormal"/>
        <w:spacing w:before="200"/>
        <w:ind w:firstLine="540"/>
        <w:jc w:val="both"/>
      </w:pPr>
      <w:r>
        <w:t>д) обеспечение взаимодействия комиссии с Государственной комиссией;</w:t>
      </w:r>
    </w:p>
    <w:p w:rsidR="00CF1767" w:rsidRDefault="00CF1767">
      <w:pPr>
        <w:pStyle w:val="ConsPlusNormal"/>
        <w:spacing w:before="200"/>
        <w:ind w:firstLine="540"/>
        <w:jc w:val="both"/>
      </w:pPr>
      <w:r>
        <w:t>е) организация и координация деятельности рабочих групп комиссии;</w:t>
      </w:r>
    </w:p>
    <w:p w:rsidR="00CF1767" w:rsidRDefault="00CF1767">
      <w:pPr>
        <w:pStyle w:val="ConsPlusNormal"/>
        <w:spacing w:before="200"/>
        <w:ind w:firstLine="540"/>
        <w:jc w:val="both"/>
      </w:pPr>
      <w:r>
        <w:t>ж) обеспечение деятельности комиссии по координации работы комиссий по противодействию незаконному обороту промышленной продукции в муниципальных образованиях;</w:t>
      </w:r>
    </w:p>
    <w:p w:rsidR="00CF1767" w:rsidRDefault="00CF1767">
      <w:pPr>
        <w:pStyle w:val="ConsPlusNormal"/>
        <w:spacing w:before="200"/>
        <w:ind w:firstLine="540"/>
        <w:jc w:val="both"/>
      </w:pPr>
      <w:r>
        <w:t>з) организация и ведение делопроизводства комиссии.</w:t>
      </w:r>
    </w:p>
    <w:p w:rsidR="00CF1767" w:rsidRDefault="00CF1767">
      <w:pPr>
        <w:pStyle w:val="ConsPlusNormal"/>
        <w:spacing w:before="200"/>
        <w:ind w:firstLine="540"/>
        <w:jc w:val="both"/>
      </w:pPr>
      <w:r>
        <w:t>13. Информационно-аналитическое обеспечение деятельности комиссии осуществляют территориальные органы федеральных органов исполнительной власти и органы исполнительной власти субъекта Российской Федерации, руководители которых являются членами комиссии.</w:t>
      </w:r>
    </w:p>
    <w:p w:rsidR="00CF1767" w:rsidRDefault="00CF1767">
      <w:pPr>
        <w:pStyle w:val="ConsPlusNormal"/>
        <w:spacing w:before="200"/>
        <w:ind w:firstLine="540"/>
        <w:jc w:val="both"/>
      </w:pPr>
      <w:r>
        <w:t>14. Комиссия имеет бланк со своим наименованием.</w:t>
      </w: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both"/>
      </w:pPr>
    </w:p>
    <w:p w:rsidR="00CF1767" w:rsidRDefault="00CF1767">
      <w:pPr>
        <w:pStyle w:val="ConsPlusNormal"/>
        <w:jc w:val="right"/>
        <w:outlineLvl w:val="0"/>
      </w:pPr>
      <w:r>
        <w:t>Утвержден</w:t>
      </w:r>
    </w:p>
    <w:p w:rsidR="00CF1767" w:rsidRDefault="00CF1767">
      <w:pPr>
        <w:pStyle w:val="ConsPlusNormal"/>
        <w:jc w:val="right"/>
      </w:pPr>
      <w:r>
        <w:t>Указом Президента</w:t>
      </w:r>
    </w:p>
    <w:p w:rsidR="00CF1767" w:rsidRDefault="00CF1767">
      <w:pPr>
        <w:pStyle w:val="ConsPlusNormal"/>
        <w:jc w:val="right"/>
      </w:pPr>
      <w:r>
        <w:t>Российской Федерации</w:t>
      </w:r>
    </w:p>
    <w:p w:rsidR="00CF1767" w:rsidRDefault="00CF1767">
      <w:pPr>
        <w:pStyle w:val="ConsPlusNormal"/>
        <w:jc w:val="right"/>
      </w:pPr>
      <w:r>
        <w:t>от 23 января 2015 г. N 31</w:t>
      </w:r>
    </w:p>
    <w:p w:rsidR="00CF1767" w:rsidRDefault="00CF1767">
      <w:pPr>
        <w:pStyle w:val="ConsPlusNormal"/>
        <w:jc w:val="both"/>
      </w:pPr>
    </w:p>
    <w:p w:rsidR="00CF1767" w:rsidRDefault="00CF1767">
      <w:pPr>
        <w:pStyle w:val="ConsPlusTitle"/>
        <w:jc w:val="center"/>
      </w:pPr>
      <w:bookmarkStart w:id="4" w:name="P255"/>
      <w:bookmarkEnd w:id="4"/>
      <w:r>
        <w:t>СОСТАВ</w:t>
      </w:r>
    </w:p>
    <w:p w:rsidR="00CF1767" w:rsidRDefault="00CF1767">
      <w:pPr>
        <w:pStyle w:val="ConsPlusTitle"/>
        <w:jc w:val="center"/>
      </w:pPr>
      <w:r>
        <w:t>КОМИССИИ ПО ПРОТИВОДЕЙСТВИЮ НЕЗАКОННОМУ ОБОРОТУ</w:t>
      </w:r>
    </w:p>
    <w:p w:rsidR="00CF1767" w:rsidRDefault="00CF1767">
      <w:pPr>
        <w:pStyle w:val="ConsPlusTitle"/>
        <w:jc w:val="center"/>
      </w:pPr>
      <w:r>
        <w:t>ПРОМЫШЛЕННОЙ ПРОДУКЦИИ В СУБЪЕКТЕ РОССИЙСКОЙ</w:t>
      </w:r>
    </w:p>
    <w:p w:rsidR="00CF1767" w:rsidRDefault="00CF1767">
      <w:pPr>
        <w:pStyle w:val="ConsPlusTitle"/>
        <w:jc w:val="center"/>
      </w:pPr>
      <w:r>
        <w:t>ФЕДЕРАЦИИ ПО ДОЛЖНОСТЯМ</w:t>
      </w:r>
    </w:p>
    <w:p w:rsidR="00CF1767" w:rsidRDefault="00CF1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1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767" w:rsidRDefault="00CF1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767" w:rsidRDefault="00CF1767">
            <w:pPr>
              <w:pStyle w:val="ConsPlusNormal"/>
              <w:jc w:val="center"/>
            </w:pPr>
            <w:r>
              <w:rPr>
                <w:color w:val="392C69"/>
              </w:rPr>
              <w:t>Список изменяющих документов</w:t>
            </w:r>
          </w:p>
          <w:p w:rsidR="00CF1767" w:rsidRDefault="00CF1767">
            <w:pPr>
              <w:pStyle w:val="ConsPlusNormal"/>
              <w:jc w:val="center"/>
            </w:pPr>
            <w:r>
              <w:rPr>
                <w:color w:val="392C69"/>
              </w:rPr>
              <w:t xml:space="preserve">(в ред. Указов Президента РФ от 05.12.2016 </w:t>
            </w:r>
            <w:hyperlink r:id="rId59">
              <w:r>
                <w:rPr>
                  <w:color w:val="0000FF"/>
                </w:rPr>
                <w:t>N 647</w:t>
              </w:r>
            </w:hyperlink>
            <w:r>
              <w:rPr>
                <w:color w:val="392C69"/>
              </w:rPr>
              <w:t>,</w:t>
            </w:r>
          </w:p>
          <w:p w:rsidR="00CF1767" w:rsidRDefault="00CF1767">
            <w:pPr>
              <w:pStyle w:val="ConsPlusNormal"/>
              <w:jc w:val="center"/>
            </w:pPr>
            <w:r>
              <w:rPr>
                <w:color w:val="392C69"/>
              </w:rPr>
              <w:t xml:space="preserve">от 05.04.2017 </w:t>
            </w:r>
            <w:hyperlink r:id="rId60">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767" w:rsidRDefault="00CF1767">
            <w:pPr>
              <w:pStyle w:val="ConsPlusNormal"/>
            </w:pPr>
          </w:p>
        </w:tc>
      </w:tr>
    </w:tbl>
    <w:p w:rsidR="00CF1767" w:rsidRDefault="00CF1767">
      <w:pPr>
        <w:pStyle w:val="ConsPlusNormal"/>
        <w:jc w:val="both"/>
      </w:pPr>
    </w:p>
    <w:p w:rsidR="00CF1767" w:rsidRDefault="00CF1767">
      <w:pPr>
        <w:pStyle w:val="ConsPlusNormal"/>
        <w:ind w:firstLine="540"/>
        <w:jc w:val="both"/>
      </w:pPr>
      <w:r>
        <w:t>1. Высшее должностное лицо (руководитель высшего исполнительного органа государственной власти) субъекта Российской Федерации (председатель комиссии).</w:t>
      </w:r>
    </w:p>
    <w:p w:rsidR="00CF1767" w:rsidRDefault="00CF1767">
      <w:pPr>
        <w:pStyle w:val="ConsPlusNormal"/>
        <w:spacing w:before="200"/>
        <w:ind w:firstLine="540"/>
        <w:jc w:val="both"/>
      </w:pPr>
      <w:r>
        <w:t>2. Начальник территориального органа МВД России (заместитель председателя комиссии).</w:t>
      </w:r>
    </w:p>
    <w:p w:rsidR="00CF1767" w:rsidRDefault="00CF1767">
      <w:pPr>
        <w:pStyle w:val="ConsPlusNormal"/>
        <w:spacing w:before="200"/>
        <w:ind w:firstLine="540"/>
        <w:jc w:val="both"/>
      </w:pPr>
      <w:r>
        <w:t>3. Главный федеральный инспектор по субъекту Российской Федерации.</w:t>
      </w:r>
    </w:p>
    <w:p w:rsidR="00CF1767" w:rsidRDefault="00CF1767">
      <w:pPr>
        <w:pStyle w:val="ConsPlusNormal"/>
        <w:spacing w:before="200"/>
        <w:ind w:firstLine="540"/>
        <w:jc w:val="both"/>
      </w:pPr>
      <w:r>
        <w:t>4. Председатель законодательного (представительного) органа государственной власти субъекта Российской Федерации.</w:t>
      </w:r>
    </w:p>
    <w:p w:rsidR="00CF1767" w:rsidRDefault="00CF1767">
      <w:pPr>
        <w:pStyle w:val="ConsPlusNormal"/>
        <w:spacing w:before="200"/>
        <w:ind w:firstLine="540"/>
        <w:jc w:val="both"/>
      </w:pPr>
      <w:r>
        <w:t xml:space="preserve">5. Утратил силу с 5 апреля 2017 года. - </w:t>
      </w:r>
      <w:hyperlink r:id="rId61">
        <w:r>
          <w:rPr>
            <w:color w:val="0000FF"/>
          </w:rPr>
          <w:t>Указ</w:t>
        </w:r>
      </w:hyperlink>
      <w:r>
        <w:t xml:space="preserve"> Президента РФ от 05.04.2017 N 155.</w:t>
      </w:r>
    </w:p>
    <w:p w:rsidR="00CF1767" w:rsidRDefault="00CF1767">
      <w:pPr>
        <w:pStyle w:val="ConsPlusNormal"/>
        <w:spacing w:before="200"/>
        <w:ind w:firstLine="540"/>
        <w:jc w:val="both"/>
      </w:pPr>
      <w:r>
        <w:t>6. Начальник территориального органа ФСБ России.</w:t>
      </w:r>
    </w:p>
    <w:p w:rsidR="00CF1767" w:rsidRDefault="00CF1767">
      <w:pPr>
        <w:pStyle w:val="ConsPlusNormal"/>
        <w:spacing w:before="200"/>
        <w:ind w:firstLine="540"/>
        <w:jc w:val="both"/>
      </w:pPr>
      <w:r>
        <w:t>7. Руководитель территориального органа ФНС России.</w:t>
      </w:r>
    </w:p>
    <w:p w:rsidR="00CF1767" w:rsidRDefault="00CF1767">
      <w:pPr>
        <w:pStyle w:val="ConsPlusNormal"/>
        <w:spacing w:before="200"/>
        <w:ind w:firstLine="540"/>
        <w:jc w:val="both"/>
      </w:pPr>
      <w:r>
        <w:t xml:space="preserve">8. Утратил силу. - </w:t>
      </w:r>
      <w:hyperlink r:id="rId62">
        <w:r>
          <w:rPr>
            <w:color w:val="0000FF"/>
          </w:rPr>
          <w:t>Указ</w:t>
        </w:r>
      </w:hyperlink>
      <w:r>
        <w:t xml:space="preserve"> Президента РФ от 05.12.2016 N 647.</w:t>
      </w:r>
    </w:p>
    <w:p w:rsidR="00CF1767" w:rsidRDefault="00CF1767">
      <w:pPr>
        <w:pStyle w:val="ConsPlusNormal"/>
        <w:spacing w:before="200"/>
        <w:ind w:firstLine="540"/>
        <w:jc w:val="both"/>
      </w:pPr>
      <w:r>
        <w:t xml:space="preserve">9. Руководитель территориального органа </w:t>
      </w:r>
      <w:proofErr w:type="spellStart"/>
      <w:r>
        <w:t>Роспотребнадзора</w:t>
      </w:r>
      <w:proofErr w:type="spellEnd"/>
      <w:r>
        <w:t>.</w:t>
      </w:r>
    </w:p>
    <w:p w:rsidR="00CF1767" w:rsidRDefault="00CF1767">
      <w:pPr>
        <w:pStyle w:val="ConsPlusNormal"/>
        <w:spacing w:before="200"/>
        <w:ind w:firstLine="540"/>
        <w:jc w:val="both"/>
      </w:pPr>
      <w:r>
        <w:t xml:space="preserve">10. Руководитель территориального органа </w:t>
      </w:r>
      <w:proofErr w:type="spellStart"/>
      <w:r>
        <w:t>Россельхознадзора</w:t>
      </w:r>
      <w:proofErr w:type="spellEnd"/>
      <w:r>
        <w:t>.</w:t>
      </w:r>
    </w:p>
    <w:p w:rsidR="00CF1767" w:rsidRDefault="00CF1767">
      <w:pPr>
        <w:pStyle w:val="ConsPlusNormal"/>
        <w:spacing w:before="200"/>
        <w:ind w:firstLine="540"/>
        <w:jc w:val="both"/>
      </w:pPr>
      <w:r>
        <w:t>11. Руководитель территориального органа Росздравнадзора.</w:t>
      </w:r>
    </w:p>
    <w:p w:rsidR="00CF1767" w:rsidRDefault="00CF1767">
      <w:pPr>
        <w:pStyle w:val="ConsPlusNormal"/>
        <w:spacing w:before="200"/>
        <w:ind w:firstLine="540"/>
        <w:jc w:val="both"/>
      </w:pPr>
      <w:r>
        <w:t xml:space="preserve">12. Руководитель территориального органа </w:t>
      </w:r>
      <w:proofErr w:type="spellStart"/>
      <w:r>
        <w:t>Росрыболовства</w:t>
      </w:r>
      <w:proofErr w:type="spellEnd"/>
      <w:r>
        <w:t>.</w:t>
      </w:r>
    </w:p>
    <w:p w:rsidR="00CF1767" w:rsidRDefault="00CF1767">
      <w:pPr>
        <w:pStyle w:val="ConsPlusNormal"/>
        <w:spacing w:before="200"/>
        <w:ind w:firstLine="540"/>
        <w:jc w:val="both"/>
      </w:pPr>
      <w:r>
        <w:t>13. Начальники таможенных органов, регионом деятельности которых определена территория субъекта Российской Федерации.</w:t>
      </w:r>
    </w:p>
    <w:p w:rsidR="00CF1767" w:rsidRDefault="00CF1767">
      <w:pPr>
        <w:pStyle w:val="ConsPlusNormal"/>
        <w:jc w:val="both"/>
      </w:pPr>
    </w:p>
    <w:p w:rsidR="00CF1767" w:rsidRDefault="00CF1767">
      <w:pPr>
        <w:pStyle w:val="ConsPlusNormal"/>
        <w:ind w:firstLine="540"/>
        <w:jc w:val="both"/>
      </w:pPr>
      <w:r>
        <w:t>Примечание. По решению председателя комиссии по противодействию незаконному обороту промышленной продукции в субъекте Российской Федерации в состав комиссии могут включаться иные должностные лица территориальных органов федеральных органов исполнительной власти и органов исполнительной власти субъекта Российской Федерации, а также должностные лица федеральных органов исполнительной власти по согласованию с соответствующими органами.</w:t>
      </w:r>
    </w:p>
    <w:p w:rsidR="00CF1767" w:rsidRDefault="00CF1767">
      <w:pPr>
        <w:pStyle w:val="ConsPlusNormal"/>
        <w:jc w:val="both"/>
      </w:pPr>
    </w:p>
    <w:p w:rsidR="00CF1767" w:rsidRDefault="00CF1767">
      <w:pPr>
        <w:pStyle w:val="ConsPlusNormal"/>
        <w:jc w:val="both"/>
      </w:pPr>
    </w:p>
    <w:p w:rsidR="00CF1767" w:rsidRDefault="00CF1767">
      <w:pPr>
        <w:pStyle w:val="ConsPlusNormal"/>
        <w:pBdr>
          <w:bottom w:val="single" w:sz="6" w:space="0" w:color="auto"/>
        </w:pBdr>
        <w:spacing w:before="100" w:after="100"/>
        <w:jc w:val="both"/>
        <w:rPr>
          <w:sz w:val="2"/>
          <w:szCs w:val="2"/>
        </w:rPr>
      </w:pPr>
    </w:p>
    <w:p w:rsidR="00CB289F" w:rsidRDefault="00CB289F"/>
    <w:sectPr w:rsidR="00CB289F" w:rsidSect="00C21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67"/>
    <w:rsid w:val="00412E62"/>
    <w:rsid w:val="00827C04"/>
    <w:rsid w:val="00A66B00"/>
    <w:rsid w:val="00AD31A7"/>
    <w:rsid w:val="00C96C7A"/>
    <w:rsid w:val="00CB289F"/>
    <w:rsid w:val="00CF1767"/>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FE4D-535C-4FCD-9DA5-11C0D482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CF17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F17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F17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9048D41AF0028AA09BAB3D9E7ADD98F92215E20B6FBFD368FDF5EF3F2C91E7BBB45A6A0906E3666AEB63BA30A758173F35EA279033A174CDgDI" TargetMode="External"/><Relationship Id="rId18" Type="http://schemas.openxmlformats.org/officeDocument/2006/relationships/hyperlink" Target="consultantplus://offline/ref=989048D41AF0028AA09BAB3D9E7ADD98F82716E10F6BBFD368FDF5EF3F2C91E7BBB45A6A0906E3666BEB63BA30A758173F35EA279033A174CDgDI" TargetMode="External"/><Relationship Id="rId26" Type="http://schemas.openxmlformats.org/officeDocument/2006/relationships/hyperlink" Target="consultantplus://offline/ref=989048D41AF0028AA09BAB3D9E7ADD98F92612EB0E63BFD368FDF5EF3F2C91E7BBB45A6A0906E36765EB63BA30A758173F35EA279033A174CDgDI" TargetMode="External"/><Relationship Id="rId39" Type="http://schemas.openxmlformats.org/officeDocument/2006/relationships/hyperlink" Target="consultantplus://offline/ref=989048D41AF0028AA09BAB3D9E7ADD98F92311E20963BFD368FDF5EF3F2C91E7BBB45A6A0906E3676DEB63BA30A758173F35EA279033A174CDgDI" TargetMode="External"/><Relationship Id="rId21" Type="http://schemas.openxmlformats.org/officeDocument/2006/relationships/hyperlink" Target="consultantplus://offline/ref=989048D41AF0028AA09BAB3D9E7ADD98F92015E20F6CBFD368FDF5EF3F2C91E7BBB45A6A0906E36768EB63BA30A758173F35EA279033A174CDgDI" TargetMode="External"/><Relationship Id="rId34" Type="http://schemas.openxmlformats.org/officeDocument/2006/relationships/hyperlink" Target="consultantplus://offline/ref=989048D41AF0028AA09BAB3D9E7ADD98F92612EB0E63BFD368FDF5EF3F2C91E7BBB45A6A0906E36765EB63BA30A758173F35EA279033A174CDgDI" TargetMode="External"/><Relationship Id="rId42" Type="http://schemas.openxmlformats.org/officeDocument/2006/relationships/hyperlink" Target="consultantplus://offline/ref=989048D41AF0028AA09BAB3D9E7ADD98F92215E20B6FBFD368FDF5EF3F2C91E7BBB45A6A0906E3666BEB63BA30A758173F35EA279033A174CDgDI" TargetMode="External"/><Relationship Id="rId47" Type="http://schemas.openxmlformats.org/officeDocument/2006/relationships/hyperlink" Target="consultantplus://offline/ref=989048D41AF0028AA09BAB3D9E7ADD98F92215E20B6FBFD368FDF5EF3F2C91E7BBB45A6A0906E36664EB63BA30A758173F35EA279033A174CDgDI" TargetMode="External"/><Relationship Id="rId50" Type="http://schemas.openxmlformats.org/officeDocument/2006/relationships/hyperlink" Target="consultantplus://offline/ref=989048D41AF0028AA09BAB3D9E7ADD98F8271AE30B62BFD368FDF5EF3F2C91E7BBB45A6A0906E3676DEB63BA30A758173F35EA279033A174CDgDI" TargetMode="External"/><Relationship Id="rId55" Type="http://schemas.openxmlformats.org/officeDocument/2006/relationships/hyperlink" Target="consultantplus://offline/ref=989048D41AF0028AA09BAB3D9E7ADD98F92215E20B6FBFD368FDF5EF3F2C91E7BBB45A6A0906E3676CEB63BA30A758173F35EA279033A174CDgDI" TargetMode="External"/><Relationship Id="rId63" Type="http://schemas.openxmlformats.org/officeDocument/2006/relationships/fontTable" Target="fontTable.xml"/><Relationship Id="rId7" Type="http://schemas.openxmlformats.org/officeDocument/2006/relationships/hyperlink" Target="consultantplus://offline/ref=989048D41AF0028AA09BAB3D9E7ADD98F8271AE30B62BFD368FDF5EF3F2C91E7BBB45A6A0906E3666AEB63BA30A758173F35EA279033A174CDgDI" TargetMode="External"/><Relationship Id="rId2" Type="http://schemas.openxmlformats.org/officeDocument/2006/relationships/settings" Target="settings.xml"/><Relationship Id="rId16" Type="http://schemas.openxmlformats.org/officeDocument/2006/relationships/hyperlink" Target="consultantplus://offline/ref=989048D41AF0028AA09BAB3D9E7ADD98F92015E4046EBFD368FDF5EF3F2C91E7BBB45A6A0906E3676CEB63BA30A758173F35EA279033A174CDgDI" TargetMode="External"/><Relationship Id="rId20" Type="http://schemas.openxmlformats.org/officeDocument/2006/relationships/hyperlink" Target="consultantplus://offline/ref=989048D41AF0028AA09BAB3D9E7ADD98F9201AEA0968BFD368FDF5EF3F2C91E7BBB45A6A0906E36768EB63BA30A758173F35EA279033A174CDgDI" TargetMode="External"/><Relationship Id="rId29" Type="http://schemas.openxmlformats.org/officeDocument/2006/relationships/hyperlink" Target="consultantplus://offline/ref=989048D41AF0028AA09BAB3D9E7ADD98F92215E20B6FBFD368FDF5EF3F2C91E7BBB45A6A0906E3666AEB63BA30A758173F35EA279033A174CDgDI" TargetMode="External"/><Relationship Id="rId41" Type="http://schemas.openxmlformats.org/officeDocument/2006/relationships/hyperlink" Target="consultantplus://offline/ref=989048D41AF0028AA09BAB3D9E7ADD98F92F17E60968BFD368FDF5EF3F2C91E7BBB45A6A0906E3666BEB63BA30A758173F35EA279033A174CDgDI" TargetMode="External"/><Relationship Id="rId54" Type="http://schemas.openxmlformats.org/officeDocument/2006/relationships/hyperlink" Target="consultantplus://offline/ref=989048D41AF0028AA09BAB3D9E7ADD98F92514E40462BFD368FDF5EF3F2C91E7BBB45A6A0906E36768EB63BA30A758173F35EA279033A174CDgDI" TargetMode="External"/><Relationship Id="rId62" Type="http://schemas.openxmlformats.org/officeDocument/2006/relationships/hyperlink" Target="consultantplus://offline/ref=989048D41AF0028AA09BAB3D9E7ADD98F8271AE30B62BFD368FDF5EF3F2C91E7BBB45A6A0906E3676AEB63BA30A758173F35EA279033A174CDgDI" TargetMode="External"/><Relationship Id="rId1" Type="http://schemas.openxmlformats.org/officeDocument/2006/relationships/styles" Target="styles.xml"/><Relationship Id="rId6" Type="http://schemas.openxmlformats.org/officeDocument/2006/relationships/hyperlink" Target="consultantplus://offline/ref=989048D41AF0028AA09BAB3D9E7ADD98F82716E10F6BBFD368FDF5EF3F2C91E7BBB45A6A0906E3666AEB63BA30A758173F35EA279033A174CDgDI" TargetMode="External"/><Relationship Id="rId11" Type="http://schemas.openxmlformats.org/officeDocument/2006/relationships/hyperlink" Target="consultantplus://offline/ref=989048D41AF0028AA09BAB3D9E7ADD98F92514E40462BFD368FDF5EF3F2C91E7BBB45A6A0906E3666AEB63BA30A758173F35EA279033A174CDgDI" TargetMode="External"/><Relationship Id="rId24" Type="http://schemas.openxmlformats.org/officeDocument/2006/relationships/hyperlink" Target="consultantplus://offline/ref=989048D41AF0028AA09BAB3D9E7ADD98F8271AE30B62BFD368FDF5EF3F2C91E7BBB45A6A0906E3666AEB63BA30A758173F35EA279033A174CDgDI" TargetMode="External"/><Relationship Id="rId32" Type="http://schemas.openxmlformats.org/officeDocument/2006/relationships/hyperlink" Target="consultantplus://offline/ref=989048D41AF0028AA09BAB3D9E7ADD98F82610E30963BFD368FDF5EF3F2C91E7BBB45A6A0906E3666AEB63BA30A758173F35EA279033A174CDgDI" TargetMode="External"/><Relationship Id="rId37" Type="http://schemas.openxmlformats.org/officeDocument/2006/relationships/hyperlink" Target="consultantplus://offline/ref=989048D41AF0028AA09BAB3D9E7ADD98F92514E40462BFD368FDF5EF3F2C91E7BBB45A6A0906E3666BEB63BA30A758173F35EA279033A174CDgDI" TargetMode="External"/><Relationship Id="rId40" Type="http://schemas.openxmlformats.org/officeDocument/2006/relationships/hyperlink" Target="consultantplus://offline/ref=989048D41AF0028AA09BAB3D9E7ADD98F92514E40462BFD368FDF5EF3F2C91E7BBB45A6A0906E36665EB63BA30A758173F35EA279033A174CDgDI" TargetMode="External"/><Relationship Id="rId45" Type="http://schemas.openxmlformats.org/officeDocument/2006/relationships/hyperlink" Target="consultantplus://offline/ref=989048D41AF0028AA09BAB3D9E7ADD98F8271AE30B62BFD368FDF5EF3F2C91E7BBB45A6A0906E3676CEB63BA30A758173F35EA279033A174CDgDI" TargetMode="External"/><Relationship Id="rId53" Type="http://schemas.openxmlformats.org/officeDocument/2006/relationships/hyperlink" Target="consultantplus://offline/ref=989048D41AF0028AA09BAB3D9E7ADD98F8271AE30B62BFD368FDF5EF3F2C91E7BBB45A6A0906E36769EB63BA30A758173F35EA279033A174CDgDI" TargetMode="External"/><Relationship Id="rId58" Type="http://schemas.openxmlformats.org/officeDocument/2006/relationships/hyperlink" Target="consultantplus://offline/ref=989048D41AF0028AA09BAB3D9E7ADD98F82716E10F6BBFD368FDF5EF3F2C91E7BBB45A6A0906E36665EB63BA30A758173F35EA279033A174CDgDI" TargetMode="External"/><Relationship Id="rId5" Type="http://schemas.openxmlformats.org/officeDocument/2006/relationships/hyperlink" Target="consultantplus://offline/ref=989048D41AF0028AA09BAB3D9E7ADD98F92311E20963BFD368FDF5EF3F2C91E7BBB45A6A0906E3666AEB63BA30A758173F35EA279033A174CDgDI" TargetMode="External"/><Relationship Id="rId15" Type="http://schemas.openxmlformats.org/officeDocument/2006/relationships/hyperlink" Target="consultantplus://offline/ref=989048D41AF0028AA09BAB3D9E7ADD98FE271BE00E6ABFD368FDF5EF3F2C91E7BBB45A6A0906E3666AEB63BA30A758173F35EA279033A174CDgDI" TargetMode="External"/><Relationship Id="rId23" Type="http://schemas.openxmlformats.org/officeDocument/2006/relationships/hyperlink" Target="consultantplus://offline/ref=989048D41AF0028AA09BAB3D9E7ADD98F92311E20963BFD368FDF5EF3F2C91E7BBB45A6A0906E3666AEB63BA30A758173F35EA279033A174CDgDI" TargetMode="External"/><Relationship Id="rId28" Type="http://schemas.openxmlformats.org/officeDocument/2006/relationships/hyperlink" Target="consultantplus://offline/ref=989048D41AF0028AA09BAB3D9E7ADD98F92215E30D62BFD368FDF5EF3F2C91E7BBB45A6A0906E3666AEB63BA30A758173F35EA279033A174CDgDI" TargetMode="External"/><Relationship Id="rId36" Type="http://schemas.openxmlformats.org/officeDocument/2006/relationships/hyperlink" Target="consultantplus://offline/ref=989048D41AF0028AA09BAB3D9E7ADD98F92311E20963BFD368FDF5EF3F2C91E7BBB45A6A0906E36665EB63BA30A758173F35EA279033A174CDgDI" TargetMode="External"/><Relationship Id="rId49" Type="http://schemas.openxmlformats.org/officeDocument/2006/relationships/hyperlink" Target="consultantplus://offline/ref=989048D41AF0028AA09BAB3D9E7ADD98F92F17E60968BFD368FDF5EF3F2C91E7BBB45A6A0906E36664EB63BA30A758173F35EA279033A174CDgDI" TargetMode="External"/><Relationship Id="rId57" Type="http://schemas.openxmlformats.org/officeDocument/2006/relationships/hyperlink" Target="consultantplus://offline/ref=989048D41AF0028AA09BAB3D9E7ADD98F82F15E7073DE8D139A8FBEA377CCBF7ADFD566B1706EB786EE035CEg9I" TargetMode="External"/><Relationship Id="rId61" Type="http://schemas.openxmlformats.org/officeDocument/2006/relationships/hyperlink" Target="consultantplus://offline/ref=989048D41AF0028AA09BAB3D9E7ADD98F82616EB0A6DBFD368FDF5EF3F2C91E7BBB45A6A0906E3666AEB63BA30A758173F35EA279033A174CDgDI" TargetMode="External"/><Relationship Id="rId10" Type="http://schemas.openxmlformats.org/officeDocument/2006/relationships/hyperlink" Target="consultantplus://offline/ref=989048D41AF0028AA09BAB3D9E7ADD98F92612EB0E63BFD368FDF5EF3F2C91E7BBB45A6A0906E36765EB63BA30A758173F35EA279033A174CDgDI" TargetMode="External"/><Relationship Id="rId19" Type="http://schemas.openxmlformats.org/officeDocument/2006/relationships/hyperlink" Target="consultantplus://offline/ref=989048D41AF0028AA09BAB3D9E7ADD98F82F15E7073DE8D139A8FBEA377CCBF7ADFD566B1706EB786EE035CEg9I" TargetMode="External"/><Relationship Id="rId31" Type="http://schemas.openxmlformats.org/officeDocument/2006/relationships/hyperlink" Target="consultantplus://offline/ref=989048D41AF0028AA09BAB3D9E7ADD98FE271BE00E6ABFD368FDF5EF3F2C91E7BBB45A6A0906E3666AEB63BA30A758173F35EA279033A174CDgDI" TargetMode="External"/><Relationship Id="rId44" Type="http://schemas.openxmlformats.org/officeDocument/2006/relationships/hyperlink" Target="consultantplus://offline/ref=989048D41AF0028AA09BAB3D9E7ADD98F92311E20963BFD368FDF5EF3F2C91E7BBB45A6A0906E36768EB63BA30A758173F35EA279033A174CDgDI" TargetMode="External"/><Relationship Id="rId52" Type="http://schemas.openxmlformats.org/officeDocument/2006/relationships/hyperlink" Target="consultantplus://offline/ref=989048D41AF0028AA09BAB3D9E7ADD98F8271AE30B62BFD368FDF5EF3F2C91E7BBB45A6A0906E3676FEB63BA30A758173F35EA279033A174CDgDI" TargetMode="External"/><Relationship Id="rId60" Type="http://schemas.openxmlformats.org/officeDocument/2006/relationships/hyperlink" Target="consultantplus://offline/ref=989048D41AF0028AA09BAB3D9E7ADD98F82616EB0A6DBFD368FDF5EF3F2C91E7BBB45A6A0906E3666AEB63BA30A758173F35EA279033A174CDg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9048D41AF0028AA09BAB3D9E7ADD98F82616EB0A6DBFD368FDF5EF3F2C91E7BBB45A6A0906E3666AEB63BA30A758173F35EA279033A174CDgDI" TargetMode="External"/><Relationship Id="rId14" Type="http://schemas.openxmlformats.org/officeDocument/2006/relationships/hyperlink" Target="consultantplus://offline/ref=989048D41AF0028AA09BAB3D9E7ADD98F92F17E60968BFD368FDF5EF3F2C91E7BBB45A6A0906E3666AEB63BA30A758173F35EA279033A174CDgDI" TargetMode="External"/><Relationship Id="rId22" Type="http://schemas.openxmlformats.org/officeDocument/2006/relationships/hyperlink" Target="consultantplus://offline/ref=989048D41AF0028AA09BAB3D9E7ADD98F82716E10F6BBFD368FDF5EF3F2C91E7BBB45A6A0906E3666BEB63BA30A758173F35EA279033A174CDgDI" TargetMode="External"/><Relationship Id="rId27" Type="http://schemas.openxmlformats.org/officeDocument/2006/relationships/hyperlink" Target="consultantplus://offline/ref=989048D41AF0028AA09BAB3D9E7ADD98F92514E40462BFD368FDF5EF3F2C91E7BBB45A6A0906E3666AEB63BA30A758173F35EA279033A174CDgDI" TargetMode="External"/><Relationship Id="rId30" Type="http://schemas.openxmlformats.org/officeDocument/2006/relationships/hyperlink" Target="consultantplus://offline/ref=989048D41AF0028AA09BAB3D9E7ADD98F92F17E60968BFD368FDF5EF3F2C91E7BBB45A6A0906E3666AEB63BA30A758173F35EA279033A174CDgDI" TargetMode="External"/><Relationship Id="rId35" Type="http://schemas.openxmlformats.org/officeDocument/2006/relationships/hyperlink" Target="consultantplus://offline/ref=989048D41AF0028AA09BAB3D9E7ADD98F92311E20963BFD368FDF5EF3F2C91E7BBB45A6A0906E3666BEB63BA30A758173F35EA279033A174CDgDI" TargetMode="External"/><Relationship Id="rId43" Type="http://schemas.openxmlformats.org/officeDocument/2006/relationships/hyperlink" Target="consultantplus://offline/ref=989048D41AF0028AA09BAB3D9E7ADD98F92514E40462BFD368FDF5EF3F2C91E7BBB45A6A0906E3676CEB63BA30A758173F35EA279033A174CDgDI" TargetMode="External"/><Relationship Id="rId48" Type="http://schemas.openxmlformats.org/officeDocument/2006/relationships/hyperlink" Target="consultantplus://offline/ref=989048D41AF0028AA09BAB3D9E7ADD98F92514E40462BFD368FDF5EF3F2C91E7BBB45A6A0906E3676EEB63BA30A758173F35EA279033A174CDgDI" TargetMode="External"/><Relationship Id="rId56" Type="http://schemas.openxmlformats.org/officeDocument/2006/relationships/hyperlink" Target="consultantplus://offline/ref=989048D41AF0028AA09BAB3D9E7ADD98F82716E10F6BBFD368FDF5EF3F2C91E7BBB45A6A0906E36665EB63BA30A758173F35EA279033A174CDgDI" TargetMode="External"/><Relationship Id="rId64" Type="http://schemas.openxmlformats.org/officeDocument/2006/relationships/theme" Target="theme/theme1.xml"/><Relationship Id="rId8" Type="http://schemas.openxmlformats.org/officeDocument/2006/relationships/hyperlink" Target="consultantplus://offline/ref=989048D41AF0028AA09BAB3D9E7ADD98F82610E30963BFD368FDF5EF3F2C91E7BBB45A6A0906E3666AEB63BA30A758173F35EA279033A174CDgDI" TargetMode="External"/><Relationship Id="rId51" Type="http://schemas.openxmlformats.org/officeDocument/2006/relationships/hyperlink" Target="consultantplus://offline/ref=989048D41AF0028AA09BAB3D9E7ADD98F92215E30D62BFD368FDF5EF3F2C91E7BBB45A6A0906E3676DEB63BA30A758173F35EA279033A174CDgDI" TargetMode="External"/><Relationship Id="rId3" Type="http://schemas.openxmlformats.org/officeDocument/2006/relationships/webSettings" Target="webSettings.xml"/><Relationship Id="rId12" Type="http://schemas.openxmlformats.org/officeDocument/2006/relationships/hyperlink" Target="consultantplus://offline/ref=989048D41AF0028AA09BAB3D9E7ADD98F92215E30D62BFD368FDF5EF3F2C91E7BBB45A6A0906E3666AEB63BA30A758173F35EA279033A174CDgDI" TargetMode="External"/><Relationship Id="rId17" Type="http://schemas.openxmlformats.org/officeDocument/2006/relationships/hyperlink" Target="consultantplus://offline/ref=989048D41AF0028AA09BAB3D9E7ADD98F92015E4046EBFD368FDF5EF3F2C91E7BBB45A6A0906E2666BEB63BA30A758173F35EA279033A174CDgDI" TargetMode="External"/><Relationship Id="rId25" Type="http://schemas.openxmlformats.org/officeDocument/2006/relationships/hyperlink" Target="consultantplus://offline/ref=989048D41AF0028AA09BAB3D9E7ADD98F82610E30963BFD368FDF5EF3F2C91E7BBB45A6A0906E3666AEB63BA30A758173F35EA279033A174CDgDI" TargetMode="External"/><Relationship Id="rId33" Type="http://schemas.openxmlformats.org/officeDocument/2006/relationships/hyperlink" Target="consultantplus://offline/ref=989048D41AF0028AA09BAB3D9E7ADD98FE271BE00E6ABFD368FDF5EF3F2C91E7BBB45A6A0906E3666AEB63BA30A758173F35EA279033A174CDgDI" TargetMode="External"/><Relationship Id="rId38" Type="http://schemas.openxmlformats.org/officeDocument/2006/relationships/hyperlink" Target="consultantplus://offline/ref=989048D41AF0028AA09BAB3D9E7ADD98F92215E20B6FBFD368FDF5EF3F2C91E7BBB45A6A0906E3666BEB63BA30A758173F35EA279033A174CDgDI" TargetMode="External"/><Relationship Id="rId46" Type="http://schemas.openxmlformats.org/officeDocument/2006/relationships/hyperlink" Target="consultantplus://offline/ref=989048D41AF0028AA09BAB3D9E7ADD98F92215E30D62BFD368FDF5EF3F2C91E7BBB45A6A0906E3676DEB63BA30A758173F35EA279033A174CDgDI" TargetMode="External"/><Relationship Id="rId59" Type="http://schemas.openxmlformats.org/officeDocument/2006/relationships/hyperlink" Target="consultantplus://offline/ref=989048D41AF0028AA09BAB3D9E7ADD98F8271AE30B62BFD368FDF5EF3F2C91E7BBB45A6A0906E3676AEB63BA30A758173F35EA279033A174CDg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5502</Words>
  <Characters>31367</Characters>
  <Application>Microsoft Office Word</Application>
  <DocSecurity>0</DocSecurity>
  <Lines>261</Lines>
  <Paragraphs>73</Paragraphs>
  <ScaleCrop>false</ScaleCrop>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2022-08-10T08:32:00Z</dcterms:created>
  <dcterms:modified xsi:type="dcterms:W3CDTF">2022-08-10T08:33:00Z</dcterms:modified>
</cp:coreProperties>
</file>