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77" w:rsidRDefault="00FF2C7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F2C77" w:rsidRDefault="00FF2C77">
      <w:pPr>
        <w:pStyle w:val="ConsPlusNormal"/>
        <w:ind w:firstLine="540"/>
        <w:jc w:val="both"/>
        <w:outlineLvl w:val="0"/>
      </w:pPr>
    </w:p>
    <w:p w:rsidR="00FF2C77" w:rsidRDefault="00FF2C77">
      <w:pPr>
        <w:pStyle w:val="ConsPlusNormal"/>
        <w:outlineLvl w:val="0"/>
      </w:pPr>
      <w:r>
        <w:t>Зарегистрировано в Управлении Минюста РФ по Ханты-Мансийскому автономному округу - Югре 7 июня 2010 г. N RU863030002010002</w:t>
      </w:r>
    </w:p>
    <w:p w:rsidR="00FF2C77" w:rsidRDefault="00FF2C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C77" w:rsidRDefault="00FF2C77">
      <w:pPr>
        <w:pStyle w:val="ConsPlusNormal"/>
        <w:ind w:firstLine="540"/>
        <w:jc w:val="both"/>
      </w:pPr>
    </w:p>
    <w:p w:rsidR="00FF2C77" w:rsidRDefault="00FF2C77">
      <w:pPr>
        <w:pStyle w:val="ConsPlusTitle"/>
        <w:jc w:val="center"/>
      </w:pPr>
      <w:r>
        <w:t>ДУМА ГОРОДА МЕГИОНА</w:t>
      </w:r>
    </w:p>
    <w:p w:rsidR="00FF2C77" w:rsidRDefault="00FF2C77">
      <w:pPr>
        <w:pStyle w:val="ConsPlusTitle"/>
        <w:jc w:val="center"/>
      </w:pPr>
    </w:p>
    <w:p w:rsidR="00FF2C77" w:rsidRDefault="00FF2C77">
      <w:pPr>
        <w:pStyle w:val="ConsPlusTitle"/>
        <w:jc w:val="center"/>
      </w:pPr>
      <w:r>
        <w:t>РЕШЕНИЕ</w:t>
      </w:r>
    </w:p>
    <w:p w:rsidR="00FF2C77" w:rsidRDefault="00FF2C77">
      <w:pPr>
        <w:pStyle w:val="ConsPlusTitle"/>
        <w:jc w:val="center"/>
      </w:pPr>
      <w:r>
        <w:t>от 28 мая 2010 г. N 41</w:t>
      </w:r>
    </w:p>
    <w:p w:rsidR="00FF2C77" w:rsidRDefault="00FF2C77">
      <w:pPr>
        <w:pStyle w:val="ConsPlusTitle"/>
        <w:jc w:val="center"/>
      </w:pPr>
    </w:p>
    <w:p w:rsidR="00FF2C77" w:rsidRDefault="00FF2C77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FF2C77" w:rsidRDefault="00FF2C77">
      <w:pPr>
        <w:pStyle w:val="ConsPlusNormal"/>
        <w:ind w:firstLine="540"/>
        <w:jc w:val="both"/>
      </w:pPr>
    </w:p>
    <w:p w:rsidR="00FF2C77" w:rsidRDefault="00FF2C7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статьей 6</w:t>
        </w:r>
      </w:hyperlink>
      <w: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8">
        <w:r>
          <w:rPr>
            <w:color w:val="0000FF"/>
          </w:rPr>
          <w:t>статьей 8</w:t>
        </w:r>
      </w:hyperlink>
      <w:r>
        <w:t xml:space="preserve">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hyperlink r:id="rId9">
        <w:r>
          <w:rPr>
            <w:color w:val="0000FF"/>
          </w:rPr>
          <w:t>статьей 8</w:t>
        </w:r>
      </w:hyperlink>
      <w:r>
        <w:t xml:space="preserve"> Федерального закона от 27.12.2009 N 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самоуправления", в целях приведения </w:t>
      </w:r>
      <w:hyperlink r:id="rId10">
        <w:r>
          <w:rPr>
            <w:color w:val="0000FF"/>
          </w:rPr>
          <w:t>Устава</w:t>
        </w:r>
      </w:hyperlink>
      <w:r>
        <w:t xml:space="preserve"> города Мегиона в соответствие с действующим законодательством, руководствуясь </w:t>
      </w:r>
      <w:hyperlink r:id="rId11">
        <w:r>
          <w:rPr>
            <w:color w:val="0000FF"/>
          </w:rPr>
          <w:t>статьями 18</w:t>
        </w:r>
      </w:hyperlink>
      <w:r>
        <w:t xml:space="preserve">, </w:t>
      </w:r>
      <w:hyperlink r:id="rId12">
        <w:r>
          <w:rPr>
            <w:color w:val="0000FF"/>
          </w:rPr>
          <w:t>19</w:t>
        </w:r>
      </w:hyperlink>
      <w:r>
        <w:t xml:space="preserve">, </w:t>
      </w:r>
      <w:hyperlink r:id="rId13">
        <w:r>
          <w:rPr>
            <w:color w:val="0000FF"/>
          </w:rPr>
          <w:t>42</w:t>
        </w:r>
      </w:hyperlink>
      <w:r>
        <w:t xml:space="preserve">, </w:t>
      </w:r>
      <w:hyperlink r:id="rId14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0">
        <w:r>
          <w:rPr>
            <w:color w:val="0000FF"/>
          </w:rPr>
          <w:t>изменения и дополнения</w:t>
        </w:r>
      </w:hyperlink>
      <w:r>
        <w:t xml:space="preserve"> в </w:t>
      </w:r>
      <w:hyperlink r:id="rId15">
        <w:r>
          <w:rPr>
            <w:color w:val="0000FF"/>
          </w:rPr>
          <w:t>Устав</w:t>
        </w:r>
      </w:hyperlink>
      <w:r>
        <w:t xml:space="preserve"> города Мегиона, принятый решением Думы города Мегиона от 28.06.2005 N 30, согласно приложению.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>2. Главе города Мегиона направить настоящее решение не позднее 14 дней со дня принятия в Управление Министерства юстиции по Ханты-Мансийскому автономному округу - Югре для государственной регистрации.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3. Настоящее решение о внесении изменений и дополнений в </w:t>
      </w:r>
      <w:hyperlink r:id="rId16">
        <w:r>
          <w:rPr>
            <w:color w:val="0000FF"/>
          </w:rPr>
          <w:t>Устав</w:t>
        </w:r>
      </w:hyperlink>
      <w:r>
        <w:t xml:space="preserve"> города Мегиона подлежит официальному опубликованию в течение 10 дней после государственной регистрации и вступает в силу после его официального опубликования.</w:t>
      </w:r>
    </w:p>
    <w:p w:rsidR="00FF2C77" w:rsidRDefault="00FF2C77">
      <w:pPr>
        <w:pStyle w:val="ConsPlusNormal"/>
        <w:ind w:firstLine="540"/>
        <w:jc w:val="both"/>
      </w:pPr>
    </w:p>
    <w:p w:rsidR="00FF2C77" w:rsidRDefault="00FF2C77">
      <w:pPr>
        <w:pStyle w:val="ConsPlusNormal"/>
        <w:jc w:val="right"/>
      </w:pPr>
      <w:r>
        <w:t>Глава города Мегиона</w:t>
      </w:r>
    </w:p>
    <w:p w:rsidR="00FF2C77" w:rsidRDefault="00FF2C77">
      <w:pPr>
        <w:pStyle w:val="ConsPlusNormal"/>
        <w:jc w:val="right"/>
      </w:pPr>
      <w:r>
        <w:t>М.С.ИГИТОВ</w:t>
      </w:r>
    </w:p>
    <w:p w:rsidR="00FF2C77" w:rsidRDefault="00FF2C77">
      <w:pPr>
        <w:pStyle w:val="ConsPlusNormal"/>
      </w:pPr>
      <w:r>
        <w:t>г. Мегион</w:t>
      </w:r>
    </w:p>
    <w:p w:rsidR="00FF2C77" w:rsidRDefault="00FF2C77">
      <w:pPr>
        <w:pStyle w:val="ConsPlusNormal"/>
        <w:spacing w:before="220"/>
      </w:pPr>
      <w:r>
        <w:t>1 июня 2010 года</w:t>
      </w:r>
    </w:p>
    <w:p w:rsidR="00FF2C77" w:rsidRDefault="00FF2C77">
      <w:pPr>
        <w:pStyle w:val="ConsPlusNormal"/>
        <w:ind w:firstLine="540"/>
        <w:jc w:val="both"/>
      </w:pPr>
    </w:p>
    <w:p w:rsidR="00FF2C77" w:rsidRDefault="00FF2C77">
      <w:pPr>
        <w:pStyle w:val="ConsPlusNormal"/>
        <w:ind w:firstLine="540"/>
        <w:jc w:val="both"/>
      </w:pPr>
    </w:p>
    <w:p w:rsidR="00FF2C77" w:rsidRDefault="00FF2C77">
      <w:pPr>
        <w:pStyle w:val="ConsPlusNormal"/>
        <w:ind w:firstLine="540"/>
        <w:jc w:val="both"/>
      </w:pPr>
    </w:p>
    <w:p w:rsidR="00FF2C77" w:rsidRDefault="00FF2C77">
      <w:pPr>
        <w:pStyle w:val="ConsPlusNormal"/>
        <w:ind w:firstLine="540"/>
        <w:jc w:val="both"/>
      </w:pPr>
    </w:p>
    <w:p w:rsidR="00FF2C77" w:rsidRDefault="00FF2C77">
      <w:pPr>
        <w:pStyle w:val="ConsPlusNormal"/>
        <w:ind w:firstLine="540"/>
        <w:jc w:val="both"/>
      </w:pPr>
    </w:p>
    <w:p w:rsidR="00FF2C77" w:rsidRDefault="00FF2C77">
      <w:pPr>
        <w:pStyle w:val="ConsPlusNormal"/>
        <w:jc w:val="right"/>
        <w:outlineLvl w:val="0"/>
      </w:pPr>
      <w:r>
        <w:t>Приложение</w:t>
      </w:r>
    </w:p>
    <w:p w:rsidR="00FF2C77" w:rsidRDefault="00FF2C77">
      <w:pPr>
        <w:pStyle w:val="ConsPlusNormal"/>
        <w:jc w:val="right"/>
      </w:pPr>
      <w:r>
        <w:t>к решению Думы</w:t>
      </w:r>
    </w:p>
    <w:p w:rsidR="00FF2C77" w:rsidRDefault="00FF2C77">
      <w:pPr>
        <w:pStyle w:val="ConsPlusNormal"/>
        <w:jc w:val="right"/>
      </w:pPr>
      <w:r>
        <w:t>города Мегиона</w:t>
      </w:r>
    </w:p>
    <w:p w:rsidR="00FF2C77" w:rsidRDefault="00FF2C77">
      <w:pPr>
        <w:pStyle w:val="ConsPlusNormal"/>
        <w:jc w:val="right"/>
      </w:pPr>
      <w:r>
        <w:t>от 28 мая 2010 г. N 41</w:t>
      </w:r>
    </w:p>
    <w:p w:rsidR="00FF2C77" w:rsidRDefault="00FF2C77">
      <w:pPr>
        <w:pStyle w:val="ConsPlusNormal"/>
        <w:ind w:firstLine="540"/>
        <w:jc w:val="both"/>
      </w:pPr>
    </w:p>
    <w:p w:rsidR="00FF2C77" w:rsidRDefault="00FF2C77">
      <w:pPr>
        <w:pStyle w:val="ConsPlusTitle"/>
        <w:jc w:val="center"/>
      </w:pPr>
      <w:bookmarkStart w:id="0" w:name="P30"/>
      <w:bookmarkEnd w:id="0"/>
      <w:r>
        <w:t>ИЗМЕНЕНИЯ И ДОПОЛНЕНИЯ</w:t>
      </w:r>
    </w:p>
    <w:p w:rsidR="00FF2C77" w:rsidRDefault="00FF2C77">
      <w:pPr>
        <w:pStyle w:val="ConsPlusTitle"/>
        <w:jc w:val="center"/>
      </w:pPr>
      <w:r>
        <w:t>В УСТАВ ГОРОДА МЕГИОНА, ПРИНЯТЫЙ РЕШЕНИЕМ ДУМЫ</w:t>
      </w:r>
    </w:p>
    <w:p w:rsidR="00FF2C77" w:rsidRDefault="00FF2C77">
      <w:pPr>
        <w:pStyle w:val="ConsPlusTitle"/>
        <w:jc w:val="center"/>
      </w:pPr>
      <w:r>
        <w:lastRenderedPageBreak/>
        <w:t>ГОРОДА МЕГИОНА ОТ 28.06.2005 N 30 (С ИЗМЕНЕНИЯМИ</w:t>
      </w:r>
    </w:p>
    <w:p w:rsidR="00FF2C77" w:rsidRDefault="00FF2C77">
      <w:pPr>
        <w:pStyle w:val="ConsPlusTitle"/>
        <w:jc w:val="center"/>
      </w:pPr>
      <w:r>
        <w:t>И ДОПОЛНЕНИЯМИ ОТ 27.02.2007 N 287, 21.12.2007 N 397,</w:t>
      </w:r>
    </w:p>
    <w:p w:rsidR="00FF2C77" w:rsidRDefault="00FF2C77">
      <w:pPr>
        <w:pStyle w:val="ConsPlusTitle"/>
        <w:jc w:val="center"/>
      </w:pPr>
      <w:r>
        <w:t>10.07.2008 N 489, 23.10.2009 N 607, 25.01.2010 N 646)</w:t>
      </w:r>
    </w:p>
    <w:p w:rsidR="00FF2C77" w:rsidRDefault="00FF2C77">
      <w:pPr>
        <w:pStyle w:val="ConsPlusNormal"/>
        <w:ind w:firstLine="540"/>
        <w:jc w:val="both"/>
      </w:pPr>
    </w:p>
    <w:p w:rsidR="00FF2C77" w:rsidRDefault="00FF2C77">
      <w:pPr>
        <w:pStyle w:val="ConsPlusNormal"/>
        <w:ind w:firstLine="540"/>
        <w:jc w:val="both"/>
      </w:pPr>
      <w:r>
        <w:t xml:space="preserve">1. </w:t>
      </w:r>
      <w:hyperlink r:id="rId17">
        <w:r>
          <w:rPr>
            <w:color w:val="0000FF"/>
          </w:rPr>
          <w:t>Подпункт 29 пункта 1 статьи 6</w:t>
        </w:r>
      </w:hyperlink>
      <w:r>
        <w:t xml:space="preserve"> изложить в следующей редакции: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>"29) присвоение наименований улицам, площадям и иным территориям проживания граждан в городском округе, установление нумерации домов, организация освещения улиц и установки указателей с наименованиями улиц и номерами домов;".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2. В </w:t>
      </w:r>
      <w:hyperlink r:id="rId18">
        <w:r>
          <w:rPr>
            <w:color w:val="0000FF"/>
          </w:rPr>
          <w:t>статье 6.1</w:t>
        </w:r>
      </w:hyperlink>
      <w:r>
        <w:t>: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1) </w:t>
      </w:r>
      <w:hyperlink r:id="rId19">
        <w:r>
          <w:rPr>
            <w:color w:val="0000FF"/>
          </w:rPr>
          <w:t>подпункт 2 пункта 1</w:t>
        </w:r>
      </w:hyperlink>
      <w:r>
        <w:t xml:space="preserve"> признать утратившим силу с 1 января 2010 года.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2) </w:t>
      </w:r>
      <w:hyperlink r:id="rId20">
        <w:r>
          <w:rPr>
            <w:color w:val="0000FF"/>
          </w:rPr>
          <w:t>пункт 1</w:t>
        </w:r>
      </w:hyperlink>
      <w:r>
        <w:t xml:space="preserve"> дополнить подпунктом 8.1 следующего содержания: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>"8.1) создание муниципальной пожарной охраны;";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3) в </w:t>
      </w:r>
      <w:hyperlink r:id="rId21">
        <w:r>
          <w:rPr>
            <w:color w:val="0000FF"/>
          </w:rPr>
          <w:t>пункте 2</w:t>
        </w:r>
      </w:hyperlink>
      <w:r>
        <w:t>:</w:t>
      </w:r>
    </w:p>
    <w:p w:rsidR="00FF2C77" w:rsidRDefault="00FF2C77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слово</w:t>
        </w:r>
      </w:hyperlink>
      <w:r>
        <w:t xml:space="preserve"> "части" заменить словом "пункте";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3. В </w:t>
      </w:r>
      <w:hyperlink r:id="rId23">
        <w:r>
          <w:rPr>
            <w:color w:val="0000FF"/>
          </w:rPr>
          <w:t>пункте 1 статьи 20</w:t>
        </w:r>
      </w:hyperlink>
      <w:r>
        <w:t>:</w:t>
      </w:r>
    </w:p>
    <w:p w:rsidR="00FF2C77" w:rsidRDefault="00FF2C77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слова</w:t>
        </w:r>
      </w:hyperlink>
      <w:r>
        <w:t xml:space="preserve"> "в случае ее роспуска" исключить.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4. </w:t>
      </w:r>
      <w:hyperlink r:id="rId25">
        <w:r>
          <w:rPr>
            <w:color w:val="0000FF"/>
          </w:rPr>
          <w:t>Подпункт 2 пункта 2 статьи 21</w:t>
        </w:r>
      </w:hyperlink>
      <w:r>
        <w:t xml:space="preserve"> дополнить словами: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>", подписывает решения Думы города, не имеющие нормативного характера".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5. В </w:t>
      </w:r>
      <w:hyperlink r:id="rId26">
        <w:r>
          <w:rPr>
            <w:color w:val="0000FF"/>
          </w:rPr>
          <w:t>подпункте 11 пункта 1 статьи 23</w:t>
        </w:r>
      </w:hyperlink>
      <w:r>
        <w:t>: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1) </w:t>
      </w:r>
      <w:hyperlink r:id="rId27">
        <w:r>
          <w:rPr>
            <w:color w:val="0000FF"/>
          </w:rPr>
          <w:t>слова</w:t>
        </w:r>
      </w:hyperlink>
      <w:r>
        <w:t xml:space="preserve"> "в соответствии с" заменить словом ", установленных";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2) после </w:t>
      </w:r>
      <w:hyperlink r:id="rId28">
        <w:r>
          <w:rPr>
            <w:color w:val="0000FF"/>
          </w:rPr>
          <w:t>слов</w:t>
        </w:r>
      </w:hyperlink>
      <w:r>
        <w:t xml:space="preserve"> "Федеральным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 дополнить словами "и иными федеральными законами".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6. </w:t>
      </w:r>
      <w:hyperlink r:id="rId30">
        <w:r>
          <w:rPr>
            <w:color w:val="0000FF"/>
          </w:rPr>
          <w:t>Пункт 1 статьи 28</w:t>
        </w:r>
      </w:hyperlink>
      <w:r>
        <w:t xml:space="preserve"> дополнить подпунктами 7, 8 следующего содержания: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>"7) энергосбережения и повышения энергетической эффективности;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>8) осуществления муниципального контроля за соблюдением требований, установленных муниципальными правовыми актами, при осуществлении деятельности юридическими лицами и индивидуальными предпринимателями.".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7. Дополнить </w:t>
      </w:r>
      <w:hyperlink r:id="rId31">
        <w:r>
          <w:rPr>
            <w:color w:val="0000FF"/>
          </w:rPr>
          <w:t>Устав</w:t>
        </w:r>
      </w:hyperlink>
      <w:r>
        <w:t xml:space="preserve"> города Мегиона статьей 34.1 следующего содержания: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>"Статья 34.1. Полномочия администрации города в области энергосбережения и повышения энергетической эффективности</w:t>
      </w:r>
    </w:p>
    <w:p w:rsidR="00FF2C77" w:rsidRDefault="00FF2C77">
      <w:pPr>
        <w:pStyle w:val="ConsPlusNormal"/>
        <w:ind w:firstLine="540"/>
        <w:jc w:val="both"/>
      </w:pPr>
    </w:p>
    <w:p w:rsidR="00FF2C77" w:rsidRDefault="00FF2C77">
      <w:pPr>
        <w:pStyle w:val="ConsPlusNormal"/>
        <w:ind w:firstLine="540"/>
        <w:jc w:val="both"/>
      </w:pPr>
      <w:r>
        <w:t>Администрация города в области энергосбережения и повышения энергетической эффективности: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>1) разрабатывает и реализует муниципальные программы в области энергосбережения и повышения энергетической эффективности;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2) устанавливает требования к программам в области энергосбережения и повышения </w:t>
      </w:r>
      <w:r>
        <w:lastRenderedPageBreak/>
        <w:t>энергетической эффективности организаций коммунального комплекса, цены (тарифы) на товары, услуги которых подлежат установлению органом местного самоуправления;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>3) осуществляет 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>4) координирует мероприятия по энергосбережению и повышению энергетической эффективности и контроль за их проведением муниципальными учреждениями, муниципальными унитарными предприятиями.".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8. Дополнить </w:t>
      </w:r>
      <w:hyperlink r:id="rId32">
        <w:r>
          <w:rPr>
            <w:color w:val="0000FF"/>
          </w:rPr>
          <w:t>Устав</w:t>
        </w:r>
      </w:hyperlink>
      <w:r>
        <w:t xml:space="preserve"> города Мегиона статьей 34.2 следующего содержания: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>"Статья 34.2. Полномочия администрации города при осуществлении муниципального контроля</w:t>
      </w:r>
    </w:p>
    <w:p w:rsidR="00FF2C77" w:rsidRDefault="00FF2C77">
      <w:pPr>
        <w:pStyle w:val="ConsPlusNormal"/>
        <w:ind w:firstLine="540"/>
        <w:jc w:val="both"/>
      </w:pPr>
    </w:p>
    <w:p w:rsidR="00FF2C77" w:rsidRDefault="00FF2C77">
      <w:pPr>
        <w:pStyle w:val="ConsPlusNormal"/>
        <w:ind w:firstLine="540"/>
        <w:jc w:val="both"/>
      </w:pPr>
      <w:r>
        <w:t>К полномочиям администрации города при осуществлении муниципального контроля относится: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>1) организация и осуществление муниципального контроля на территории городского округа;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>2) разработка и принятие административных регламентов проведения проверок при осуществлении муниципального контроля;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>3)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>4) осуществление иных предусмотренных федеральными законами, законами и иными нормативными правовыми актами Ханты-Мансийского автономного округа - Югры полномочий.".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9. В </w:t>
      </w:r>
      <w:hyperlink r:id="rId33">
        <w:r>
          <w:rPr>
            <w:color w:val="0000FF"/>
          </w:rPr>
          <w:t>пункте 3 статьи 42</w:t>
        </w:r>
      </w:hyperlink>
      <w:r>
        <w:t>: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после </w:t>
      </w:r>
      <w:hyperlink r:id="rId34">
        <w:r>
          <w:rPr>
            <w:color w:val="0000FF"/>
          </w:rPr>
          <w:t>слов</w:t>
        </w:r>
      </w:hyperlink>
      <w:r>
        <w:t xml:space="preserve"> "Решения, принятые Думой города, направляются главе города для подписания и обнародования" дополнить словами "в течение 10 дней".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10. В </w:t>
      </w:r>
      <w:hyperlink r:id="rId35">
        <w:r>
          <w:rPr>
            <w:color w:val="0000FF"/>
          </w:rPr>
          <w:t>статье 58</w:t>
        </w:r>
      </w:hyperlink>
      <w:r>
        <w:t>: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1) </w:t>
      </w:r>
      <w:hyperlink r:id="rId36">
        <w:r>
          <w:rPr>
            <w:color w:val="0000FF"/>
          </w:rPr>
          <w:t>абзац 1 пункта 2</w:t>
        </w:r>
      </w:hyperlink>
      <w:r>
        <w:t xml:space="preserve"> изложить в следующей редакции: "Проект Устава города, проект муниципального правового акта о внесении изменений и дополнений в Устав города не позднее чем за 30 дней до дня рассмотрения вопроса о принятии Устава города, внесении изменений и дополнений в Устав города подлежат официальному опубликованию (обнародованию) с одновременным опубликованием (обнародованием) установленного Думой города порядка учета предложений по проекту Устава города, проекту муниципального правового акта о внесении изменений и дополнений в Устав города,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города, а также порядка участия граждан в его обсуждении в случае, если указанные изменения и дополнения вносятся в целях приведения Устава города в соответствие с </w:t>
      </w:r>
      <w:hyperlink r:id="rId3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законами.";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2) </w:t>
      </w:r>
      <w:hyperlink r:id="rId38">
        <w:r>
          <w:rPr>
            <w:color w:val="0000FF"/>
          </w:rPr>
          <w:t>абзац 1 пункта 5</w:t>
        </w:r>
      </w:hyperlink>
      <w:r>
        <w:t xml:space="preserve"> изложить в следующей редакции:</w:t>
      </w:r>
    </w:p>
    <w:p w:rsidR="00FF2C77" w:rsidRDefault="00FF2C77">
      <w:pPr>
        <w:pStyle w:val="ConsPlusNormal"/>
        <w:spacing w:before="220"/>
        <w:ind w:firstLine="540"/>
        <w:jc w:val="both"/>
      </w:pPr>
      <w:r>
        <w:t xml:space="preserve">"5. Изменения и дополнения, внесенные в Устав города и изменяющие структуру органов </w:t>
      </w:r>
      <w:r>
        <w:lastRenderedPageBreak/>
        <w:t>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Думы города, принявшей муниципальный правовой акт о внесении в Устав города указанных изменений и дополнений.".</w:t>
      </w:r>
    </w:p>
    <w:p w:rsidR="00FF2C77" w:rsidRDefault="00FF2C77">
      <w:pPr>
        <w:pStyle w:val="ConsPlusNormal"/>
        <w:ind w:firstLine="540"/>
        <w:jc w:val="both"/>
      </w:pPr>
    </w:p>
    <w:p w:rsidR="00FF2C77" w:rsidRDefault="00FF2C77">
      <w:pPr>
        <w:pStyle w:val="ConsPlusNormal"/>
        <w:ind w:firstLine="540"/>
        <w:jc w:val="both"/>
      </w:pPr>
    </w:p>
    <w:p w:rsidR="00FF2C77" w:rsidRDefault="00FF2C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1FB3" w:rsidRDefault="006E1FB3">
      <w:bookmarkStart w:id="1" w:name="_GoBack"/>
      <w:bookmarkEnd w:id="1"/>
    </w:p>
    <w:sectPr w:rsidR="006E1FB3" w:rsidSect="005C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77"/>
    <w:rsid w:val="006E1FB3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57A4A-0DEB-4A3C-B5F7-21881409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2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2C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37403431C4297C5285F6A93515A614FDCD0AEE33B98242D705A679331143F2C480BD157B443E0595E6ECA59AE3087591B1C6322F584DDFE9A9F4YBHAI" TargetMode="External"/><Relationship Id="rId18" Type="http://schemas.openxmlformats.org/officeDocument/2006/relationships/hyperlink" Target="consultantplus://offline/ref=5E37403431C4297C5285F6A93515A614FDCD0AEE33B98242D705A679331143F2C480BD157B443E0595EBECA39AE3087591B1C6322F584DDFE9A9F4YBHAI" TargetMode="External"/><Relationship Id="rId26" Type="http://schemas.openxmlformats.org/officeDocument/2006/relationships/hyperlink" Target="consultantplus://offline/ref=5E37403431C4297C5285F6A93515A614FDCD0AEE33B98242D705A679331143F2C480BD157B443E0595E0EDA19AE3087591B1C6322F584DDFE9A9F4YBHAI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5E37403431C4297C5285F6A93515A614FDCD0AEE33B98242D705A679331143F2C480BD157B443E0595EBEDA29AE3087591B1C6322F584DDFE9A9F4YBHAI" TargetMode="External"/><Relationship Id="rId34" Type="http://schemas.openxmlformats.org/officeDocument/2006/relationships/hyperlink" Target="consultantplus://offline/ref=5E37403431C4297C5285F6A93515A614FDCD0AEE33B98242D705A679331143F2C480BD157B443E0595EAE5A29AE3087591B1C6322F584DDFE9A9F4YBHAI" TargetMode="External"/><Relationship Id="rId7" Type="http://schemas.openxmlformats.org/officeDocument/2006/relationships/hyperlink" Target="consultantplus://offline/ref=5E37403431C4297C5285E8A42379F11BFAC757E033BE8A128C5AFD24641849A583CFE4573F493F0092E8B8F1D5E25430C0A2C7322F5A49C3YEH8I" TargetMode="External"/><Relationship Id="rId12" Type="http://schemas.openxmlformats.org/officeDocument/2006/relationships/hyperlink" Target="consultantplus://offline/ref=5E37403431C4297C5285F6A93515A614FDCD0AEE33B98242D705A679331143F2C480BD157B443E0595E1E8A19AE3087591B1C6322F584DDFE9A9F4YBHAI" TargetMode="External"/><Relationship Id="rId17" Type="http://schemas.openxmlformats.org/officeDocument/2006/relationships/hyperlink" Target="consultantplus://offline/ref=5E37403431C4297C5285F6A93515A614FDCD0AEE33B98242D705A679331143F2C480BD157B443E0595E4E5A29AE3087591B1C6322F584DDFE9A9F4YBHAI" TargetMode="External"/><Relationship Id="rId25" Type="http://schemas.openxmlformats.org/officeDocument/2006/relationships/hyperlink" Target="consultantplus://offline/ref=5E37403431C4297C5285F6A93515A614FDCD0AEE33B98242D705A679331143F2C480BD157B443E0595E1EBA69AE3087591B1C6322F584DDFE9A9F4YBHAI" TargetMode="External"/><Relationship Id="rId33" Type="http://schemas.openxmlformats.org/officeDocument/2006/relationships/hyperlink" Target="consultantplus://offline/ref=5E37403431C4297C5285F6A93515A614FDCD0AEE33B98242D705A679331143F2C480BD157B443E0595EAE5A29AE3087591B1C6322F584DDFE9A9F4YBHAI" TargetMode="External"/><Relationship Id="rId38" Type="http://schemas.openxmlformats.org/officeDocument/2006/relationships/hyperlink" Target="consultantplus://offline/ref=5E37403431C4297C5285F6A93515A614FDCD0AEE33B98242D705A679331143F2C480BD157B443E0595E5EFA29AE3087591B1C6322F584DDFE9A9F4YBH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37403431C4297C5285F6A93515A614FDCD0AEE33B98242D705A679331143F2C480BD077B1C320491FDECA48FB55933YCH7I" TargetMode="External"/><Relationship Id="rId20" Type="http://schemas.openxmlformats.org/officeDocument/2006/relationships/hyperlink" Target="consultantplus://offline/ref=5E37403431C4297C5285F6A93515A614FDCD0AEE33B98242D705A679331143F2C480BD157B443E0595EBECA49AE3087591B1C6322F584DDFE9A9F4YBHAI" TargetMode="External"/><Relationship Id="rId29" Type="http://schemas.openxmlformats.org/officeDocument/2006/relationships/hyperlink" Target="consultantplus://offline/ref=5E37403431C4297C5285E8A42379F11BFAC757E030B58A128C5AFD24641849A591CFBC5B3E4D210591FDEEA093YBH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37403431C4297C5285E8A42379F11BFAC757E030B58A128C5AFD24641849A583CFE4573F493A0290E8B8F1D5E25430C0A2C7322F5A49C3YEH8I" TargetMode="External"/><Relationship Id="rId11" Type="http://schemas.openxmlformats.org/officeDocument/2006/relationships/hyperlink" Target="consultantplus://offline/ref=5E37403431C4297C5285F6A93515A614FDCD0AEE33B98242D705A679331143F2C480BD157B443E0595E1EEA69AE3087591B1C6322F584DDFE9A9F4YBHAI" TargetMode="External"/><Relationship Id="rId24" Type="http://schemas.openxmlformats.org/officeDocument/2006/relationships/hyperlink" Target="consultantplus://offline/ref=5E37403431C4297C5285F6A93515A614FDCD0AEE33B98242D705A679331143F2C480BD157B443E0595E1EAA59AE3087591B1C6322F584DDFE9A9F4YBHAI" TargetMode="External"/><Relationship Id="rId32" Type="http://schemas.openxmlformats.org/officeDocument/2006/relationships/hyperlink" Target="consultantplus://offline/ref=5E37403431C4297C5285F6A93515A614FDCD0AEE33B98242D705A679331143F2C480BD077B1C320491FDECA48FB55933YCH7I" TargetMode="External"/><Relationship Id="rId37" Type="http://schemas.openxmlformats.org/officeDocument/2006/relationships/hyperlink" Target="consultantplus://offline/ref=5E37403431C4297C5285E8A42379F11BF9CE53E63FEBDD10DD0FF3216C4813B59586E85221493B1B97E3EEYAH3I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5E37403431C4297C5285E8A42379F11BFAC757E030B58A128C5AFD24641849A583CFE4573F493A019CE8B8F1D5E25430C0A2C7322F5A49C3YEH8I" TargetMode="External"/><Relationship Id="rId15" Type="http://schemas.openxmlformats.org/officeDocument/2006/relationships/hyperlink" Target="consultantplus://offline/ref=5E37403431C4297C5285F6A93515A614FDCD0AEE33B98242D705A679331143F2C480BD077B1C320491FDECA48FB55933YCH7I" TargetMode="External"/><Relationship Id="rId23" Type="http://schemas.openxmlformats.org/officeDocument/2006/relationships/hyperlink" Target="consultantplus://offline/ref=5E37403431C4297C5285F6A93515A614FDCD0AEE33B98242D705A679331143F2C480BD157B443E0595E1EAA59AE3087591B1C6322F584DDFE9A9F4YBHAI" TargetMode="External"/><Relationship Id="rId28" Type="http://schemas.openxmlformats.org/officeDocument/2006/relationships/hyperlink" Target="consultantplus://offline/ref=5E37403431C4297C5285F6A93515A614FDCD0AEE33B98242D705A679331143F2C480BD157B443E0595E0EDA19AE3087591B1C6322F584DDFE9A9F4YBHAI" TargetMode="External"/><Relationship Id="rId36" Type="http://schemas.openxmlformats.org/officeDocument/2006/relationships/hyperlink" Target="consultantplus://offline/ref=5E37403431C4297C5285F6A93515A614FDCD0AEE33B98242D705A679331143F2C480BD157B443E0595E5EEA89AE3087591B1C6322F584DDFE9A9F4YBHAI" TargetMode="External"/><Relationship Id="rId10" Type="http://schemas.openxmlformats.org/officeDocument/2006/relationships/hyperlink" Target="consultantplus://offline/ref=5E37403431C4297C5285F6A93515A614FDCD0AEE33B98242D705A679331143F2C480BD077B1C320491FDECA48FB55933YCH7I" TargetMode="External"/><Relationship Id="rId19" Type="http://schemas.openxmlformats.org/officeDocument/2006/relationships/hyperlink" Target="consultantplus://offline/ref=5E37403431C4297C5285F6A93515A614FDCD0AEE33B98343D405A679331143F2C480BD157B443E0595EBECA69AE3087591B1C6322F584DDFE9A9F4YBHAI" TargetMode="External"/><Relationship Id="rId31" Type="http://schemas.openxmlformats.org/officeDocument/2006/relationships/hyperlink" Target="consultantplus://offline/ref=5E37403431C4297C5285F6A93515A614FDCD0AEE33B98242D705A679331143F2C480BD077B1C320491FDECA48FB55933YCH7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E37403431C4297C5285E8A42379F11BF2C350EA31B6D7188403F126631716B28486E8563F493B079EB7BDE4C4BA5835DABCC32833584BYCH2I" TargetMode="External"/><Relationship Id="rId14" Type="http://schemas.openxmlformats.org/officeDocument/2006/relationships/hyperlink" Target="consultantplus://offline/ref=5E37403431C4297C5285F6A93515A614FDCD0AEE33B98242D705A679331143F2C480BD157B443E0595E5EEA69AE3087591B1C6322F584DDFE9A9F4YBHAI" TargetMode="External"/><Relationship Id="rId22" Type="http://schemas.openxmlformats.org/officeDocument/2006/relationships/hyperlink" Target="consultantplus://offline/ref=5E37403431C4297C5285F6A93515A614FDCD0AEE33B98242D705A679331143F2C480BD157B443E0595EBEDA29AE3087591B1C6322F584DDFE9A9F4YBHAI" TargetMode="External"/><Relationship Id="rId27" Type="http://schemas.openxmlformats.org/officeDocument/2006/relationships/hyperlink" Target="consultantplus://offline/ref=5E37403431C4297C5285F6A93515A614FDCD0AEE33B98242D705A679331143F2C480BD157B443E0595E0EDA19AE3087591B1C6322F584DDFE9A9F4YBHAI" TargetMode="External"/><Relationship Id="rId30" Type="http://schemas.openxmlformats.org/officeDocument/2006/relationships/hyperlink" Target="consultantplus://offline/ref=5E37403431C4297C5285F6A93515A614FDCD0AEE33B98242D705A679331143F2C480BD157B443E0595E0EAA19AE3087591B1C6322F584DDFE9A9F4YBHAI" TargetMode="External"/><Relationship Id="rId35" Type="http://schemas.openxmlformats.org/officeDocument/2006/relationships/hyperlink" Target="consultantplus://offline/ref=5E37403431C4297C5285F6A93515A614FDCD0AEE33B98242D705A679331143F2C480BD157B443E0595E5EEA69AE3087591B1C6322F584DDFE9A9F4YBHAI" TargetMode="External"/><Relationship Id="rId8" Type="http://schemas.openxmlformats.org/officeDocument/2006/relationships/hyperlink" Target="consultantplus://offline/ref=5E37403431C4297C5285E8A42379F11BFAC656E332BB8A128C5AFD24641849A583CFE4573F493F039DE8B8F1D5E25430C0A2C7322F5A49C3YEH8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2023-04-14T08:07:00Z</dcterms:created>
  <dcterms:modified xsi:type="dcterms:W3CDTF">2023-04-14T08:07:00Z</dcterms:modified>
</cp:coreProperties>
</file>