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5C" w:rsidRDefault="002878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785C" w:rsidRDefault="0028785C">
      <w:pPr>
        <w:pStyle w:val="ConsPlusNormal"/>
        <w:outlineLvl w:val="0"/>
      </w:pPr>
    </w:p>
    <w:p w:rsidR="0028785C" w:rsidRDefault="0028785C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20 июня 2022 г. N RU863030002022003</w:t>
      </w:r>
    </w:p>
    <w:p w:rsidR="0028785C" w:rsidRDefault="002878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85C" w:rsidRDefault="0028785C">
      <w:pPr>
        <w:pStyle w:val="ConsPlusNormal"/>
      </w:pPr>
    </w:p>
    <w:p w:rsidR="0028785C" w:rsidRDefault="0028785C">
      <w:pPr>
        <w:pStyle w:val="ConsPlusTitle"/>
        <w:jc w:val="center"/>
      </w:pPr>
      <w:r>
        <w:t>ДУМА ГОРОДА МЕГИОНА</w:t>
      </w:r>
    </w:p>
    <w:p w:rsidR="0028785C" w:rsidRDefault="0028785C">
      <w:pPr>
        <w:pStyle w:val="ConsPlusTitle"/>
        <w:jc w:val="center"/>
      </w:pPr>
    </w:p>
    <w:p w:rsidR="0028785C" w:rsidRDefault="0028785C">
      <w:pPr>
        <w:pStyle w:val="ConsPlusTitle"/>
        <w:jc w:val="center"/>
      </w:pPr>
      <w:r>
        <w:t>РЕШЕНИЕ</w:t>
      </w:r>
    </w:p>
    <w:p w:rsidR="0028785C" w:rsidRDefault="0028785C">
      <w:pPr>
        <w:pStyle w:val="ConsPlusTitle"/>
        <w:jc w:val="center"/>
      </w:pPr>
      <w:r>
        <w:t>от 27 мая 2022 г. N 200</w:t>
      </w:r>
    </w:p>
    <w:p w:rsidR="0028785C" w:rsidRDefault="0028785C">
      <w:pPr>
        <w:pStyle w:val="ConsPlusTitle"/>
        <w:jc w:val="center"/>
      </w:pPr>
    </w:p>
    <w:p w:rsidR="0028785C" w:rsidRDefault="0028785C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28785C" w:rsidRDefault="0028785C">
      <w:pPr>
        <w:pStyle w:val="ConsPlusNormal"/>
        <w:ind w:firstLine="540"/>
        <w:jc w:val="both"/>
      </w:pPr>
    </w:p>
    <w:p w:rsidR="0028785C" w:rsidRDefault="0028785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29.4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пунктом 8 статьи 8</w:t>
        </w:r>
      </w:hyperlink>
      <w:r>
        <w:t xml:space="preserve"> Закона Ханты-Мансийского автономного округа - Югры от 18.04.2007 N 39-оз "О градостроительной деятельности на территории Ханты-Мансийского автономного округа - Югры", руководствуясь </w:t>
      </w:r>
      <w:hyperlink r:id="rId7">
        <w:r>
          <w:rPr>
            <w:color w:val="0000FF"/>
          </w:rPr>
          <w:t>статьями 18</w:t>
        </w:r>
      </w:hyperlink>
      <w:r>
        <w:t xml:space="preserve">, </w:t>
      </w:r>
      <w:hyperlink r:id="rId8">
        <w:r>
          <w:rPr>
            <w:color w:val="0000FF"/>
          </w:rPr>
          <w:t>19</w:t>
        </w:r>
      </w:hyperlink>
      <w:r>
        <w:t xml:space="preserve">, </w:t>
      </w:r>
      <w:hyperlink r:id="rId9">
        <w:r>
          <w:rPr>
            <w:color w:val="0000FF"/>
          </w:rPr>
          <w:t>42</w:t>
        </w:r>
      </w:hyperlink>
      <w:r>
        <w:t xml:space="preserve">, </w:t>
      </w:r>
      <w:hyperlink r:id="rId10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1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 согласно приложению.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28785C" w:rsidRDefault="0028785C">
      <w:pPr>
        <w:pStyle w:val="ConsPlusNormal"/>
        <w:ind w:firstLine="540"/>
        <w:jc w:val="both"/>
      </w:pPr>
    </w:p>
    <w:p w:rsidR="0028785C" w:rsidRDefault="0028785C">
      <w:pPr>
        <w:pStyle w:val="ConsPlusNormal"/>
        <w:jc w:val="right"/>
      </w:pPr>
      <w:r>
        <w:t>Председатель Думы города Мегиона</w:t>
      </w:r>
    </w:p>
    <w:p w:rsidR="0028785C" w:rsidRDefault="0028785C">
      <w:pPr>
        <w:pStyle w:val="ConsPlusNormal"/>
        <w:jc w:val="right"/>
      </w:pPr>
      <w:r>
        <w:t>А.А.АЛТАПОВ</w:t>
      </w:r>
    </w:p>
    <w:p w:rsidR="0028785C" w:rsidRDefault="0028785C">
      <w:pPr>
        <w:pStyle w:val="ConsPlusNormal"/>
      </w:pPr>
      <w:r>
        <w:t>г. Мегион</w:t>
      </w:r>
    </w:p>
    <w:p w:rsidR="0028785C" w:rsidRDefault="0028785C">
      <w:pPr>
        <w:pStyle w:val="ConsPlusNormal"/>
        <w:spacing w:before="220"/>
      </w:pPr>
      <w:r>
        <w:t>27.05.2022</w:t>
      </w:r>
    </w:p>
    <w:p w:rsidR="0028785C" w:rsidRDefault="0028785C">
      <w:pPr>
        <w:pStyle w:val="ConsPlusNormal"/>
        <w:ind w:firstLine="540"/>
        <w:jc w:val="both"/>
      </w:pPr>
    </w:p>
    <w:p w:rsidR="0028785C" w:rsidRDefault="0028785C">
      <w:pPr>
        <w:pStyle w:val="ConsPlusNormal"/>
        <w:jc w:val="right"/>
      </w:pPr>
      <w:r>
        <w:t>Глава города Мегиона</w:t>
      </w:r>
    </w:p>
    <w:p w:rsidR="0028785C" w:rsidRDefault="0028785C">
      <w:pPr>
        <w:pStyle w:val="ConsPlusNormal"/>
        <w:jc w:val="right"/>
      </w:pPr>
      <w:r>
        <w:t>О.А.ДЕЙНЕКА</w:t>
      </w:r>
    </w:p>
    <w:p w:rsidR="0028785C" w:rsidRDefault="0028785C">
      <w:pPr>
        <w:pStyle w:val="ConsPlusNormal"/>
      </w:pPr>
      <w:r>
        <w:t>г. Мегион</w:t>
      </w:r>
    </w:p>
    <w:p w:rsidR="0028785C" w:rsidRDefault="0028785C">
      <w:pPr>
        <w:pStyle w:val="ConsPlusNormal"/>
        <w:spacing w:before="220"/>
      </w:pPr>
      <w:r>
        <w:t>27.05.2022</w:t>
      </w:r>
    </w:p>
    <w:p w:rsidR="0028785C" w:rsidRDefault="0028785C">
      <w:pPr>
        <w:pStyle w:val="ConsPlusNormal"/>
      </w:pPr>
    </w:p>
    <w:p w:rsidR="0028785C" w:rsidRDefault="0028785C">
      <w:pPr>
        <w:pStyle w:val="ConsPlusNormal"/>
      </w:pPr>
    </w:p>
    <w:p w:rsidR="0028785C" w:rsidRDefault="0028785C">
      <w:pPr>
        <w:pStyle w:val="ConsPlusNormal"/>
      </w:pPr>
    </w:p>
    <w:p w:rsidR="0028785C" w:rsidRDefault="0028785C">
      <w:pPr>
        <w:pStyle w:val="ConsPlusNormal"/>
      </w:pPr>
    </w:p>
    <w:p w:rsidR="0028785C" w:rsidRDefault="0028785C">
      <w:pPr>
        <w:pStyle w:val="ConsPlusNormal"/>
      </w:pPr>
    </w:p>
    <w:p w:rsidR="0028785C" w:rsidRDefault="0028785C">
      <w:pPr>
        <w:pStyle w:val="ConsPlusNormal"/>
        <w:jc w:val="right"/>
        <w:outlineLvl w:val="0"/>
      </w:pPr>
      <w:r>
        <w:t>Приложение</w:t>
      </w:r>
    </w:p>
    <w:p w:rsidR="0028785C" w:rsidRDefault="0028785C">
      <w:pPr>
        <w:pStyle w:val="ConsPlusNormal"/>
        <w:jc w:val="right"/>
      </w:pPr>
      <w:r>
        <w:t>к решению Думы</w:t>
      </w:r>
    </w:p>
    <w:p w:rsidR="0028785C" w:rsidRDefault="0028785C">
      <w:pPr>
        <w:pStyle w:val="ConsPlusNormal"/>
        <w:jc w:val="right"/>
      </w:pPr>
      <w:r>
        <w:t>города Мегиона</w:t>
      </w:r>
    </w:p>
    <w:p w:rsidR="0028785C" w:rsidRDefault="0028785C">
      <w:pPr>
        <w:pStyle w:val="ConsPlusNormal"/>
        <w:jc w:val="right"/>
      </w:pPr>
      <w:r>
        <w:t>от 27.05.2022 N 200</w:t>
      </w:r>
    </w:p>
    <w:p w:rsidR="0028785C" w:rsidRDefault="0028785C">
      <w:pPr>
        <w:pStyle w:val="ConsPlusNormal"/>
      </w:pPr>
    </w:p>
    <w:p w:rsidR="0028785C" w:rsidRDefault="0028785C">
      <w:pPr>
        <w:pStyle w:val="ConsPlusTitle"/>
        <w:jc w:val="center"/>
      </w:pPr>
      <w:bookmarkStart w:id="0" w:name="P35"/>
      <w:bookmarkEnd w:id="0"/>
      <w:r>
        <w:t>ИЗМЕНЕНИЯ И ДОПОЛНЕНИЯ</w:t>
      </w:r>
    </w:p>
    <w:p w:rsidR="0028785C" w:rsidRDefault="0028785C">
      <w:pPr>
        <w:pStyle w:val="ConsPlusTitle"/>
        <w:jc w:val="center"/>
      </w:pPr>
      <w:r>
        <w:t>В УСТАВ ГОРОДА МЕГИОНА, ПРИНЯТЫЙ РЕШЕНИЕМ ДУМЫ ГОРОДА</w:t>
      </w:r>
    </w:p>
    <w:p w:rsidR="0028785C" w:rsidRDefault="0028785C">
      <w:pPr>
        <w:pStyle w:val="ConsPlusTitle"/>
        <w:jc w:val="center"/>
      </w:pPr>
      <w:r>
        <w:t>ОТ 28.06.2005 N 30 (С ИЗМЕНЕНИЯМИ И ДОПОЛНЕНИЯМИ)</w:t>
      </w:r>
    </w:p>
    <w:p w:rsidR="0028785C" w:rsidRDefault="0028785C">
      <w:pPr>
        <w:pStyle w:val="ConsPlusNormal"/>
      </w:pPr>
    </w:p>
    <w:p w:rsidR="0028785C" w:rsidRDefault="0028785C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Подпункты 1</w:t>
        </w:r>
      </w:hyperlink>
      <w:r>
        <w:t xml:space="preserve"> и </w:t>
      </w:r>
      <w:hyperlink r:id="rId13">
        <w:r>
          <w:rPr>
            <w:color w:val="0000FF"/>
          </w:rPr>
          <w:t>2 пункта 2 статьи 19</w:t>
        </w:r>
      </w:hyperlink>
      <w:r>
        <w:t xml:space="preserve"> Устава города признать утратившими силу.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4">
        <w:r>
          <w:rPr>
            <w:color w:val="0000FF"/>
          </w:rPr>
          <w:t>Статью 32</w:t>
        </w:r>
      </w:hyperlink>
      <w:r>
        <w:t xml:space="preserve"> Устава города дополнить пунктами 1.1 и 1.2 следующего содержания: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t>"1.1) утверждает местные нормативы градостроительного проектирования и изменения, внесенные в местные нормативы градостроительного проектирования;</w:t>
      </w:r>
    </w:p>
    <w:p w:rsidR="0028785C" w:rsidRDefault="0028785C">
      <w:pPr>
        <w:pStyle w:val="ConsPlusNormal"/>
        <w:spacing w:before="220"/>
        <w:ind w:firstLine="540"/>
        <w:jc w:val="both"/>
      </w:pPr>
      <w:r>
        <w:t>1.2) утверждает правила землепользования и застройки;".</w:t>
      </w:r>
    </w:p>
    <w:p w:rsidR="0028785C" w:rsidRDefault="0028785C">
      <w:pPr>
        <w:pStyle w:val="ConsPlusNormal"/>
        <w:ind w:firstLine="540"/>
        <w:jc w:val="both"/>
      </w:pPr>
    </w:p>
    <w:p w:rsidR="0028785C" w:rsidRDefault="0028785C">
      <w:pPr>
        <w:pStyle w:val="ConsPlusNormal"/>
        <w:ind w:firstLine="540"/>
        <w:jc w:val="both"/>
      </w:pPr>
    </w:p>
    <w:p w:rsidR="0028785C" w:rsidRDefault="002878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2D6" w:rsidRDefault="000242D6">
      <w:bookmarkStart w:id="1" w:name="_GoBack"/>
      <w:bookmarkEnd w:id="1"/>
    </w:p>
    <w:sectPr w:rsidR="000242D6" w:rsidSect="00E3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5C"/>
    <w:rsid w:val="000242D6"/>
    <w:rsid w:val="002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D885-1F66-47A9-8A10-2446925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7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7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991EC24B51FB7331D29C275894946410327041950A4922FA974F878C3F6AF4E124FDDE3C65C3BE2CE0DC7D4E1C9C376EC62CF59766BDDCE04AD9AP4Y4J" TargetMode="External"/><Relationship Id="rId13" Type="http://schemas.openxmlformats.org/officeDocument/2006/relationships/hyperlink" Target="consultantplus://offline/ref=4B6991EC24B51FB7331D29C275894946410327041950A4922FA974F878C3F6AF4E124FDDE3C65C3BE2CE0DC1DFE1C9C376EC62CF59766BDDCE04AD9AP4Y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6991EC24B51FB7331D29C275894946410327041950A4922FA974F878C3F6AF4E124FDDE3C65C3BE2CE0DC6DBE1C9C376EC62CF59766BDDCE04AD9AP4Y4J" TargetMode="External"/><Relationship Id="rId12" Type="http://schemas.openxmlformats.org/officeDocument/2006/relationships/hyperlink" Target="consultantplus://offline/ref=4B6991EC24B51FB7331D29C275894946410327041950A4922FA974F878C3F6AF4E124FDDE3C65C3BE2CE0DC1DCE1C9C376EC62CF59766BDDCE04AD9AP4Y4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991EC24B51FB7331D29C275894946410327041950A6942CAC74F878C3F6AF4E124FDDE3C65C3BE2CE08C4DEE1C9C376EC62CF59766BDDCE04AD9AP4Y4J" TargetMode="External"/><Relationship Id="rId11" Type="http://schemas.openxmlformats.org/officeDocument/2006/relationships/hyperlink" Target="consultantplus://offline/ref=4B6991EC24B51FB7331D29C275894946410327041950A4922FA974F878C3F6AF4E124FDDF1C60437E3CA11C4D9F49F9230PBYAJ" TargetMode="External"/><Relationship Id="rId5" Type="http://schemas.openxmlformats.org/officeDocument/2006/relationships/hyperlink" Target="consultantplus://offline/ref=4B6991EC24B51FB7331D37CF63E51E4943097F0B1D5DABC171FB72AF2793F0FA0E52498AA2855831B69F4B91D0EB998C32BD71CC5D6AP6Y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6991EC24B51FB7331D29C275894946410327041950A4922FA974F878C3F6AF4E124FDDE3C65C3BE2CE09C6DBE1C9C376EC62CF59766BDDCE04AD9AP4Y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6991EC24B51FB7331D29C275894946410327041950A4922FA974F878C3F6AF4E124FDDE3C65C3BE2CE0AC4D8E1C9C376EC62CF59766BDDCE04AD9AP4Y4J" TargetMode="External"/><Relationship Id="rId14" Type="http://schemas.openxmlformats.org/officeDocument/2006/relationships/hyperlink" Target="consultantplus://offline/ref=4B6991EC24B51FB7331D29C275894946410327041950A4922FA974F878C3F6AF4E124FDDE3C65C3BE2CE0BC5DFE1C9C376EC62CF59766BDDCE04AD9AP4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2023-04-14T09:24:00Z</dcterms:created>
  <dcterms:modified xsi:type="dcterms:W3CDTF">2023-04-14T09:24:00Z</dcterms:modified>
</cp:coreProperties>
</file>