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5823"/>
      </w:tblGrid>
      <w:tr w:rsidR="00E557BE" w:rsidRPr="00E557BE" w:rsidTr="00E557BE"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557BE" w:rsidRPr="00E557BE" w:rsidRDefault="00E557BE" w:rsidP="00E557BE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557BE">
              <w:rPr>
                <w:rFonts w:eastAsia="Times New Roman" w:cs="Times New Roman"/>
                <w:color w:val="auto"/>
                <w:szCs w:val="24"/>
                <w:lang w:eastAsia="ru-RU"/>
              </w:rPr>
              <w:t>Номер</w:t>
            </w:r>
          </w:p>
        </w:tc>
        <w:tc>
          <w:tcPr>
            <w:tcW w:w="5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57BE" w:rsidRPr="00E557BE" w:rsidRDefault="00E557BE" w:rsidP="00E557BE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557BE">
              <w:rPr>
                <w:rFonts w:eastAsia="Times New Roman" w:cs="Times New Roman"/>
                <w:color w:val="auto"/>
                <w:szCs w:val="24"/>
                <w:lang w:eastAsia="ru-RU"/>
              </w:rPr>
              <w:t>1930</w:t>
            </w:r>
          </w:p>
        </w:tc>
      </w:tr>
      <w:tr w:rsidR="00E557BE" w:rsidRPr="00E557BE" w:rsidTr="00E557BE"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557BE" w:rsidRPr="00E557BE" w:rsidRDefault="00E557BE" w:rsidP="00E557BE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557BE">
              <w:rPr>
                <w:rFonts w:eastAsia="Times New Roman" w:cs="Times New Roman"/>
                <w:color w:val="auto"/>
                <w:szCs w:val="24"/>
                <w:lang w:eastAsia="ru-RU"/>
              </w:rPr>
              <w:t>Дата</w:t>
            </w:r>
          </w:p>
        </w:tc>
        <w:tc>
          <w:tcPr>
            <w:tcW w:w="5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57BE" w:rsidRPr="00E557BE" w:rsidRDefault="00E557BE" w:rsidP="00E557BE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557BE">
              <w:rPr>
                <w:rFonts w:eastAsia="Times New Roman" w:cs="Times New Roman"/>
                <w:color w:val="auto"/>
                <w:szCs w:val="24"/>
                <w:lang w:eastAsia="ru-RU"/>
              </w:rPr>
              <w:t>18.09.2019</w:t>
            </w:r>
          </w:p>
        </w:tc>
      </w:tr>
      <w:tr w:rsidR="00E557BE" w:rsidRPr="00E557BE" w:rsidTr="00E557BE"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557BE" w:rsidRPr="00E557BE" w:rsidRDefault="00E557BE" w:rsidP="00E557BE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557BE">
              <w:rPr>
                <w:rFonts w:eastAsia="Times New Roman" w:cs="Times New Roman"/>
                <w:color w:val="auto"/>
                <w:szCs w:val="24"/>
                <w:lang w:eastAsia="ru-RU"/>
              </w:rPr>
              <w:t>Тип документа</w:t>
            </w:r>
          </w:p>
        </w:tc>
        <w:tc>
          <w:tcPr>
            <w:tcW w:w="5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57BE" w:rsidRPr="00E557BE" w:rsidRDefault="00E557BE" w:rsidP="00E557BE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557BE">
              <w:rPr>
                <w:rFonts w:eastAsia="Times New Roman" w:cs="Times New Roman"/>
                <w:color w:val="auto"/>
                <w:szCs w:val="24"/>
                <w:lang w:eastAsia="ru-RU"/>
              </w:rPr>
              <w:t>Постановление</w:t>
            </w:r>
          </w:p>
        </w:tc>
      </w:tr>
      <w:tr w:rsidR="00E557BE" w:rsidRPr="00E557BE" w:rsidTr="00E557BE"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557BE" w:rsidRPr="00E557BE" w:rsidRDefault="00E557BE" w:rsidP="00E557BE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557BE">
              <w:rPr>
                <w:rFonts w:eastAsia="Times New Roman" w:cs="Times New Roman"/>
                <w:color w:val="auto"/>
                <w:szCs w:val="24"/>
                <w:lang w:eastAsia="ru-RU"/>
              </w:rPr>
              <w:t>Орган издания</w:t>
            </w:r>
          </w:p>
        </w:tc>
        <w:tc>
          <w:tcPr>
            <w:tcW w:w="5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57BE" w:rsidRPr="00E557BE" w:rsidRDefault="00E557BE" w:rsidP="00E557BE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557BE">
              <w:rPr>
                <w:rFonts w:eastAsia="Times New Roman" w:cs="Times New Roman"/>
                <w:color w:val="auto"/>
                <w:szCs w:val="24"/>
                <w:lang w:eastAsia="ru-RU"/>
              </w:rPr>
              <w:t>Администрация города</w:t>
            </w:r>
          </w:p>
        </w:tc>
      </w:tr>
    </w:tbl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>О внесении изменений в приложение</w:t>
      </w:r>
      <w:r w:rsidRPr="00E557BE">
        <w:rPr>
          <w:rFonts w:eastAsia="Times New Roman" w:cs="Times New Roman"/>
          <w:szCs w:val="24"/>
          <w:lang w:eastAsia="ru-RU"/>
        </w:rPr>
        <w:br/>
        <w:t>1 к постановлению администрации города от 15.08.2018 №1702 «О комиссии</w:t>
      </w:r>
      <w:r w:rsidRPr="00E557BE">
        <w:rPr>
          <w:rFonts w:eastAsia="Times New Roman" w:cs="Times New Roman"/>
          <w:szCs w:val="24"/>
          <w:lang w:eastAsia="ru-RU"/>
        </w:rPr>
        <w:br/>
        <w:t>по профилактике правонарушений</w:t>
      </w:r>
      <w:r w:rsidRPr="00E557BE">
        <w:rPr>
          <w:rFonts w:eastAsia="Times New Roman" w:cs="Times New Roman"/>
          <w:szCs w:val="24"/>
          <w:lang w:eastAsia="ru-RU"/>
        </w:rPr>
        <w:br/>
        <w:t>в городе Мегионе»</w:t>
      </w:r>
      <w:bookmarkStart w:id="0" w:name="_GoBack"/>
      <w:bookmarkEnd w:id="0"/>
      <w:r w:rsidRPr="00E557BE">
        <w:rPr>
          <w:rFonts w:eastAsia="Times New Roman" w:cs="Times New Roman"/>
          <w:szCs w:val="24"/>
          <w:lang w:eastAsia="ru-RU"/>
        </w:rPr>
        <w:t xml:space="preserve"> (с изменениями)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>Руководствуясь постановлением Губернатора Ханты-Мансийского автономного</w:t>
      </w:r>
      <w:r w:rsidRPr="00E557BE">
        <w:rPr>
          <w:rFonts w:eastAsia="Times New Roman" w:cs="Times New Roman"/>
          <w:szCs w:val="24"/>
          <w:lang w:eastAsia="ru-RU"/>
        </w:rPr>
        <w:br/>
        <w:t>округа – Югры от 16.09.2019 №65 «О внесении изменения в приложение 1 к постановлению Губернатора Ханты-Мансийского автономного округа – Югры от 08.05.2007 №77</w:t>
      </w:r>
      <w:r w:rsidRPr="00E557BE">
        <w:rPr>
          <w:rFonts w:eastAsia="Times New Roman" w:cs="Times New Roman"/>
          <w:szCs w:val="24"/>
          <w:lang w:eastAsia="ru-RU"/>
        </w:rPr>
        <w:br/>
        <w:t>«О комиссии по профилактике правонарушений в Ханты-Мансийском автономного</w:t>
      </w:r>
      <w:r w:rsidRPr="00E557BE">
        <w:rPr>
          <w:rFonts w:eastAsia="Times New Roman" w:cs="Times New Roman"/>
          <w:szCs w:val="24"/>
          <w:lang w:eastAsia="ru-RU"/>
        </w:rPr>
        <w:br/>
        <w:t>округе – Югре»: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>1.Внести изменение в приложение 1 к постановлению администрации города</w:t>
      </w:r>
      <w:r w:rsidRPr="00E557BE">
        <w:rPr>
          <w:rFonts w:eastAsia="Times New Roman" w:cs="Times New Roman"/>
          <w:szCs w:val="24"/>
          <w:lang w:eastAsia="ru-RU"/>
        </w:rPr>
        <w:br/>
        <w:t>от 15.08.2018 №1702 «О комиссии по профилактике правонарушений в городе Мегионе» «Положение о комиссии по профилактике правонарушений в городе Мегионе», изложив раздел 5 в следующей редакции: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>«5. Регламент (организация) работы Комиссии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>5.</w:t>
      </w:r>
      <w:proofErr w:type="gramStart"/>
      <w:r w:rsidRPr="00E557BE">
        <w:rPr>
          <w:rFonts w:eastAsia="Times New Roman" w:cs="Times New Roman"/>
          <w:szCs w:val="24"/>
          <w:lang w:eastAsia="ru-RU"/>
        </w:rPr>
        <w:t>1.Комиссию</w:t>
      </w:r>
      <w:proofErr w:type="gramEnd"/>
      <w:r w:rsidRPr="00E557BE">
        <w:rPr>
          <w:rFonts w:eastAsia="Times New Roman" w:cs="Times New Roman"/>
          <w:szCs w:val="24"/>
          <w:lang w:eastAsia="ru-RU"/>
        </w:rPr>
        <w:t xml:space="preserve"> возглавляет председатель, а в его отсутствие – один из заместителей председателя по его поручению.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>5.2.Председатель Комиссии руководит деятельностью Комиссии, возглавляет</w:t>
      </w:r>
      <w:r w:rsidRPr="00E557BE">
        <w:rPr>
          <w:rFonts w:eastAsia="Times New Roman" w:cs="Times New Roman"/>
          <w:szCs w:val="24"/>
          <w:lang w:eastAsia="ru-RU"/>
        </w:rPr>
        <w:br/>
        <w:t>ее заседания.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>5.</w:t>
      </w:r>
      <w:proofErr w:type="gramStart"/>
      <w:r w:rsidRPr="00E557BE">
        <w:rPr>
          <w:rFonts w:eastAsia="Times New Roman" w:cs="Times New Roman"/>
          <w:szCs w:val="24"/>
          <w:lang w:eastAsia="ru-RU"/>
        </w:rPr>
        <w:t>3.Ответственный</w:t>
      </w:r>
      <w:proofErr w:type="gramEnd"/>
      <w:r w:rsidRPr="00E557BE">
        <w:rPr>
          <w:rFonts w:eastAsia="Times New Roman" w:cs="Times New Roman"/>
          <w:szCs w:val="24"/>
          <w:lang w:eastAsia="ru-RU"/>
        </w:rPr>
        <w:t xml:space="preserve"> секретарь Комиссии: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>оповещает членов Комиссии и других заинтересованных лиц о проведении очередного заседания;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>подготавливает запросы, собирает и обобщает материалы и документы, касающиеся выполнения функций и задач Комиссии;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>обеспечивает подготовку материалов на заседание Комиссии;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>ведет протоколы заседаний Комиссии;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lastRenderedPageBreak/>
        <w:t>контролирует исполнение принятых Комиссией решений;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>направляет материалы Комиссии в управление информационной политики</w:t>
      </w:r>
      <w:r w:rsidRPr="00E557BE">
        <w:rPr>
          <w:rFonts w:eastAsia="Times New Roman" w:cs="Times New Roman"/>
          <w:szCs w:val="24"/>
          <w:lang w:eastAsia="ru-RU"/>
        </w:rPr>
        <w:br/>
        <w:t>для размещения на официальном сайте администрации города.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>5.</w:t>
      </w:r>
      <w:proofErr w:type="gramStart"/>
      <w:r w:rsidRPr="00E557BE">
        <w:rPr>
          <w:rFonts w:eastAsia="Times New Roman" w:cs="Times New Roman"/>
          <w:szCs w:val="24"/>
          <w:lang w:eastAsia="ru-RU"/>
        </w:rPr>
        <w:t>4.Комиссия</w:t>
      </w:r>
      <w:proofErr w:type="gramEnd"/>
      <w:r w:rsidRPr="00E557BE">
        <w:rPr>
          <w:rFonts w:eastAsia="Times New Roman" w:cs="Times New Roman"/>
          <w:szCs w:val="24"/>
          <w:lang w:eastAsia="ru-RU"/>
        </w:rPr>
        <w:t xml:space="preserve"> осуществляет свою деятельность в соответствии с планом работы, который принимается на заседании Комиссии и утверждается ее решением.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>5.5.Заседания Комиссии проводятся по мере необходимости, но не реже одного раза</w:t>
      </w:r>
      <w:r w:rsidRPr="00E557BE">
        <w:rPr>
          <w:rFonts w:eastAsia="Times New Roman" w:cs="Times New Roman"/>
          <w:szCs w:val="24"/>
          <w:lang w:eastAsia="ru-RU"/>
        </w:rPr>
        <w:br/>
        <w:t>в полугодие и считаются правомочными при участии не менее половины от установленного числа членов Комиссии.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>5.</w:t>
      </w:r>
      <w:proofErr w:type="gramStart"/>
      <w:r w:rsidRPr="00E557BE">
        <w:rPr>
          <w:rFonts w:eastAsia="Times New Roman" w:cs="Times New Roman"/>
          <w:szCs w:val="24"/>
          <w:lang w:eastAsia="ru-RU"/>
        </w:rPr>
        <w:t>6.На</w:t>
      </w:r>
      <w:proofErr w:type="gramEnd"/>
      <w:r w:rsidRPr="00E557BE">
        <w:rPr>
          <w:rFonts w:eastAsia="Times New Roman" w:cs="Times New Roman"/>
          <w:szCs w:val="24"/>
          <w:lang w:eastAsia="ru-RU"/>
        </w:rPr>
        <w:t xml:space="preserve"> заседаниях Комиссии заслушиваются доклады, осуществляется их обсуждение.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>5.</w:t>
      </w:r>
      <w:proofErr w:type="gramStart"/>
      <w:r w:rsidRPr="00E557BE">
        <w:rPr>
          <w:rFonts w:eastAsia="Times New Roman" w:cs="Times New Roman"/>
          <w:szCs w:val="24"/>
          <w:lang w:eastAsia="ru-RU"/>
        </w:rPr>
        <w:t>7.Председатель</w:t>
      </w:r>
      <w:proofErr w:type="gramEnd"/>
      <w:r w:rsidRPr="00E557BE">
        <w:rPr>
          <w:rFonts w:eastAsia="Times New Roman" w:cs="Times New Roman"/>
          <w:szCs w:val="24"/>
          <w:lang w:eastAsia="ru-RU"/>
        </w:rPr>
        <w:t xml:space="preserve"> Комиссии, а в его отсутствие заместитель председателя, вправе перенести очередное заседание или назначить дополнительное.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>5.8.Участие в заседании Комиссии могут принимать лица, приглашенные</w:t>
      </w:r>
      <w:r w:rsidRPr="00E557BE">
        <w:rPr>
          <w:rFonts w:eastAsia="Times New Roman" w:cs="Times New Roman"/>
          <w:szCs w:val="24"/>
          <w:lang w:eastAsia="ru-RU"/>
        </w:rPr>
        <w:br/>
        <w:t>для обсуждения вопросов.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>5.</w:t>
      </w:r>
      <w:proofErr w:type="gramStart"/>
      <w:r w:rsidRPr="00E557BE">
        <w:rPr>
          <w:rFonts w:eastAsia="Times New Roman" w:cs="Times New Roman"/>
          <w:szCs w:val="24"/>
          <w:lang w:eastAsia="ru-RU"/>
        </w:rPr>
        <w:t>9.Решения</w:t>
      </w:r>
      <w:proofErr w:type="gramEnd"/>
      <w:r w:rsidRPr="00E557BE">
        <w:rPr>
          <w:rFonts w:eastAsia="Times New Roman" w:cs="Times New Roman"/>
          <w:szCs w:val="24"/>
          <w:lang w:eastAsia="ru-RU"/>
        </w:rPr>
        <w:t xml:space="preserve"> Комиссии принимаются простым большинством голосов членов Комиссии, присутствующих на заседании. В случае равенства голосов голос председательствующего Комиссии (заместителя председателя, ведущего заседание по поручению председателя) является решающим.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>5.</w:t>
      </w:r>
      <w:proofErr w:type="gramStart"/>
      <w:r w:rsidRPr="00E557BE">
        <w:rPr>
          <w:rFonts w:eastAsia="Times New Roman" w:cs="Times New Roman"/>
          <w:szCs w:val="24"/>
          <w:lang w:eastAsia="ru-RU"/>
        </w:rPr>
        <w:t>10.Члены</w:t>
      </w:r>
      <w:proofErr w:type="gramEnd"/>
      <w:r w:rsidRPr="00E557BE">
        <w:rPr>
          <w:rFonts w:eastAsia="Times New Roman" w:cs="Times New Roman"/>
          <w:szCs w:val="24"/>
          <w:lang w:eastAsia="ru-RU"/>
        </w:rPr>
        <w:t xml:space="preserve"> Комиссии обладают равными правами при обсуждении вопросов 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>5.</w:t>
      </w:r>
      <w:proofErr w:type="gramStart"/>
      <w:r w:rsidRPr="00E557BE">
        <w:rPr>
          <w:rFonts w:eastAsia="Times New Roman" w:cs="Times New Roman"/>
          <w:szCs w:val="24"/>
          <w:lang w:eastAsia="ru-RU"/>
        </w:rPr>
        <w:t>11.Решения</w:t>
      </w:r>
      <w:proofErr w:type="gramEnd"/>
      <w:r w:rsidRPr="00E557BE">
        <w:rPr>
          <w:rFonts w:eastAsia="Times New Roman" w:cs="Times New Roman"/>
          <w:szCs w:val="24"/>
          <w:lang w:eastAsia="ru-RU"/>
        </w:rPr>
        <w:t xml:space="preserve"> Комиссии оформляются протоколом и подписываются председательствующим на заседании.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>5.12.В рамках Комиссии могут создаваться рабочие группы по отдельным направлениям деятельности или для решения конкретной проблемы в сфере профилактики правонарушений.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>5.13.Информационно-аналитическое обеспечение деятельности Комиссии осуществляют представители органов администрации города (по согласованию</w:t>
      </w:r>
      <w:r w:rsidRPr="00E557BE">
        <w:rPr>
          <w:rFonts w:eastAsia="Times New Roman" w:cs="Times New Roman"/>
          <w:szCs w:val="24"/>
          <w:lang w:eastAsia="ru-RU"/>
        </w:rPr>
        <w:br/>
        <w:t>с их руководителями), входящие в состав Комиссии.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>5.</w:t>
      </w:r>
      <w:proofErr w:type="gramStart"/>
      <w:r w:rsidRPr="00E557BE">
        <w:rPr>
          <w:rFonts w:eastAsia="Times New Roman" w:cs="Times New Roman"/>
          <w:szCs w:val="24"/>
          <w:lang w:eastAsia="ru-RU"/>
        </w:rPr>
        <w:t>14.Организационное</w:t>
      </w:r>
      <w:proofErr w:type="gramEnd"/>
      <w:r w:rsidRPr="00E557BE">
        <w:rPr>
          <w:rFonts w:eastAsia="Times New Roman" w:cs="Times New Roman"/>
          <w:szCs w:val="24"/>
          <w:lang w:eastAsia="ru-RU"/>
        </w:rPr>
        <w:t xml:space="preserve"> обеспечение деятельности Комиссии осуществляет отдел взаимодействия с правоохранительными органами администрации города.».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>2.Управлению информационной политики администрации города разместить постановление на официальном сайте администрации города в сети «Интернет».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lastRenderedPageBreak/>
        <w:t>3.Контроль за выполнением постановления возложить на заместителя главы города</w:t>
      </w:r>
      <w:r w:rsidRPr="00E557BE">
        <w:rPr>
          <w:rFonts w:eastAsia="Times New Roman" w:cs="Times New Roman"/>
          <w:szCs w:val="24"/>
          <w:lang w:eastAsia="ru-RU"/>
        </w:rPr>
        <w:br/>
        <w:t xml:space="preserve">по общим вопросам </w:t>
      </w:r>
      <w:proofErr w:type="spellStart"/>
      <w:r w:rsidRPr="00E557BE">
        <w:rPr>
          <w:rFonts w:eastAsia="Times New Roman" w:cs="Times New Roman"/>
          <w:szCs w:val="24"/>
          <w:lang w:eastAsia="ru-RU"/>
        </w:rPr>
        <w:t>И.Г.Алчинова</w:t>
      </w:r>
      <w:proofErr w:type="spellEnd"/>
      <w:r w:rsidRPr="00E557BE">
        <w:rPr>
          <w:rFonts w:eastAsia="Times New Roman" w:cs="Times New Roman"/>
          <w:szCs w:val="24"/>
          <w:lang w:eastAsia="ru-RU"/>
        </w:rPr>
        <w:t>.</w:t>
      </w:r>
    </w:p>
    <w:p w:rsidR="00E557BE" w:rsidRPr="00E557BE" w:rsidRDefault="00E557BE" w:rsidP="00E557BE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>Исполняющий обязанности</w:t>
      </w:r>
    </w:p>
    <w:p w:rsidR="00E557BE" w:rsidRPr="00E557BE" w:rsidRDefault="00E557BE" w:rsidP="00E557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557BE">
        <w:rPr>
          <w:rFonts w:eastAsia="Times New Roman" w:cs="Times New Roman"/>
          <w:szCs w:val="24"/>
          <w:lang w:eastAsia="ru-RU"/>
        </w:rPr>
        <w:t xml:space="preserve">главы города </w:t>
      </w:r>
      <w:proofErr w:type="spellStart"/>
      <w:r w:rsidRPr="00E557BE">
        <w:rPr>
          <w:rFonts w:eastAsia="Times New Roman" w:cs="Times New Roman"/>
          <w:szCs w:val="24"/>
          <w:lang w:eastAsia="ru-RU"/>
        </w:rPr>
        <w:t>И.Г.Алчинов</w:t>
      </w:r>
      <w:proofErr w:type="spellEnd"/>
    </w:p>
    <w:p w:rsidR="00CB289F" w:rsidRPr="00E557BE" w:rsidRDefault="00CB289F">
      <w:pPr>
        <w:rPr>
          <w:rFonts w:cs="Times New Roman"/>
          <w:szCs w:val="24"/>
        </w:rPr>
      </w:pPr>
    </w:p>
    <w:sectPr w:rsidR="00CB289F" w:rsidRPr="00E5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BE"/>
    <w:rsid w:val="00033649"/>
    <w:rsid w:val="002C6B8B"/>
    <w:rsid w:val="00412E62"/>
    <w:rsid w:val="006242C9"/>
    <w:rsid w:val="00827C04"/>
    <w:rsid w:val="00A66B00"/>
    <w:rsid w:val="00AD31A7"/>
    <w:rsid w:val="00C96C7A"/>
    <w:rsid w:val="00CB289F"/>
    <w:rsid w:val="00D22903"/>
    <w:rsid w:val="00E5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8703D-660B-4015-9A44-E77C3949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8B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E557BE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76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2022-09-29T11:30:00Z</dcterms:created>
  <dcterms:modified xsi:type="dcterms:W3CDTF">2022-09-29T11:33:00Z</dcterms:modified>
</cp:coreProperties>
</file>