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17" w:rsidRDefault="007E5C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5C17" w:rsidRDefault="007E5C17">
      <w:pPr>
        <w:pStyle w:val="ConsPlusNormal"/>
        <w:jc w:val="both"/>
        <w:outlineLvl w:val="0"/>
      </w:pPr>
    </w:p>
    <w:p w:rsidR="007E5C17" w:rsidRDefault="007E5C17">
      <w:pPr>
        <w:pStyle w:val="ConsPlusNormal"/>
        <w:jc w:val="both"/>
        <w:outlineLvl w:val="0"/>
      </w:pPr>
      <w:r>
        <w:t>Зарегистрировано в Управлении Минюста России по Ханты-Мансийскому автономному округу - Югре 20 июля 2020 г. N RU863030002020001</w:t>
      </w:r>
    </w:p>
    <w:p w:rsidR="007E5C17" w:rsidRDefault="007E5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Title"/>
        <w:jc w:val="center"/>
      </w:pPr>
      <w:r>
        <w:t>ДУМА ГОРОДА МЕГИОНА</w:t>
      </w:r>
    </w:p>
    <w:p w:rsidR="007E5C17" w:rsidRDefault="007E5C17">
      <w:pPr>
        <w:pStyle w:val="ConsPlusTitle"/>
        <w:jc w:val="center"/>
      </w:pPr>
    </w:p>
    <w:p w:rsidR="007E5C17" w:rsidRDefault="007E5C17">
      <w:pPr>
        <w:pStyle w:val="ConsPlusTitle"/>
        <w:jc w:val="center"/>
      </w:pPr>
      <w:r>
        <w:t>РЕШЕНИЕ</w:t>
      </w:r>
    </w:p>
    <w:p w:rsidR="007E5C17" w:rsidRDefault="007E5C17">
      <w:pPr>
        <w:pStyle w:val="ConsPlusTitle"/>
        <w:jc w:val="center"/>
      </w:pPr>
      <w:r>
        <w:t>от 19 июня 2020 г. N 440</w:t>
      </w:r>
    </w:p>
    <w:p w:rsidR="007E5C17" w:rsidRDefault="007E5C17">
      <w:pPr>
        <w:pStyle w:val="ConsPlusTitle"/>
        <w:jc w:val="center"/>
      </w:pPr>
    </w:p>
    <w:p w:rsidR="007E5C17" w:rsidRDefault="007E5C1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от 26.07.2019 N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пунктом 3 статьи 1</w:t>
        </w:r>
      </w:hyperlink>
      <w:r>
        <w:t xml:space="preserve"> Федерального закона от 27.12.2019 N 473-ФЗ "О внесении изменений в Жилищный кодекс Российской Федерации и Федеральный закон "О Фонде содействия реформированию жилищно-коммунального хозяйства" в части переселения граждан из аварийного жилищного фонда",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 xml:space="preserve">1. Внести изменения и дополнения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</w:t>
      </w:r>
      <w:hyperlink w:anchor="P34">
        <w:r>
          <w:rPr>
            <w:color w:val="0000FF"/>
          </w:rPr>
          <w:t>приложению</w:t>
        </w:r>
      </w:hyperlink>
      <w:r>
        <w:t>.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right"/>
      </w:pPr>
      <w:r>
        <w:t>Председатель Думы города Мегиона</w:t>
      </w:r>
    </w:p>
    <w:p w:rsidR="007E5C17" w:rsidRDefault="007E5C17">
      <w:pPr>
        <w:pStyle w:val="ConsPlusNormal"/>
        <w:jc w:val="right"/>
      </w:pPr>
      <w:r>
        <w:t>Е.Н.КОРОТЧЕНКО</w:t>
      </w:r>
    </w:p>
    <w:p w:rsidR="007E5C17" w:rsidRDefault="007E5C17">
      <w:pPr>
        <w:pStyle w:val="ConsPlusNormal"/>
      </w:pPr>
      <w:r>
        <w:t>г. Мегион</w:t>
      </w:r>
    </w:p>
    <w:p w:rsidR="007E5C17" w:rsidRDefault="007E5C17">
      <w:pPr>
        <w:pStyle w:val="ConsPlusNormal"/>
        <w:spacing w:before="220"/>
      </w:pPr>
      <w:r>
        <w:t>19.06.2020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right"/>
      </w:pPr>
      <w:r>
        <w:t>Глава города Мегиона</w:t>
      </w:r>
    </w:p>
    <w:p w:rsidR="007E5C17" w:rsidRDefault="007E5C17">
      <w:pPr>
        <w:pStyle w:val="ConsPlusNormal"/>
        <w:jc w:val="right"/>
      </w:pPr>
      <w:r>
        <w:t>О.А.ДЕЙНЕКА</w:t>
      </w:r>
    </w:p>
    <w:p w:rsidR="007E5C17" w:rsidRDefault="007E5C17">
      <w:pPr>
        <w:pStyle w:val="ConsPlusNormal"/>
      </w:pPr>
      <w:r>
        <w:t>г. Мегион</w:t>
      </w:r>
    </w:p>
    <w:p w:rsidR="007E5C17" w:rsidRDefault="007E5C17">
      <w:pPr>
        <w:pStyle w:val="ConsPlusNormal"/>
        <w:spacing w:before="220"/>
      </w:pPr>
      <w:r>
        <w:t>19.06.2020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right"/>
        <w:outlineLvl w:val="0"/>
      </w:pPr>
      <w:r>
        <w:t>Приложение</w:t>
      </w:r>
    </w:p>
    <w:p w:rsidR="007E5C17" w:rsidRDefault="007E5C17">
      <w:pPr>
        <w:pStyle w:val="ConsPlusNormal"/>
        <w:jc w:val="right"/>
      </w:pPr>
      <w:r>
        <w:t>к решению Думы города Мегиона</w:t>
      </w:r>
    </w:p>
    <w:p w:rsidR="007E5C17" w:rsidRDefault="007E5C17">
      <w:pPr>
        <w:pStyle w:val="ConsPlusNormal"/>
        <w:jc w:val="right"/>
      </w:pPr>
      <w:r>
        <w:t>от 19.06.2020 N 440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Title"/>
        <w:jc w:val="center"/>
      </w:pPr>
      <w:bookmarkStart w:id="0" w:name="P34"/>
      <w:bookmarkEnd w:id="0"/>
      <w:r>
        <w:t>ИЗМЕНЕНИЯ</w:t>
      </w:r>
    </w:p>
    <w:p w:rsidR="007E5C17" w:rsidRDefault="007E5C17">
      <w:pPr>
        <w:pStyle w:val="ConsPlusTitle"/>
        <w:jc w:val="center"/>
      </w:pPr>
      <w:r>
        <w:t>И ДОПОЛНЕНИЯ В УСТАВ ГОРОДА МЕГИОНА, ПРИНЯТЫЙ РЕШЕНИЕМ ДУМЫ</w:t>
      </w:r>
    </w:p>
    <w:p w:rsidR="007E5C17" w:rsidRDefault="007E5C17">
      <w:pPr>
        <w:pStyle w:val="ConsPlusTitle"/>
        <w:jc w:val="center"/>
      </w:pPr>
      <w:r>
        <w:lastRenderedPageBreak/>
        <w:t>ГОРОДА ОТ 28.06.2005 N 30 (С ИЗМЕНЕНИЯМИ И ДОПОЛНЕНИЯМИ)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ind w:firstLine="540"/>
        <w:jc w:val="both"/>
      </w:pPr>
      <w:r>
        <w:t xml:space="preserve">1. </w:t>
      </w:r>
      <w:hyperlink r:id="rId15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подпунктами 19, 20 следующего содержания: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>"19) совершение нотариальных действий, предусмотренных законодательством, в случае отсутствия нотариуса на территории поселка городского типа Высокий;";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>"20) оказание содействия в осуществлении нотариусом приема населения в соответствии с графиком приема населения, утвержденным нотариальной палатой Ханты-Мансийского автономного округа - Югры.".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Пункт 30 статьи 32</w:t>
        </w:r>
      </w:hyperlink>
      <w:r>
        <w:t xml:space="preserve"> Устава города изложить в следующей редакции:</w:t>
      </w:r>
    </w:p>
    <w:p w:rsidR="007E5C17" w:rsidRDefault="007E5C17">
      <w:pPr>
        <w:pStyle w:val="ConsPlusNormal"/>
        <w:spacing w:before="220"/>
        <w:ind w:firstLine="540"/>
        <w:jc w:val="both"/>
      </w:pPr>
      <w:r>
        <w:t>"30) признает в установленном порядке жилые помещения муниципального жилищного фонда непригодными для проживания, многоквартирные дома аварийными и подлежащими сносу или реконструкции;".</w:t>
      </w: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jc w:val="both"/>
      </w:pPr>
    </w:p>
    <w:p w:rsidR="007E5C17" w:rsidRDefault="007E5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F98" w:rsidRDefault="00942F98">
      <w:bookmarkStart w:id="1" w:name="_GoBack"/>
      <w:bookmarkEnd w:id="1"/>
    </w:p>
    <w:sectPr w:rsidR="00942F98" w:rsidSect="006D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17"/>
    <w:rsid w:val="007E5C17"/>
    <w:rsid w:val="009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67E5-BECF-4723-BFAE-64FA339D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62FAB6C55676B9F578BBC047ABA36F019F9A5EAC9BEBB9E257C1B19D9F11194FD6FBC1823A6CE7725FBF341E9254C39375AB97D5E46FAW8K4J" TargetMode="External"/><Relationship Id="rId13" Type="http://schemas.openxmlformats.org/officeDocument/2006/relationships/hyperlink" Target="consultantplus://offline/ref=BBB62FAB6C55676B9F5795B11216ED39F516A6AFECCCB1ECC4747A4C4689F744D4BD69E94967F3C2722AB1A201A22A4D3FW2K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B62FAB6C55676B9F578BBC047ABA36F01FF1ABE8C8BEBB9E257C1B19D9F11194FD6FBC1823A6CA7225FBF341E9254C39375AB97D5E46FAW8K4J" TargetMode="External"/><Relationship Id="rId12" Type="http://schemas.openxmlformats.org/officeDocument/2006/relationships/hyperlink" Target="consultantplus://offline/ref=BBB62FAB6C55676B9F5795B11216ED39F516A6AFECCCB1ECC4747A4C4689F744D4BD69E95B67ABCE732EA9A003B77C1C797C57BC674246FC9973EDFEW2K9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B62FAB6C55676B9F5795B11216ED39F516A6AFECCCB1ECC4747A4C4689F744D4BD69E95B67ABCE732EA8A007B77C1C797C57BC674246FC9973EDFEW2K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62FAB6C55676B9F578BBC047ABA36F018FBA0EBCDBEBB9E257C1B19D9F11194FD6FBC1823A3C87625FBF341E9254C39375AB97D5E46FAW8K4J" TargetMode="External"/><Relationship Id="rId11" Type="http://schemas.openxmlformats.org/officeDocument/2006/relationships/hyperlink" Target="consultantplus://offline/ref=BBB62FAB6C55676B9F5795B11216ED39F516A6AFECCCB1ECC4747A4C4689F744D4BD69E95B67ABCE732EAAA200B77C1C797C57BC674246FC9973EDFEW2K9J" TargetMode="External"/><Relationship Id="rId5" Type="http://schemas.openxmlformats.org/officeDocument/2006/relationships/hyperlink" Target="consultantplus://offline/ref=BBB62FAB6C55676B9F578BBC047ABA36F018FBA0EBCDBEBB9E257C1B19D9F11194FD6FBC1823A3CB7A25FBF341E9254C39375AB97D5E46FAW8K4J" TargetMode="External"/><Relationship Id="rId15" Type="http://schemas.openxmlformats.org/officeDocument/2006/relationships/hyperlink" Target="consultantplus://offline/ref=BBB62FAB6C55676B9F5795B11216ED39F516A6AFECCCB1ECC4747A4C4689F744D4BD69E95B67ABCE732EA7A201B77C1C797C57BC674246FC9973EDFEW2K9J" TargetMode="External"/><Relationship Id="rId10" Type="http://schemas.openxmlformats.org/officeDocument/2006/relationships/hyperlink" Target="consultantplus://offline/ref=BBB62FAB6C55676B9F5795B11216ED39F516A6AFECCCB1ECC4747A4C4689F744D4BD69E95B67ABCE732EADA10CB77C1C797C57BC674246FC9973EDFEW2K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B62FAB6C55676B9F5795B11216ED39F516A6AFECCCB1ECC4747A4C4689F744D4BD69E95B67ABCE732EADA003B77C1C797C57BC674246FC9973EDFEW2K9J" TargetMode="External"/><Relationship Id="rId14" Type="http://schemas.openxmlformats.org/officeDocument/2006/relationships/hyperlink" Target="consultantplus://offline/ref=BBB62FAB6C55676B9F5795B11216ED39F516A6AFEBC8BCEAC37A27464ED0FB46D3B236EC5C76ABCE7730AFA61BBE284FW3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2023-04-14T09:10:00Z</dcterms:created>
  <dcterms:modified xsi:type="dcterms:W3CDTF">2023-04-14T09:10:00Z</dcterms:modified>
</cp:coreProperties>
</file>