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911"/>
      </w:tblGrid>
      <w:tr w:rsidR="00C26F90" w:rsidRPr="00C26F90" w:rsidTr="00C26F9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C26F90">
              <w:rPr>
                <w:rFonts w:eastAsia="Times New Roman" w:cs="Times New Roman"/>
                <w:szCs w:val="24"/>
                <w:lang w:eastAsia="ru-RU"/>
              </w:rPr>
              <w:t>1671</w:t>
            </w:r>
            <w:bookmarkEnd w:id="0"/>
          </w:p>
        </w:tc>
      </w:tr>
      <w:tr w:rsidR="00C26F90" w:rsidRPr="00C26F90" w:rsidTr="00C26F9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09.09.2020</w:t>
            </w:r>
          </w:p>
        </w:tc>
      </w:tr>
      <w:tr w:rsidR="00C26F90" w:rsidRPr="00C26F90" w:rsidTr="00C26F9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C26F90" w:rsidRPr="00C26F90" w:rsidTr="00C26F90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6F90" w:rsidRPr="00C26F90" w:rsidRDefault="00C26F90" w:rsidP="00C26F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26F9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О внесении изменений в постановление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r w:rsidRPr="00C26F90">
        <w:rPr>
          <w:rFonts w:eastAsia="Times New Roman" w:cs="Times New Roman"/>
          <w:color w:val="333333"/>
          <w:szCs w:val="24"/>
          <w:lang w:eastAsia="ru-RU"/>
        </w:rPr>
        <w:t>администрации города от 03.11.2016 №2659</w:t>
      </w:r>
      <w:r w:rsidRPr="00C26F90">
        <w:rPr>
          <w:rFonts w:eastAsia="Times New Roman" w:cs="Times New Roman"/>
          <w:color w:val="333333"/>
          <w:szCs w:val="24"/>
          <w:lang w:eastAsia="ru-RU"/>
        </w:rPr>
        <w:br/>
        <w:t xml:space="preserve">«Об утверждении порядка принятия решений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r w:rsidRPr="00C26F90">
        <w:rPr>
          <w:rFonts w:eastAsia="Times New Roman" w:cs="Times New Roman"/>
          <w:color w:val="333333"/>
          <w:szCs w:val="24"/>
          <w:lang w:eastAsia="ru-RU"/>
        </w:rPr>
        <w:t>о признании безнадежной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к взысканию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r w:rsidRPr="00C26F90">
        <w:rPr>
          <w:rFonts w:eastAsia="Times New Roman" w:cs="Times New Roman"/>
          <w:color w:val="333333"/>
          <w:szCs w:val="24"/>
          <w:lang w:eastAsia="ru-RU"/>
        </w:rPr>
        <w:t>задолженности по платежам в бюджет городского</w:t>
      </w:r>
      <w:r w:rsidRPr="00C26F90">
        <w:rPr>
          <w:rFonts w:eastAsia="Times New Roman" w:cs="Times New Roman"/>
          <w:color w:val="333333"/>
          <w:szCs w:val="24"/>
          <w:lang w:eastAsia="ru-RU"/>
        </w:rPr>
        <w:br/>
        <w:t>округа город Мегион» (с изменениями)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Руководствуясь утвержденным Постановлением Правительства Российской Федерации от 02.07.2020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1.Внести в приложение 1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следующие изменения: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1.1.В пункте 2.3 Порядка: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1.Подпункт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2.3.2 изложить в новой редакции: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«2.3.2.в случае, предусмотренном подпунктами 2.1.2, 2.1.2.1 пункта 2.1 настоящего Порядка: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копии вступившего в силу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копии вступившего в силу 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акта сверки взаиморасчетов, подтверждающего сумму задолженности (при наличии);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lastRenderedPageBreak/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2.Абзац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второй подпункта 2.3.4 изложить в новой редакции: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«копии вступившего в силу акта об амнистии или о помиловании в отношении осужденных к наказанию в виде штрафа или копии вступившего в силу судебного акта, в соответствии с которым администратор доходов бюджета утрачивает возможность взыскания задолженности по платежам в бюджет;».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3.Абзац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третий подпункта 2.3.4 исключить;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4.Подпункт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2.3.5 изложить в новой редакции: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«2.3.5.в случае, предусмотренном подпунктом 2.1.5. пункта 2.1 настоящего Порядка: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копии вступившего в силу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акта сверки взаиморасчетов, подтверждающего сумму задолженности (при наличии);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5.Подпункт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2.3.6 изложить в новой редакции: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«2.3.6.в случае, предусмотренном подпунктом 2.1.6 пункта 2.1 настоящего Порядка: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выписки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lastRenderedPageBreak/>
        <w:t>акта сверки взаиморасчетов, подтверждающего сумму задолженности (при наличии);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C26F90">
        <w:rPr>
          <w:rFonts w:eastAsia="Times New Roman" w:cs="Times New Roman"/>
          <w:color w:val="333333"/>
          <w:szCs w:val="24"/>
          <w:lang w:eastAsia="ru-RU"/>
        </w:rPr>
        <w:t>6.Пункт</w:t>
      </w:r>
      <w:proofErr w:type="gram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2.3 дополнить подпунктом 2.3.7 в следующей редакции: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«2.3.7.в случае, предусмотренном пунктом 2.2 настоящего Порядка: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городского округа город Мегион по форме, согласно приложению 1 к настоящему Порядку;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акта сверки взаиморасчетов, подтверждающего сумму задолженности (при наличии);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городского округа город Мегион по форме, согласно приложению 2 к настоящему Порядку.».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1.2.В абзаце третьем пункта 3.5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наличии);».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C26F90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 4.Контроль за выполнением постановления возложить на первого заместителя главы города.</w:t>
      </w:r>
    </w:p>
    <w:p w:rsidR="00C26F90" w:rsidRPr="00C26F90" w:rsidRDefault="00C26F90" w:rsidP="00C26F9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26F90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C26F90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C26F90" w:rsidRDefault="00CB289F">
      <w:pPr>
        <w:rPr>
          <w:rFonts w:cs="Times New Roman"/>
          <w:szCs w:val="24"/>
        </w:rPr>
      </w:pPr>
    </w:p>
    <w:sectPr w:rsidR="00CB289F" w:rsidRPr="00C2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685"/>
    <w:multiLevelType w:val="multilevel"/>
    <w:tmpl w:val="A3C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90"/>
    <w:rsid w:val="00412E62"/>
    <w:rsid w:val="00827C04"/>
    <w:rsid w:val="00A66B00"/>
    <w:rsid w:val="00AD31A7"/>
    <w:rsid w:val="00C26F90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F3C3"/>
  <w15:chartTrackingRefBased/>
  <w15:docId w15:val="{0B656A87-6EBF-44E1-BDC6-CB47EC3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C26F90"/>
  </w:style>
  <w:style w:type="character" w:styleId="a5">
    <w:name w:val="Hyperlink"/>
    <w:basedOn w:val="a0"/>
    <w:uiPriority w:val="99"/>
    <w:semiHidden/>
    <w:unhideWhenUsed/>
    <w:rsid w:val="00C26F90"/>
    <w:rPr>
      <w:color w:val="0000FF"/>
      <w:u w:val="single"/>
    </w:rPr>
  </w:style>
  <w:style w:type="character" w:customStyle="1" w:styleId="linktitle">
    <w:name w:val="link_title"/>
    <w:basedOn w:val="a0"/>
    <w:rsid w:val="00C26F90"/>
  </w:style>
  <w:style w:type="paragraph" w:styleId="a6">
    <w:name w:val="Normal (Web)"/>
    <w:basedOn w:val="a"/>
    <w:uiPriority w:val="99"/>
    <w:semiHidden/>
    <w:unhideWhenUsed/>
    <w:rsid w:val="00C26F9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31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2022-08-10T04:43:00Z</dcterms:created>
  <dcterms:modified xsi:type="dcterms:W3CDTF">2022-08-10T04:44:00Z</dcterms:modified>
</cp:coreProperties>
</file>