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8C" w:rsidRDefault="004F6F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6F8C" w:rsidRDefault="004F6F8C">
      <w:pPr>
        <w:pStyle w:val="ConsPlusNormal"/>
        <w:outlineLvl w:val="0"/>
      </w:pPr>
    </w:p>
    <w:p w:rsidR="004F6F8C" w:rsidRDefault="004F6F8C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29 октября 2014 г. N RU863030002014004</w:t>
      </w:r>
    </w:p>
    <w:p w:rsidR="004F6F8C" w:rsidRDefault="004F6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F8C" w:rsidRDefault="004F6F8C">
      <w:pPr>
        <w:pStyle w:val="ConsPlusNormal"/>
        <w:jc w:val="both"/>
      </w:pPr>
    </w:p>
    <w:p w:rsidR="004F6F8C" w:rsidRDefault="004F6F8C">
      <w:pPr>
        <w:pStyle w:val="ConsPlusTitle"/>
        <w:jc w:val="center"/>
      </w:pPr>
      <w:r>
        <w:t>ДУМА ГОРОДА МЕГИОНА</w:t>
      </w:r>
    </w:p>
    <w:p w:rsidR="004F6F8C" w:rsidRDefault="004F6F8C">
      <w:pPr>
        <w:pStyle w:val="ConsPlusTitle"/>
        <w:jc w:val="center"/>
      </w:pPr>
    </w:p>
    <w:p w:rsidR="004F6F8C" w:rsidRDefault="004F6F8C">
      <w:pPr>
        <w:pStyle w:val="ConsPlusTitle"/>
        <w:jc w:val="center"/>
      </w:pPr>
      <w:r>
        <w:t>РЕШЕНИЕ</w:t>
      </w:r>
    </w:p>
    <w:p w:rsidR="004F6F8C" w:rsidRDefault="004F6F8C">
      <w:pPr>
        <w:pStyle w:val="ConsPlusTitle"/>
        <w:jc w:val="center"/>
      </w:pPr>
      <w:r>
        <w:t>от 7 октября 2014 г. N 441</w:t>
      </w:r>
    </w:p>
    <w:p w:rsidR="004F6F8C" w:rsidRDefault="004F6F8C">
      <w:pPr>
        <w:pStyle w:val="ConsPlusTitle"/>
        <w:jc w:val="center"/>
      </w:pPr>
    </w:p>
    <w:p w:rsidR="004F6F8C" w:rsidRDefault="004F6F8C">
      <w:pPr>
        <w:pStyle w:val="ConsPlusTitle"/>
        <w:jc w:val="center"/>
      </w:pPr>
      <w:r>
        <w:t>О ВНЕСЕНИИ ИЗМЕНЕНИЙ В УСТАВ ГОРОДА МЕГИОНА</w:t>
      </w:r>
    </w:p>
    <w:p w:rsidR="004F6F8C" w:rsidRDefault="004F6F8C">
      <w:pPr>
        <w:pStyle w:val="ConsPlusNormal"/>
      </w:pPr>
    </w:p>
    <w:p w:rsidR="004F6F8C" w:rsidRDefault="004F6F8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5</w:t>
        </w:r>
      </w:hyperlink>
      <w:r>
        <w:t xml:space="preserve"> Федерального закона от 30.12.2004 N 210-ФЗ "Об основах регулирования тарифов организаций коммунального комплекса", </w:t>
      </w:r>
      <w:hyperlink r:id="rId8">
        <w:r>
          <w:rPr>
            <w:color w:val="0000FF"/>
          </w:rPr>
          <w:t>пунктом 4 статьи 6</w:t>
        </w:r>
      </w:hyperlink>
      <w:r>
        <w:t xml:space="preserve"> Федерального закона от 27.07.2010 N 237-ФЗ "О внесении изменений в Жилищный кодекс Российской Федерации и отдельные законодательные акты Российской Федерации", </w:t>
      </w:r>
      <w:hyperlink r:id="rId9">
        <w:r>
          <w:rPr>
            <w:color w:val="0000FF"/>
          </w:rPr>
          <w:t>пунктом 6 статьи 5</w:t>
        </w:r>
      </w:hyperlink>
      <w:r>
        <w:t xml:space="preserve"> Федерального закона от 30.12.2012 N 289-ФЗ "О внесении изменений в Градостроительный кодекс Российской Федерации и отдельные законодательные акты Российской Федерации", </w:t>
      </w:r>
      <w:hyperlink r:id="rId10">
        <w:r>
          <w:rPr>
            <w:color w:val="0000FF"/>
          </w:rPr>
          <w:t>пунктом 6 статьи 1</w:t>
        </w:r>
      </w:hyperlink>
      <w:r>
        <w:t xml:space="preserve"> Федерального закона от 23.06.2014 N 165-ФЗ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</w:t>
      </w:r>
      <w:hyperlink r:id="rId11">
        <w:r>
          <w:rPr>
            <w:color w:val="0000FF"/>
          </w:rPr>
          <w:t>статьей 16</w:t>
        </w:r>
      </w:hyperlink>
      <w:r>
        <w:t xml:space="preserve">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</w:t>
      </w:r>
      <w:hyperlink r:id="rId12">
        <w:r>
          <w:rPr>
            <w:color w:val="0000FF"/>
          </w:rPr>
          <w:t>пунктом 3 статьи 2</w:t>
        </w:r>
      </w:hyperlink>
      <w:r>
        <w:t xml:space="preserve"> Федерального закона от 21.07.2014 N 234-ФЗ "О внесении изменений в отдельные законодательные акты Российской Федерации", руководствуясь </w:t>
      </w:r>
      <w:hyperlink r:id="rId13">
        <w:r>
          <w:rPr>
            <w:color w:val="0000FF"/>
          </w:rPr>
          <w:t>статьями 18</w:t>
        </w:r>
      </w:hyperlink>
      <w:r>
        <w:t xml:space="preserve">, </w:t>
      </w:r>
      <w:hyperlink r:id="rId14">
        <w:r>
          <w:rPr>
            <w:color w:val="0000FF"/>
          </w:rPr>
          <w:t>19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29">
        <w:r>
          <w:rPr>
            <w:color w:val="0000FF"/>
          </w:rPr>
          <w:t>изменения</w:t>
        </w:r>
      </w:hyperlink>
      <w:r>
        <w:t xml:space="preserve">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8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3. В </w:t>
      </w:r>
      <w:hyperlink r:id="rId19">
        <w:r>
          <w:rPr>
            <w:color w:val="0000FF"/>
          </w:rPr>
          <w:t>решении</w:t>
        </w:r>
      </w:hyperlink>
      <w:r>
        <w:t xml:space="preserve"> Думы города Мегиона от 19.05.2011 N 160 слова "после истечения срока полномочий действующего главы города Мегиона" заменить словами "после прекращения полномочий главы города, избранного на муниципальных выборах на основе всеобщего, равного и прямого избирательного права".</w:t>
      </w:r>
    </w:p>
    <w:p w:rsidR="004F6F8C" w:rsidRDefault="004F6F8C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4. Настоящее решение вступает в силу после официального опубликования, за исключением </w:t>
      </w:r>
      <w:hyperlink w:anchor="P37">
        <w:r>
          <w:rPr>
            <w:color w:val="0000FF"/>
          </w:rPr>
          <w:t>подпункта 2 пункта 1</w:t>
        </w:r>
      </w:hyperlink>
      <w:r>
        <w:t xml:space="preserve"> приложения к решению, который вступает в силу с 01.01.2015, а также </w:t>
      </w:r>
      <w:hyperlink w:anchor="P39">
        <w:r>
          <w:rPr>
            <w:color w:val="0000FF"/>
          </w:rPr>
          <w:t>пункта 2</w:t>
        </w:r>
      </w:hyperlink>
      <w:r>
        <w:t xml:space="preserve"> приложения к решению, который вступает в силу с 01.03.2015.</w:t>
      </w:r>
    </w:p>
    <w:p w:rsidR="004F6F8C" w:rsidRDefault="004F6F8C">
      <w:pPr>
        <w:pStyle w:val="ConsPlusNormal"/>
        <w:jc w:val="both"/>
      </w:pPr>
    </w:p>
    <w:p w:rsidR="004F6F8C" w:rsidRDefault="004F6F8C">
      <w:pPr>
        <w:pStyle w:val="ConsPlusNormal"/>
        <w:jc w:val="right"/>
      </w:pPr>
      <w:r>
        <w:t>Глава города Мегиона</w:t>
      </w:r>
    </w:p>
    <w:p w:rsidR="004F6F8C" w:rsidRDefault="004F6F8C">
      <w:pPr>
        <w:pStyle w:val="ConsPlusNormal"/>
        <w:jc w:val="right"/>
      </w:pPr>
      <w:r>
        <w:t>В.И.БОЙКО</w:t>
      </w:r>
    </w:p>
    <w:p w:rsidR="004F6F8C" w:rsidRDefault="004F6F8C">
      <w:pPr>
        <w:pStyle w:val="ConsPlusNormal"/>
      </w:pPr>
    </w:p>
    <w:p w:rsidR="004F6F8C" w:rsidRDefault="004F6F8C">
      <w:pPr>
        <w:pStyle w:val="ConsPlusNormal"/>
      </w:pPr>
    </w:p>
    <w:p w:rsidR="004F6F8C" w:rsidRDefault="004F6F8C">
      <w:pPr>
        <w:pStyle w:val="ConsPlusNormal"/>
      </w:pPr>
    </w:p>
    <w:p w:rsidR="004F6F8C" w:rsidRDefault="004F6F8C">
      <w:pPr>
        <w:pStyle w:val="ConsPlusNormal"/>
      </w:pPr>
    </w:p>
    <w:p w:rsidR="004F6F8C" w:rsidRDefault="004F6F8C">
      <w:pPr>
        <w:pStyle w:val="ConsPlusNormal"/>
      </w:pPr>
    </w:p>
    <w:p w:rsidR="004F6F8C" w:rsidRDefault="004F6F8C">
      <w:pPr>
        <w:pStyle w:val="ConsPlusNormal"/>
        <w:jc w:val="right"/>
        <w:outlineLvl w:val="0"/>
      </w:pPr>
      <w:r>
        <w:t>Приложение</w:t>
      </w:r>
    </w:p>
    <w:p w:rsidR="004F6F8C" w:rsidRDefault="004F6F8C">
      <w:pPr>
        <w:pStyle w:val="ConsPlusNormal"/>
        <w:jc w:val="right"/>
      </w:pPr>
      <w:r>
        <w:t>к решению</w:t>
      </w:r>
    </w:p>
    <w:p w:rsidR="004F6F8C" w:rsidRDefault="004F6F8C">
      <w:pPr>
        <w:pStyle w:val="ConsPlusNormal"/>
        <w:jc w:val="right"/>
      </w:pPr>
      <w:r>
        <w:lastRenderedPageBreak/>
        <w:t>Думы города Мегиона</w:t>
      </w:r>
    </w:p>
    <w:p w:rsidR="004F6F8C" w:rsidRDefault="004F6F8C">
      <w:pPr>
        <w:pStyle w:val="ConsPlusNormal"/>
        <w:jc w:val="right"/>
      </w:pPr>
      <w:r>
        <w:t>от 07.10.2014 N 441</w:t>
      </w:r>
    </w:p>
    <w:p w:rsidR="004F6F8C" w:rsidRDefault="004F6F8C">
      <w:pPr>
        <w:pStyle w:val="ConsPlusNormal"/>
        <w:jc w:val="center"/>
      </w:pPr>
    </w:p>
    <w:p w:rsidR="004F6F8C" w:rsidRDefault="004F6F8C">
      <w:pPr>
        <w:pStyle w:val="ConsPlusTitle"/>
        <w:jc w:val="center"/>
      </w:pPr>
      <w:bookmarkStart w:id="1" w:name="P29"/>
      <w:bookmarkEnd w:id="1"/>
      <w:r>
        <w:t>ИЗМЕНЕНИЯ</w:t>
      </w:r>
    </w:p>
    <w:p w:rsidR="004F6F8C" w:rsidRDefault="004F6F8C">
      <w:pPr>
        <w:pStyle w:val="ConsPlusTitle"/>
        <w:jc w:val="center"/>
      </w:pPr>
      <w:r>
        <w:t>В УСТАВ ГОРОДА МЕГИОНА, ПРИНЯТЫЙ РЕШЕНИЕМ ДУМЫ ГОРОДА</w:t>
      </w:r>
    </w:p>
    <w:p w:rsidR="004F6F8C" w:rsidRDefault="004F6F8C">
      <w:pPr>
        <w:pStyle w:val="ConsPlusTitle"/>
        <w:jc w:val="center"/>
      </w:pPr>
      <w:r>
        <w:t>ОТ 28.06.2005 N 30 (С ИЗМЕНЕНИЯМИ И ДОПОЛНЕНИЯМИ)</w:t>
      </w:r>
    </w:p>
    <w:p w:rsidR="004F6F8C" w:rsidRDefault="004F6F8C">
      <w:pPr>
        <w:pStyle w:val="ConsPlusNormal"/>
        <w:ind w:firstLine="540"/>
        <w:jc w:val="both"/>
      </w:pPr>
    </w:p>
    <w:p w:rsidR="004F6F8C" w:rsidRDefault="004F6F8C">
      <w:pPr>
        <w:pStyle w:val="ConsPlusNormal"/>
        <w:ind w:firstLine="540"/>
        <w:jc w:val="both"/>
      </w:pPr>
      <w:r>
        <w:t xml:space="preserve">1. В </w:t>
      </w:r>
      <w:hyperlink r:id="rId20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</w:t>
      </w:r>
      <w:hyperlink r:id="rId2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>"1)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округа;";</w:t>
      </w:r>
    </w:p>
    <w:p w:rsidR="004F6F8C" w:rsidRDefault="004F6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6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F8C" w:rsidRDefault="004F6F8C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1 вступил в силу с 1 января 2015 года (</w:t>
            </w:r>
            <w:hyperlink w:anchor="P15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</w:tr>
    </w:tbl>
    <w:p w:rsidR="004F6F8C" w:rsidRDefault="004F6F8C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2) в </w:t>
      </w:r>
      <w:hyperlink r:id="rId22">
        <w:r>
          <w:rPr>
            <w:color w:val="0000FF"/>
          </w:rPr>
          <w:t>пункте 27</w:t>
        </w:r>
      </w:hyperlink>
      <w:r>
        <w:t xml:space="preserve"> слова "осуществление муниципального земельного контроля за использованием земель городского округа" заменить словами "осуществление муниципального земельного контроля в границах городского округа".</w:t>
      </w:r>
    </w:p>
    <w:p w:rsidR="004F6F8C" w:rsidRDefault="004F6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6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F8C" w:rsidRDefault="004F6F8C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с 1 марта 2015 года (</w:t>
            </w:r>
            <w:hyperlink w:anchor="P15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F8C" w:rsidRDefault="004F6F8C">
            <w:pPr>
              <w:pStyle w:val="ConsPlusNormal"/>
            </w:pPr>
          </w:p>
        </w:tc>
      </w:tr>
    </w:tbl>
    <w:p w:rsidR="004F6F8C" w:rsidRDefault="004F6F8C">
      <w:pPr>
        <w:pStyle w:val="ConsPlusNormal"/>
        <w:spacing w:before="280"/>
        <w:ind w:firstLine="540"/>
        <w:jc w:val="both"/>
      </w:pPr>
      <w:bookmarkStart w:id="3" w:name="P39"/>
      <w:bookmarkEnd w:id="3"/>
      <w:r>
        <w:t xml:space="preserve">2. В </w:t>
      </w:r>
      <w:hyperlink r:id="rId23">
        <w:r>
          <w:rPr>
            <w:color w:val="0000FF"/>
          </w:rPr>
          <w:t>подпункте 3 пункта 4 статьи 13</w:t>
        </w:r>
      </w:hyperlink>
      <w:r>
        <w:t xml:space="preserve"> Устава города после слов "проекты планировки территорий и проекты межевания территорий," дополнить словами "за исключением случаев, предусмотренных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Федерации".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3. В </w:t>
      </w:r>
      <w:hyperlink r:id="rId25">
        <w:r>
          <w:rPr>
            <w:color w:val="0000FF"/>
          </w:rPr>
          <w:t>пункте 2 статьи 19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</w:t>
      </w:r>
      <w:hyperlink r:id="rId26">
        <w:r>
          <w:rPr>
            <w:color w:val="0000FF"/>
          </w:rPr>
          <w:t>подпункт 3</w:t>
        </w:r>
      </w:hyperlink>
      <w:r>
        <w:t xml:space="preserve"> признать утратившим силу;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r>
          <w:rPr>
            <w:color w:val="0000FF"/>
          </w:rPr>
          <w:t>подпункте 4</w:t>
        </w:r>
      </w:hyperlink>
      <w:r>
        <w:t xml:space="preserve"> слова "развитию систем коммунальной инфраструктуры" заменить словами "строительству,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3) </w:t>
      </w:r>
      <w:hyperlink r:id="rId28">
        <w:r>
          <w:rPr>
            <w:color w:val="0000FF"/>
          </w:rPr>
          <w:t>подпункт 6</w:t>
        </w:r>
      </w:hyperlink>
      <w:r>
        <w:t xml:space="preserve"> признать утратившим силу.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4. В </w:t>
      </w:r>
      <w:hyperlink r:id="rId29">
        <w:r>
          <w:rPr>
            <w:color w:val="0000FF"/>
          </w:rPr>
          <w:t>статье 32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в </w:t>
      </w:r>
      <w:hyperlink r:id="rId30">
        <w:r>
          <w:rPr>
            <w:color w:val="0000FF"/>
          </w:rPr>
          <w:t>пункте 11</w:t>
        </w:r>
      </w:hyperlink>
      <w:r>
        <w:t xml:space="preserve"> слова "развитию систем коммунальной инфраструктуры" заменить словами "строительству,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в </w:t>
      </w:r>
      <w:hyperlink r:id="rId31">
        <w:r>
          <w:rPr>
            <w:color w:val="0000FF"/>
          </w:rPr>
          <w:t>пункте 12</w:t>
        </w:r>
      </w:hyperlink>
      <w:r>
        <w:t xml:space="preserve"> слова "развитию систем коммунальной инфраструктуры" заменить словами "строительству,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3) в </w:t>
      </w:r>
      <w:hyperlink r:id="rId32">
        <w:r>
          <w:rPr>
            <w:color w:val="0000FF"/>
          </w:rPr>
          <w:t>пункте 14</w:t>
        </w:r>
      </w:hyperlink>
      <w:r>
        <w:t xml:space="preserve"> слова ", тарифы на подключение к системам коммунальной инфраструктуры, тарифы организаций коммунального комплекса на подключение" исключить;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4) в </w:t>
      </w:r>
      <w:hyperlink r:id="rId33">
        <w:r>
          <w:rPr>
            <w:color w:val="0000FF"/>
          </w:rPr>
          <w:t>пункте 16</w:t>
        </w:r>
      </w:hyperlink>
      <w:r>
        <w:t xml:space="preserve"> слова "систем коммунальной инфраструктуры" заменить словами "объектов, используемых для утилизации, обезвреживания и захоронения твердых бытовых отходов";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5) </w:t>
      </w:r>
      <w:hyperlink r:id="rId34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lastRenderedPageBreak/>
        <w:t>"17) заключает с организациями коммунального комплекса договоры, определяющие условия выполнения инвестиционных программ организаций коммунального комплекса, в целях развития объектов, используемых для утилизации, обезвреживания и захоронения твердых бытовых отходов;";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6) </w:t>
      </w:r>
      <w:hyperlink r:id="rId35">
        <w:r>
          <w:rPr>
            <w:color w:val="0000FF"/>
          </w:rPr>
          <w:t>пункт 20</w:t>
        </w:r>
      </w:hyperlink>
      <w:r>
        <w:t xml:space="preserve"> дополнить словами ", в том числе информацию по вопросам применения тарифов и надбавок, регулируемых в соответствии с законодательством, в формате, определяемом органом регулирования муниципального образования;".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5. В </w:t>
      </w:r>
      <w:hyperlink r:id="rId36">
        <w:r>
          <w:rPr>
            <w:color w:val="0000FF"/>
          </w:rPr>
          <w:t>пункте 2 статьи 41</w:t>
        </w:r>
      </w:hyperlink>
      <w:r>
        <w:t xml:space="preserve"> Устава города слова "Муниципальные правовые акты" заменить словами "Муниципальные нормативные правовые акты".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6. В </w:t>
      </w:r>
      <w:hyperlink r:id="rId37">
        <w:r>
          <w:rPr>
            <w:color w:val="0000FF"/>
          </w:rPr>
          <w:t>статье 49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</w:t>
      </w:r>
      <w:hyperlink r:id="rId38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"3.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 осуществляются органами местного самоуправления самостоятельно, с соблюдением требований, установленных Бюджетным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Федерации.";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</w:t>
      </w:r>
      <w:hyperlink r:id="rId40">
        <w:r>
          <w:rPr>
            <w:color w:val="0000FF"/>
          </w:rPr>
          <w:t>пункты 5</w:t>
        </w:r>
      </w:hyperlink>
      <w:r>
        <w:t xml:space="preserve"> и </w:t>
      </w:r>
      <w:hyperlink r:id="rId41">
        <w:r>
          <w:rPr>
            <w:color w:val="0000FF"/>
          </w:rPr>
          <w:t>6</w:t>
        </w:r>
      </w:hyperlink>
      <w:r>
        <w:t xml:space="preserve"> исключить.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7. В </w:t>
      </w:r>
      <w:hyperlink r:id="rId42">
        <w:r>
          <w:rPr>
            <w:color w:val="0000FF"/>
          </w:rPr>
          <w:t>статье 50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</w:t>
      </w:r>
      <w:hyperlink r:id="rId43">
        <w:r>
          <w:rPr>
            <w:color w:val="0000FF"/>
          </w:rPr>
          <w:t>Подпункт 2 пункта 3</w:t>
        </w:r>
      </w:hyperlink>
      <w:r>
        <w:t xml:space="preserve"> после слов "за исключением" дополнить словом "движимого";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>"8.1.) плата за использование лесов, расположенных на землях, находящихся в муниципальной собственности;";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3)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10 следующего содержания: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>"10) средства, полученные в результате применения мер гражданско-правовой, административной и уголовной ответственности, в том числе, штрафы, конфискации, компенсации, а также средства, полученные в возмещение вреда, причиненного муниципальному образованию, и иные суммы принудительного изъятия;".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8. В </w:t>
      </w:r>
      <w:hyperlink r:id="rId46">
        <w:r>
          <w:rPr>
            <w:color w:val="0000FF"/>
          </w:rPr>
          <w:t>статье 51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1) </w:t>
      </w:r>
      <w:hyperlink r:id="rId47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"1. Формирование расходов местных бюджетов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</w:t>
      </w:r>
      <w:hyperlink r:id="rId48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Исполнение расходных обязательств муниципального образования осуществляется за счет средств местного бюджета, в соответствии с требованиями Бюджетного </w:t>
      </w:r>
      <w:hyperlink r:id="rId49">
        <w:r>
          <w:rPr>
            <w:color w:val="0000FF"/>
          </w:rPr>
          <w:t>кодекса</w:t>
        </w:r>
      </w:hyperlink>
      <w:r>
        <w:t xml:space="preserve"> Российской Федерации.";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пункт 5</w:t>
        </w:r>
      </w:hyperlink>
      <w:r>
        <w:t xml:space="preserve"> исключить.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9. В </w:t>
      </w:r>
      <w:hyperlink r:id="rId51">
        <w:r>
          <w:rPr>
            <w:color w:val="0000FF"/>
          </w:rPr>
          <w:t>статье 53</w:t>
        </w:r>
      </w:hyperlink>
      <w:r>
        <w:t xml:space="preserve"> Устава города: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hyperlink r:id="rId52">
        <w:r>
          <w:rPr>
            <w:color w:val="0000FF"/>
          </w:rPr>
          <w:t>пункте 1</w:t>
        </w:r>
      </w:hyperlink>
      <w:r>
        <w:t xml:space="preserve"> исключить слова "на основании отчетов распорядителей и получателей бюджетных средств";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 xml:space="preserve">2) </w:t>
      </w:r>
      <w:hyperlink r:id="rId53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F6F8C" w:rsidRDefault="004F6F8C">
      <w:pPr>
        <w:pStyle w:val="ConsPlusNormal"/>
        <w:spacing w:before="220"/>
        <w:ind w:firstLine="540"/>
        <w:jc w:val="both"/>
      </w:pPr>
      <w:r>
        <w:t>"3. Годовой отчет об исполнении местного бюджета до его рассмотрения Думой города подлежит внешней проверке, в соответствии с Порядком осуществления внешней проверки годового отчета об исполнении бюджета городского округа.".</w:t>
      </w:r>
    </w:p>
    <w:p w:rsidR="004F6F8C" w:rsidRDefault="004F6F8C">
      <w:pPr>
        <w:pStyle w:val="ConsPlusNormal"/>
        <w:jc w:val="both"/>
      </w:pPr>
    </w:p>
    <w:p w:rsidR="004F6F8C" w:rsidRDefault="004F6F8C">
      <w:pPr>
        <w:pStyle w:val="ConsPlusNormal"/>
        <w:jc w:val="both"/>
      </w:pPr>
    </w:p>
    <w:p w:rsidR="004F6F8C" w:rsidRDefault="004F6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5A8" w:rsidRDefault="005705A8">
      <w:bookmarkStart w:id="4" w:name="_GoBack"/>
      <w:bookmarkEnd w:id="4"/>
    </w:p>
    <w:sectPr w:rsidR="005705A8" w:rsidSect="0081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C"/>
    <w:rsid w:val="004F6F8C"/>
    <w:rsid w:val="005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5048-E415-4903-9A76-3B870FF8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6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6F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451D4658009B409F72869DADFBC17AC40C0BCEE8BDC46C7F57841B6D13A51319E9107214775E6CE271DC8A32E51D17950EC217E304DECA72E5B5B8fFwEI" TargetMode="External"/><Relationship Id="rId18" Type="http://schemas.openxmlformats.org/officeDocument/2006/relationships/hyperlink" Target="consultantplus://offline/ref=555154BDE8167BE5DA3271C27199A1D72AF6FEB0CC605716C5414EDA5D75846D453CEEB8EE77E64487F89574B20D036CgCwFI" TargetMode="External"/><Relationship Id="rId26" Type="http://schemas.openxmlformats.org/officeDocument/2006/relationships/hyperlink" Target="consultantplus://offline/ref=555154BDE8167BE5DA3271C27199A1D72AF6FEB0C8645F18CD4E13D0552C886F4233B1BDE966E64483E69775AF04573F889150A2D292BE7BCEF33B73g5w0I" TargetMode="External"/><Relationship Id="rId39" Type="http://schemas.openxmlformats.org/officeDocument/2006/relationships/hyperlink" Target="consultantplus://offline/ref=555154BDE8167BE5DA326FCF67F5F6D82DFBA9B9CF645547981E15870A7C8E3A1073EFE4AB26F54587F89770AEg0wCI" TargetMode="External"/><Relationship Id="rId21" Type="http://schemas.openxmlformats.org/officeDocument/2006/relationships/hyperlink" Target="consultantplus://offline/ref=555154BDE8167BE5DA3271C27199A1D72AF6FEB0C8645F18CD4E13D0552C886F4233B1BDE966E64483E69276A804573F889150A2D292BE7BCEF33B73g5w0I" TargetMode="External"/><Relationship Id="rId34" Type="http://schemas.openxmlformats.org/officeDocument/2006/relationships/hyperlink" Target="consultantplus://offline/ref=555154BDE8167BE5DA3271C27199A1D72AF6FEB0C8645F18CD4E13D0552C886F4233B1BDE966E64483E69270A504573F889150A2D292BE7BCEF33B73g5w0I" TargetMode="External"/><Relationship Id="rId42" Type="http://schemas.openxmlformats.org/officeDocument/2006/relationships/hyperlink" Target="consultantplus://offline/ref=555154BDE8167BE5DA3271C27199A1D72AF6FEB0C8645F18CD4E13D0552C886F4233B1BDE966E64483E79570AC04573F889150A2D292BE7BCEF33B73g5w0I" TargetMode="External"/><Relationship Id="rId47" Type="http://schemas.openxmlformats.org/officeDocument/2006/relationships/hyperlink" Target="consultantplus://offline/ref=555154BDE8167BE5DA3271C27199A1D72AF6FEB0C8645F18CD4E13D0552C886F4233B1BDE966E64483E79576AA04573F889150A2D292BE7BCEF33B73g5w0I" TargetMode="External"/><Relationship Id="rId50" Type="http://schemas.openxmlformats.org/officeDocument/2006/relationships/hyperlink" Target="consultantplus://offline/ref=555154BDE8167BE5DA3271C27199A1D72AF6FEB0C8645F18CD4E13D0552C886F4233B1BDE966E64483E69079AD04573F889150A2D292BE7BCEF33B73g5w0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9451D4658009B409F729890BB979675C3015CC7ECBFCE332A07824C3243A34659A916275733536AE37A8AD970BB4447D545CF12F918DECCf6w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451D4658009B409F72869DADFBC17AC40C0BCEE8BDC46C7F57841B6D13A51319E9107214775E6CE271D88A32E51D17950EC217E304DECA72E5B5B8fFwEI" TargetMode="External"/><Relationship Id="rId29" Type="http://schemas.openxmlformats.org/officeDocument/2006/relationships/hyperlink" Target="consultantplus://offline/ref=555154BDE8167BE5DA3271C27199A1D72AF6FEB0C8645F18CD4E13D0552C886F4233B1BDE966E64483E69171AE04573F889150A2D292BE7BCEF33B73g5w0I" TargetMode="External"/><Relationship Id="rId11" Type="http://schemas.openxmlformats.org/officeDocument/2006/relationships/hyperlink" Target="consultantplus://offline/ref=99451D4658009B409F729890BB979675C30151C6E8BBCE332A07824C3243A34659A916275732526DEB7A8AD970BB4447D545CF12F918DECCf6wFI" TargetMode="External"/><Relationship Id="rId24" Type="http://schemas.openxmlformats.org/officeDocument/2006/relationships/hyperlink" Target="consultantplus://offline/ref=555154BDE8167BE5DA326FCF67F5F6D82DFBA5B4C1665547981E15870A7C8E3A1073EFE4AB26F54587F89770AEg0wCI" TargetMode="External"/><Relationship Id="rId32" Type="http://schemas.openxmlformats.org/officeDocument/2006/relationships/hyperlink" Target="consultantplus://offline/ref=555154BDE8167BE5DA3271C27199A1D72AF6FEB0C8645F18CD4E13D0552C886F4233B1BDE966E64483E79774A504573F889150A2D292BE7BCEF33B73g5w0I" TargetMode="External"/><Relationship Id="rId37" Type="http://schemas.openxmlformats.org/officeDocument/2006/relationships/hyperlink" Target="consultantplus://offline/ref=555154BDE8167BE5DA3271C27199A1D72AF6FEB0C8645F18CD4E13D0552C886F4233B1BDE966E64483E69076AE04573F889150A2D292BE7BCEF33B73g5w0I" TargetMode="External"/><Relationship Id="rId40" Type="http://schemas.openxmlformats.org/officeDocument/2006/relationships/hyperlink" Target="consultantplus://offline/ref=555154BDE8167BE5DA3271C27199A1D72AF6FEB0C8645F18CD4E13D0552C886F4233B1BDE966E64483E69076AB04573F889150A2D292BE7BCEF33B73g5w0I" TargetMode="External"/><Relationship Id="rId45" Type="http://schemas.openxmlformats.org/officeDocument/2006/relationships/hyperlink" Target="consultantplus://offline/ref=555154BDE8167BE5DA3271C27199A1D72AF6FEB0C8645F18CD4E13D0552C886F4233B1BDE966E64483E79570AC04573F889150A2D292BE7BCEF33B73g5w0I" TargetMode="External"/><Relationship Id="rId53" Type="http://schemas.openxmlformats.org/officeDocument/2006/relationships/hyperlink" Target="consultantplus://offline/ref=555154BDE8167BE5DA3271C27199A1D72AF6FEB0C8645F18CD4E13D0552C886F4233B1BDE966E64084EDC121E85A0E6FC8DA5DA7C88EBE7DgDw3I" TargetMode="External"/><Relationship Id="rId5" Type="http://schemas.openxmlformats.org/officeDocument/2006/relationships/hyperlink" Target="consultantplus://offline/ref=99451D4658009B409F729890BB979675C30153C2EDBFCE332A07824C3243A34659A9162757335669EB7A8AD970BB4447D545CF12F918DECCf6wFI" TargetMode="External"/><Relationship Id="rId10" Type="http://schemas.openxmlformats.org/officeDocument/2006/relationships/hyperlink" Target="consultantplus://offline/ref=99451D4658009B409F729890BB979675C30151C6E9BECE332A07824C3243A34659A916275733536FE07A8AD970BB4447D545CF12F918DECCf6wFI" TargetMode="External"/><Relationship Id="rId19" Type="http://schemas.openxmlformats.org/officeDocument/2006/relationships/hyperlink" Target="consultantplus://offline/ref=555154BDE8167BE5DA3271C27199A1D72AF6FEB0CF6D5911CC414EDA5D75846D453CEEAAEE2FEA4583E69577A75B522A99C95CA7C88CBA61D2F139g7w2I" TargetMode="External"/><Relationship Id="rId31" Type="http://schemas.openxmlformats.org/officeDocument/2006/relationships/hyperlink" Target="consultantplus://offline/ref=555154BDE8167BE5DA3271C27199A1D72AF6FEB0C8645F18CD4E13D0552C886F4233B1BDE966E64483E69270A804573F889150A2D292BE7BCEF33B73g5w0I" TargetMode="External"/><Relationship Id="rId44" Type="http://schemas.openxmlformats.org/officeDocument/2006/relationships/hyperlink" Target="consultantplus://offline/ref=555154BDE8167BE5DA3271C27199A1D72AF6FEB0C8645F18CD4E13D0552C886F4233B1BDE966E64483E79570AC04573F889150A2D292BE7BCEF33B73g5w0I" TargetMode="External"/><Relationship Id="rId52" Type="http://schemas.openxmlformats.org/officeDocument/2006/relationships/hyperlink" Target="consultantplus://offline/ref=555154BDE8167BE5DA3271C27199A1D72AF6FEB0C8645F18CD4E13D0552C886F4233B1BDE966E64483E69079AB04573F889150A2D292BE7BCEF33B73g5w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9451D4658009B409F729890BB979675C30355C3E1B8CE332A07824C3243A34659A916275733526EE37A8AD970BB4447D545CF12F918DECCf6wFI" TargetMode="External"/><Relationship Id="rId14" Type="http://schemas.openxmlformats.org/officeDocument/2006/relationships/hyperlink" Target="consultantplus://offline/ref=99451D4658009B409F72869DADFBC17AC40C0BCEE8BDC46C7F57841B6D13A51319E9107214775E6CE271DC8B3DE51D17950EC217E304DECA72E5B5B8fFwEI" TargetMode="External"/><Relationship Id="rId22" Type="http://schemas.openxmlformats.org/officeDocument/2006/relationships/hyperlink" Target="consultantplus://offline/ref=555154BDE8167BE5DA3271C27199A1D72AF6FEB0C8665C13CD4D13D0552C886F4233B1BDE966E64483E79779A404573F889150A2D292BE7BCEF33B73g5w0I" TargetMode="External"/><Relationship Id="rId27" Type="http://schemas.openxmlformats.org/officeDocument/2006/relationships/hyperlink" Target="consultantplus://offline/ref=555154BDE8167BE5DA3271C27199A1D72AF6FEB0C8645F18CD4E13D0552C886F4233B1BDE966E64483E69775A804573F889150A2D292BE7BCEF33B73g5w0I" TargetMode="External"/><Relationship Id="rId30" Type="http://schemas.openxmlformats.org/officeDocument/2006/relationships/hyperlink" Target="consultantplus://offline/ref=555154BDE8167BE5DA3271C27199A1D72AF6FEB0C8645F18CD4E13D0552C886F4233B1BDE966E64483E69270AF04573F889150A2D292BE7BCEF33B73g5w0I" TargetMode="External"/><Relationship Id="rId35" Type="http://schemas.openxmlformats.org/officeDocument/2006/relationships/hyperlink" Target="consultantplus://offline/ref=555154BDE8167BE5DA3271C27199A1D72AF6FEB0C8645F18CD4E13D0552C886F4233B1BDE966E64483E69271AE04573F889150A2D292BE7BCEF33B73g5w0I" TargetMode="External"/><Relationship Id="rId43" Type="http://schemas.openxmlformats.org/officeDocument/2006/relationships/hyperlink" Target="consultantplus://offline/ref=555154BDE8167BE5DA3271C27199A1D72AF6FEB0C8645F18CD4E13D0552C886F4233B1BDE966E64483E79774AD04573F889150A2D292BE7BCEF33B73g5w0I" TargetMode="External"/><Relationship Id="rId48" Type="http://schemas.openxmlformats.org/officeDocument/2006/relationships/hyperlink" Target="consultantplus://offline/ref=555154BDE8167BE5DA326FCF67F5F6D82DFBA9B9CF645547981E15870A7C8E3A1073EFE4AB26F54587F89770AEg0wCI" TargetMode="External"/><Relationship Id="rId8" Type="http://schemas.openxmlformats.org/officeDocument/2006/relationships/hyperlink" Target="consultantplus://offline/ref=99451D4658009B409F729890BB979675C30355C0E8BECE332A07824C3243A34659A9162757335365E47A8AD970BB4447D545CF12F918DECCf6wFI" TargetMode="External"/><Relationship Id="rId51" Type="http://schemas.openxmlformats.org/officeDocument/2006/relationships/hyperlink" Target="consultantplus://offline/ref=555154BDE8167BE5DA3271C27199A1D72AF6FEB0C8645F18CD4E13D0552C886F4233B1BDE966E64483E69079AA04573F889150A2D292BE7BCEF33B73g5w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451D4658009B409F729890BB979675C30150CBEBB8CE332A07824C3243A34659A916275733526DEB7A8AD970BB4447D545CF12F918DECCf6wFI" TargetMode="External"/><Relationship Id="rId17" Type="http://schemas.openxmlformats.org/officeDocument/2006/relationships/hyperlink" Target="consultantplus://offline/ref=555154BDE8167BE5DA3271C27199A1D72AF6FEB0C8645F18CD4E13D0552C886F4233B1BDFB66BE4882E28B70A811016ECEgCw7I" TargetMode="External"/><Relationship Id="rId25" Type="http://schemas.openxmlformats.org/officeDocument/2006/relationships/hyperlink" Target="consultantplus://offline/ref=555154BDE8167BE5DA3271C27199A1D72AF6FEB0C8645F18CD4E13D0552C886F4233B1BDE966E64483E69775AC04573F889150A2D292BE7BCEF33B73g5w0I" TargetMode="External"/><Relationship Id="rId33" Type="http://schemas.openxmlformats.org/officeDocument/2006/relationships/hyperlink" Target="consultantplus://offline/ref=555154BDE8167BE5DA3271C27199A1D72AF6FEB0C8645F18CD4E13D0552C886F4233B1BDE966E64483E69270A404573F889150A2D292BE7BCEF33B73g5w0I" TargetMode="External"/><Relationship Id="rId38" Type="http://schemas.openxmlformats.org/officeDocument/2006/relationships/hyperlink" Target="consultantplus://offline/ref=555154BDE8167BE5DA3271C27199A1D72AF6FEB0C8645F18CD4E13D0552C886F4233B1BDE966E64483E69C79A404573F889150A2D292BE7BCEF33B73g5w0I" TargetMode="External"/><Relationship Id="rId46" Type="http://schemas.openxmlformats.org/officeDocument/2006/relationships/hyperlink" Target="consultantplus://offline/ref=555154BDE8167BE5DA3271C27199A1D72AF6FEB0C8645F18CD4E13D0552C886F4233B1BDE966E64483E69078A804573F889150A2D292BE7BCEF33B73g5w0I" TargetMode="External"/><Relationship Id="rId20" Type="http://schemas.openxmlformats.org/officeDocument/2006/relationships/hyperlink" Target="consultantplus://offline/ref=555154BDE8167BE5DA3271C27199A1D72AF6FEB0C8645F18CD4E13D0552C886F4233B1BDE966E64483E69276AE04573F889150A2D292BE7BCEF33B73g5w0I" TargetMode="External"/><Relationship Id="rId41" Type="http://schemas.openxmlformats.org/officeDocument/2006/relationships/hyperlink" Target="consultantplus://offline/ref=555154BDE8167BE5DA3271C27199A1D72AF6FEB0C8645F18CD4E13D0552C886F4233B1BDE966E64483E69076A404573F889150A2D292BE7BCEF33B73g5w0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451D4658009B409F729890BB979675C30153C2EDBFCE332A07824C3243A34659A916275733566AE77A8AD970BB4447D545CF12F918DECCf6wFI" TargetMode="External"/><Relationship Id="rId15" Type="http://schemas.openxmlformats.org/officeDocument/2006/relationships/hyperlink" Target="consultantplus://offline/ref=99451D4658009B409F72869DADFBC17AC40C0BCEE8BDC46C7F57841B6D13A51319E9107214775E6CE271DB8831E51D17950EC217E304DECA72E5B5B8fFwEI" TargetMode="External"/><Relationship Id="rId23" Type="http://schemas.openxmlformats.org/officeDocument/2006/relationships/hyperlink" Target="consultantplus://offline/ref=555154BDE8167BE5DA3271C27199A1D72AF6FEB0C8655E16C64B13D0552C886F4233B1BDE966E64483E79775A504573F889150A2D292BE7BCEF33B73g5w0I" TargetMode="External"/><Relationship Id="rId28" Type="http://schemas.openxmlformats.org/officeDocument/2006/relationships/hyperlink" Target="consultantplus://offline/ref=555154BDE8167BE5DA3271C27199A1D72AF6FEB0C8645F18CD4E13D0552C886F4233B1BDE966E64483E69775AA04573F889150A2D292BE7BCEF33B73g5w0I" TargetMode="External"/><Relationship Id="rId36" Type="http://schemas.openxmlformats.org/officeDocument/2006/relationships/hyperlink" Target="consultantplus://offline/ref=555154BDE8167BE5DA3271C27199A1D72AF6FEB0C8645F18CD4E13D0552C886F4233B1BDE966E64483E69070AF04573F889150A2D292BE7BCEF33B73g5w0I" TargetMode="External"/><Relationship Id="rId49" Type="http://schemas.openxmlformats.org/officeDocument/2006/relationships/hyperlink" Target="consultantplus://offline/ref=555154BDE8167BE5DA326FCF67F5F6D82DFBA9B9CF645547981E15870A7C8E3A1073EFE4AB26F54587F89770AEg0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2023-04-14T08:48:00Z</dcterms:created>
  <dcterms:modified xsi:type="dcterms:W3CDTF">2023-04-14T08:48:00Z</dcterms:modified>
</cp:coreProperties>
</file>