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5B" w:rsidRPr="00501BA2" w:rsidRDefault="00A40F32" w:rsidP="00A40F32">
      <w:pPr>
        <w:jc w:val="center"/>
      </w:pPr>
      <w:r w:rsidRPr="00501BA2">
        <w:t>ПОСТАНОВЛЕНИЕ</w:t>
      </w:r>
    </w:p>
    <w:p w:rsidR="00630C32" w:rsidRPr="00501BA2" w:rsidRDefault="00630C32" w:rsidP="00A40F32">
      <w:pPr>
        <w:jc w:val="center"/>
      </w:pPr>
    </w:p>
    <w:p w:rsidR="00630C32" w:rsidRPr="00501BA2" w:rsidRDefault="00630C32" w:rsidP="00A40F32">
      <w:pPr>
        <w:jc w:val="center"/>
      </w:pPr>
    </w:p>
    <w:p w:rsidR="00630C32" w:rsidRPr="00501BA2" w:rsidRDefault="00630C32" w:rsidP="00A40F32">
      <w:pPr>
        <w:jc w:val="center"/>
      </w:pPr>
    </w:p>
    <w:p w:rsidR="00630C32" w:rsidRPr="00501BA2" w:rsidRDefault="00630C32" w:rsidP="00A40F32">
      <w:pPr>
        <w:jc w:val="center"/>
      </w:pPr>
    </w:p>
    <w:p w:rsidR="00630C32" w:rsidRPr="00501BA2" w:rsidRDefault="00630C32" w:rsidP="00A40F32">
      <w:pPr>
        <w:jc w:val="center"/>
      </w:pPr>
    </w:p>
    <w:p w:rsidR="00514A5B" w:rsidRPr="00501BA2" w:rsidRDefault="00A40F32">
      <w:r w:rsidRPr="00501BA2">
        <w:t>от 22.11.2019                                                                                                                          №2553</w:t>
      </w:r>
    </w:p>
    <w:p w:rsidR="00A40F32" w:rsidRPr="00501BA2" w:rsidRDefault="00A40F32"/>
    <w:p w:rsidR="00901C94" w:rsidRPr="00501BA2" w:rsidRDefault="00A40F32" w:rsidP="00A40F32">
      <w:pPr>
        <w:jc w:val="center"/>
      </w:pPr>
      <w:r w:rsidRPr="00501BA2">
        <w:t>(изм. от 23.01.2020 №92, от 18.09.2020 №1734</w:t>
      </w:r>
      <w:r w:rsidR="00D002B3" w:rsidRPr="00501BA2">
        <w:t>, от 26.12.2020 №2693</w:t>
      </w:r>
      <w:r w:rsidR="00662673" w:rsidRPr="00501BA2">
        <w:t>, от 28.01.2021 №170</w:t>
      </w:r>
      <w:r w:rsidR="00901C94" w:rsidRPr="00501BA2">
        <w:t xml:space="preserve">, </w:t>
      </w:r>
    </w:p>
    <w:p w:rsidR="00A40F32" w:rsidRPr="00501BA2" w:rsidRDefault="00901C94" w:rsidP="00A40F32">
      <w:pPr>
        <w:jc w:val="center"/>
      </w:pPr>
      <w:r w:rsidRPr="00501BA2">
        <w:t>от 04.03.2021 №498</w:t>
      </w:r>
      <w:r w:rsidR="00E43C27" w:rsidRPr="00501BA2">
        <w:t>, от 02.04.2021 №</w:t>
      </w:r>
      <w:r w:rsidR="001E287B" w:rsidRPr="00501BA2">
        <w:t>769</w:t>
      </w:r>
      <w:r w:rsidR="000246A3" w:rsidRPr="00501BA2">
        <w:t>, от 20.05.2021 №1154</w:t>
      </w:r>
      <w:r w:rsidR="00F64275" w:rsidRPr="00501BA2">
        <w:t>, от 27.01.2022 №171</w:t>
      </w:r>
      <w:r w:rsidR="00501BA2" w:rsidRPr="00501BA2">
        <w:t>, от 26.01.2023 №135</w:t>
      </w:r>
      <w:r w:rsidR="00A40F32" w:rsidRPr="00501BA2">
        <w:t>)</w:t>
      </w:r>
    </w:p>
    <w:p w:rsidR="00514A5B" w:rsidRPr="00501BA2" w:rsidRDefault="00514A5B"/>
    <w:p w:rsidR="00514A5B" w:rsidRPr="00501BA2" w:rsidRDefault="00514A5B"/>
    <w:p w:rsidR="00514A5B" w:rsidRPr="00501BA2" w:rsidRDefault="00514A5B"/>
    <w:p w:rsidR="00514A5B" w:rsidRPr="00501BA2" w:rsidRDefault="00514A5B"/>
    <w:p w:rsidR="00514A5B" w:rsidRPr="00501BA2" w:rsidRDefault="00514A5B"/>
    <w:p w:rsidR="00514A5B" w:rsidRPr="00501BA2" w:rsidRDefault="00514A5B"/>
    <w:tbl>
      <w:tblPr>
        <w:tblW w:w="9363" w:type="dxa"/>
        <w:tblInd w:w="250" w:type="dxa"/>
        <w:tblLook w:val="0000" w:firstRow="0" w:lastRow="0" w:firstColumn="0" w:lastColumn="0" w:noHBand="0" w:noVBand="0"/>
      </w:tblPr>
      <w:tblGrid>
        <w:gridCol w:w="5245"/>
        <w:gridCol w:w="4118"/>
      </w:tblGrid>
      <w:tr w:rsidR="00514A5B" w:rsidRPr="00501BA2" w:rsidTr="00DD1B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5B" w:rsidRPr="00501BA2" w:rsidRDefault="00514A5B" w:rsidP="007E65AF">
            <w:pPr>
              <w:pStyle w:val="a3"/>
              <w:jc w:val="both"/>
              <w:rPr>
                <w:rFonts w:ascii="Times New Roman" w:hAnsi="Times New Roman"/>
              </w:rPr>
            </w:pPr>
            <w:r w:rsidRPr="00501BA2">
              <w:rPr>
                <w:rFonts w:ascii="Times New Roman" w:hAnsi="Times New Roman"/>
              </w:rPr>
              <w:t>Об утверждении муниципальной программы «</w:t>
            </w:r>
            <w:r w:rsidR="00E16733" w:rsidRPr="00501BA2">
              <w:rPr>
                <w:rFonts w:ascii="Times New Roman" w:hAnsi="Times New Roman"/>
              </w:rPr>
              <w:t>Развитие гражданского общества на территории город</w:t>
            </w:r>
            <w:r w:rsidR="007E65AF" w:rsidRPr="00501BA2">
              <w:rPr>
                <w:rFonts w:ascii="Times New Roman" w:hAnsi="Times New Roman"/>
              </w:rPr>
              <w:t>а</w:t>
            </w:r>
            <w:r w:rsidR="00E16733" w:rsidRPr="00501BA2">
              <w:rPr>
                <w:rFonts w:ascii="Times New Roman" w:hAnsi="Times New Roman"/>
              </w:rPr>
              <w:t xml:space="preserve"> Мегион на 2020</w:t>
            </w:r>
            <w:r w:rsidRPr="00501BA2">
              <w:rPr>
                <w:rFonts w:ascii="Times New Roman" w:hAnsi="Times New Roman"/>
              </w:rPr>
              <w:t xml:space="preserve"> - 2025 годы»</w:t>
            </w:r>
            <w:r w:rsidR="00EB4B19" w:rsidRPr="00501B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5B" w:rsidRPr="00501BA2" w:rsidRDefault="00514A5B" w:rsidP="00DD1B27">
            <w:pPr>
              <w:pStyle w:val="a4"/>
              <w:ind w:left="18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14A5B" w:rsidRPr="00501BA2" w:rsidRDefault="00514A5B" w:rsidP="00514A5B">
      <w:pPr>
        <w:ind w:left="180"/>
        <w:rPr>
          <w:b/>
        </w:rPr>
      </w:pPr>
    </w:p>
    <w:p w:rsidR="00514A5B" w:rsidRPr="00501BA2" w:rsidRDefault="00514A5B" w:rsidP="00514A5B">
      <w:pPr>
        <w:ind w:left="180"/>
        <w:rPr>
          <w:b/>
        </w:rPr>
      </w:pPr>
    </w:p>
    <w:p w:rsidR="00514A5B" w:rsidRPr="00501BA2" w:rsidRDefault="00514A5B" w:rsidP="0043173F">
      <w:pPr>
        <w:ind w:firstLine="709"/>
        <w:jc w:val="both"/>
      </w:pPr>
      <w:r w:rsidRPr="00501BA2">
        <w:t>В соответствии с пунктом 33 части 1 статьи 16 Федерального закона от 06.10.2003 № 131-ФЗ «Об общих принципах организации местного самоуправления в Российской Федерации», статьями 31., 31.1., 31.2., част</w:t>
      </w:r>
      <w:r w:rsidR="008A3942" w:rsidRPr="00501BA2">
        <w:t xml:space="preserve">ями </w:t>
      </w:r>
      <w:r w:rsidRPr="00501BA2">
        <w:t>3</w:t>
      </w:r>
      <w:r w:rsidR="008A3942" w:rsidRPr="00501BA2">
        <w:t>, 6</w:t>
      </w:r>
      <w:r w:rsidRPr="00501BA2">
        <w:t xml:space="preserve"> статьи 31.3. Федерального закона от 12.01.1996 №7-ФЗ «О некоммерческих организациях», статьёй 179 Бюджетного кодекса Российской Федерации, Указом Президента Российской Федерации от 07.05.2018 №226-п </w:t>
      </w:r>
      <w:r w:rsidR="00534CAC" w:rsidRPr="00501BA2">
        <w:t xml:space="preserve">                                 </w:t>
      </w:r>
      <w:r w:rsidRPr="00501BA2">
        <w:t xml:space="preserve">«О национальных целях и стратегических задачах развития Российской Федерации на период до 2024 года», пунктом 35 </w:t>
      </w:r>
      <w:r w:rsidR="00534CAC" w:rsidRPr="00501BA2">
        <w:t>статьи 6 у</w:t>
      </w:r>
      <w:r w:rsidRPr="00501BA2">
        <w:t>става города Мегиона,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город Мегион»</w:t>
      </w:r>
      <w:r w:rsidR="00657597" w:rsidRPr="00501BA2">
        <w:t xml:space="preserve"> (с изменениями),</w:t>
      </w:r>
      <w:r w:rsidR="007E65AF" w:rsidRPr="00501BA2">
        <w:t xml:space="preserve"> </w:t>
      </w:r>
      <w:r w:rsidRPr="00501BA2">
        <w:t>распоря</w:t>
      </w:r>
      <w:r w:rsidR="00657597" w:rsidRPr="00501BA2">
        <w:t>жением администрации города от 30.07.2019</w:t>
      </w:r>
      <w:r w:rsidRPr="00501BA2">
        <w:t xml:space="preserve"> №2</w:t>
      </w:r>
      <w:r w:rsidR="00657597" w:rsidRPr="00501BA2">
        <w:t xml:space="preserve">07 </w:t>
      </w:r>
      <w:r w:rsidRPr="00501BA2">
        <w:t xml:space="preserve">«О перечне муниципальных программ городского округа город Мегион»: </w:t>
      </w:r>
    </w:p>
    <w:p w:rsidR="00514A5B" w:rsidRPr="00501BA2" w:rsidRDefault="0043173F" w:rsidP="0043173F">
      <w:pPr>
        <w:ind w:firstLine="708"/>
        <w:jc w:val="both"/>
      </w:pPr>
      <w:r w:rsidRPr="00501BA2">
        <w:t>1.</w:t>
      </w:r>
      <w:r w:rsidR="00514A5B" w:rsidRPr="00501BA2">
        <w:t>Утвердить муниципальную программу «</w:t>
      </w:r>
      <w:r w:rsidR="00E16733" w:rsidRPr="00501BA2">
        <w:t xml:space="preserve">Развитие гражданского общества на территории </w:t>
      </w:r>
      <w:r w:rsidR="007E65AF" w:rsidRPr="00501BA2">
        <w:t>города</w:t>
      </w:r>
      <w:r w:rsidR="00E16733" w:rsidRPr="00501BA2">
        <w:t xml:space="preserve"> Мегион на 2020 - 2025 годы</w:t>
      </w:r>
      <w:r w:rsidR="00514A5B" w:rsidRPr="00501BA2">
        <w:t>», согласно приложению.</w:t>
      </w:r>
    </w:p>
    <w:p w:rsidR="00266EB9" w:rsidRPr="00501BA2" w:rsidRDefault="00266EB9" w:rsidP="00266EB9">
      <w:pPr>
        <w:ind w:firstLine="709"/>
        <w:jc w:val="both"/>
      </w:pPr>
      <w:r w:rsidRPr="00501BA2">
        <w:t>2.Признать с 01.01.2020 утратившими силу постановления администрации города Мегиона:</w:t>
      </w:r>
    </w:p>
    <w:p w:rsidR="00266EB9" w:rsidRPr="00501BA2" w:rsidRDefault="00266EB9" w:rsidP="00266EB9">
      <w:pPr>
        <w:autoSpaceDE w:val="0"/>
        <w:autoSpaceDN w:val="0"/>
        <w:adjustRightInd w:val="0"/>
        <w:ind w:firstLine="709"/>
        <w:jc w:val="both"/>
      </w:pPr>
      <w:r w:rsidRPr="00501BA2">
        <w:t>от 19.12.2018 №2739 «Об утверждении муниципальной программы «Поддержка социально-ориентированных некоммерческих организаций на 2019 – 2025 годы»;</w:t>
      </w:r>
    </w:p>
    <w:p w:rsidR="00266EB9" w:rsidRPr="00501BA2" w:rsidRDefault="00266EB9" w:rsidP="00266EB9">
      <w:pPr>
        <w:autoSpaceDE w:val="0"/>
        <w:autoSpaceDN w:val="0"/>
        <w:adjustRightInd w:val="0"/>
        <w:ind w:firstLine="709"/>
        <w:jc w:val="both"/>
      </w:pPr>
      <w:r w:rsidRPr="00501BA2">
        <w:t>от 27.09.2019 №2021 «О внесении изменений в постановление администрации города от 19.12.2018 №2739 «Об утверждении муниципальной программы «Поддержка социально-ориентированных некоммерческих организаций на 2019 – 2025 годы».</w:t>
      </w:r>
    </w:p>
    <w:p w:rsidR="00514A5B" w:rsidRPr="00501BA2" w:rsidRDefault="00266EB9" w:rsidP="0043173F">
      <w:pPr>
        <w:ind w:firstLine="708"/>
        <w:jc w:val="both"/>
      </w:pPr>
      <w:r w:rsidRPr="00501BA2">
        <w:t>3</w:t>
      </w:r>
      <w:r w:rsidR="00514A5B" w:rsidRPr="00501BA2">
        <w:t xml:space="preserve">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 </w:t>
      </w:r>
    </w:p>
    <w:p w:rsidR="00514A5B" w:rsidRPr="00501BA2" w:rsidRDefault="00BE7352" w:rsidP="0043173F">
      <w:pPr>
        <w:autoSpaceDE w:val="0"/>
        <w:autoSpaceDN w:val="0"/>
        <w:adjustRightInd w:val="0"/>
        <w:ind w:firstLine="709"/>
        <w:jc w:val="both"/>
      </w:pPr>
      <w:bookmarkStart w:id="0" w:name="sub_3"/>
      <w:bookmarkStart w:id="1" w:name="sub_5"/>
      <w:r w:rsidRPr="00501BA2">
        <w:t>4</w:t>
      </w:r>
      <w:r w:rsidR="00514A5B" w:rsidRPr="00501BA2">
        <w:t>.Настоящее постановле</w:t>
      </w:r>
      <w:r w:rsidR="003B14FB" w:rsidRPr="00501BA2">
        <w:t xml:space="preserve">ние вступает в силу </w:t>
      </w:r>
      <w:r w:rsidR="008216AA" w:rsidRPr="00501BA2">
        <w:t>после</w:t>
      </w:r>
      <w:r w:rsidR="00236AAB" w:rsidRPr="00501BA2">
        <w:t xml:space="preserve"> его</w:t>
      </w:r>
      <w:r w:rsidR="008216AA" w:rsidRPr="00501BA2">
        <w:t xml:space="preserve"> официального опубликования и распространяет</w:t>
      </w:r>
      <w:r w:rsidR="00236AAB" w:rsidRPr="00501BA2">
        <w:t>ся на</w:t>
      </w:r>
      <w:r w:rsidR="008216AA" w:rsidRPr="00501BA2">
        <w:t xml:space="preserve"> правоотношения</w:t>
      </w:r>
      <w:r w:rsidR="00236AAB" w:rsidRPr="00501BA2">
        <w:t>, возникшие</w:t>
      </w:r>
      <w:r w:rsidR="008216AA" w:rsidRPr="00501BA2">
        <w:t xml:space="preserve"> </w:t>
      </w:r>
      <w:r w:rsidR="003B14FB" w:rsidRPr="00501BA2">
        <w:t>с 01.01.2020</w:t>
      </w:r>
      <w:r w:rsidR="00514A5B" w:rsidRPr="00501BA2">
        <w:t>.</w:t>
      </w:r>
    </w:p>
    <w:bookmarkEnd w:id="0"/>
    <w:p w:rsidR="00514A5B" w:rsidRPr="00501BA2" w:rsidRDefault="00BE7352" w:rsidP="0043173F">
      <w:pPr>
        <w:autoSpaceDE w:val="0"/>
        <w:autoSpaceDN w:val="0"/>
        <w:adjustRightInd w:val="0"/>
        <w:ind w:firstLine="709"/>
        <w:jc w:val="both"/>
      </w:pPr>
      <w:r w:rsidRPr="00501BA2">
        <w:t>5</w:t>
      </w:r>
      <w:r w:rsidR="00514A5B" w:rsidRPr="00501BA2">
        <w:t xml:space="preserve">.Контроль за выполнением постановления возложить на управляющего делами </w:t>
      </w:r>
      <w:r w:rsidRPr="00501BA2">
        <w:t>а</w:t>
      </w:r>
      <w:r w:rsidR="00514A5B" w:rsidRPr="00501BA2">
        <w:t>дминистрации города</w:t>
      </w:r>
      <w:r w:rsidR="00266EB9" w:rsidRPr="00501BA2">
        <w:t>.</w:t>
      </w:r>
    </w:p>
    <w:bookmarkEnd w:id="1"/>
    <w:p w:rsidR="00514A5B" w:rsidRPr="00501BA2" w:rsidRDefault="00514A5B" w:rsidP="00514A5B">
      <w:pPr>
        <w:ind w:left="284" w:firstLine="709"/>
        <w:jc w:val="both"/>
      </w:pPr>
    </w:p>
    <w:p w:rsidR="00514A5B" w:rsidRPr="00501BA2" w:rsidRDefault="00514A5B" w:rsidP="00514A5B">
      <w:pPr>
        <w:ind w:left="284" w:firstLine="709"/>
        <w:jc w:val="both"/>
      </w:pPr>
    </w:p>
    <w:p w:rsidR="00F64275" w:rsidRPr="00501BA2" w:rsidRDefault="00514A5B" w:rsidP="00514A5B">
      <w:pPr>
        <w:sectPr w:rsidR="00F64275" w:rsidRPr="00501BA2" w:rsidSect="00F642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01BA2">
        <w:t xml:space="preserve">Глава города                                                                                                             </w:t>
      </w:r>
      <w:r w:rsidR="00B254BF" w:rsidRPr="00501BA2">
        <w:t xml:space="preserve">     </w:t>
      </w:r>
      <w:r w:rsidRPr="00501BA2">
        <w:t xml:space="preserve"> О.А.Дейнека</w:t>
      </w:r>
    </w:p>
    <w:p w:rsidR="00F64275" w:rsidRPr="00501BA2" w:rsidRDefault="00F64275" w:rsidP="00F64275">
      <w:pPr>
        <w:spacing w:after="200"/>
        <w:ind w:left="10490" w:hanging="284"/>
        <w:contextualSpacing/>
      </w:pPr>
      <w:r w:rsidRPr="00501BA2">
        <w:lastRenderedPageBreak/>
        <w:t xml:space="preserve">Приложение </w:t>
      </w:r>
    </w:p>
    <w:p w:rsidR="00F64275" w:rsidRPr="00501BA2" w:rsidRDefault="00F64275" w:rsidP="00F64275">
      <w:pPr>
        <w:spacing w:after="200"/>
        <w:ind w:left="10490" w:hanging="284"/>
        <w:contextualSpacing/>
      </w:pPr>
      <w:r w:rsidRPr="00501BA2">
        <w:t>к постановлению администрации города</w:t>
      </w:r>
    </w:p>
    <w:p w:rsidR="00F64275" w:rsidRPr="00501BA2" w:rsidRDefault="00F64275" w:rsidP="00F64275">
      <w:pPr>
        <w:spacing w:after="200"/>
        <w:ind w:left="10490" w:hanging="284"/>
        <w:contextualSpacing/>
      </w:pPr>
      <w:r w:rsidRPr="00501BA2">
        <w:t>от 22.11.2019 №2553»</w:t>
      </w:r>
    </w:p>
    <w:p w:rsidR="00501BA2" w:rsidRPr="00501BA2" w:rsidRDefault="00501BA2" w:rsidP="00501BA2">
      <w:pPr>
        <w:widowControl w:val="0"/>
        <w:autoSpaceDE w:val="0"/>
        <w:autoSpaceDN w:val="0"/>
        <w:adjustRightInd w:val="0"/>
        <w:jc w:val="center"/>
      </w:pPr>
      <w:r w:rsidRPr="00501BA2">
        <w:t>Паспорт</w:t>
      </w:r>
    </w:p>
    <w:p w:rsidR="00501BA2" w:rsidRPr="00501BA2" w:rsidRDefault="00501BA2" w:rsidP="00501BA2">
      <w:pPr>
        <w:widowControl w:val="0"/>
        <w:autoSpaceDE w:val="0"/>
        <w:autoSpaceDN w:val="0"/>
        <w:adjustRightInd w:val="0"/>
        <w:jc w:val="center"/>
      </w:pPr>
      <w:r w:rsidRPr="00501BA2">
        <w:t xml:space="preserve">муниципальной программы </w:t>
      </w:r>
    </w:p>
    <w:p w:rsidR="00501BA2" w:rsidRPr="00501BA2" w:rsidRDefault="00501BA2" w:rsidP="00501BA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526"/>
        <w:gridCol w:w="699"/>
        <w:gridCol w:w="1699"/>
        <w:gridCol w:w="1056"/>
        <w:gridCol w:w="624"/>
        <w:gridCol w:w="147"/>
        <w:gridCol w:w="708"/>
        <w:gridCol w:w="186"/>
        <w:gridCol w:w="137"/>
        <w:gridCol w:w="386"/>
        <w:gridCol w:w="734"/>
        <w:gridCol w:w="297"/>
        <w:gridCol w:w="431"/>
        <w:gridCol w:w="708"/>
        <w:gridCol w:w="144"/>
        <w:gridCol w:w="1134"/>
        <w:gridCol w:w="893"/>
        <w:gridCol w:w="87"/>
        <w:gridCol w:w="1855"/>
      </w:tblGrid>
      <w:tr w:rsidR="00501BA2" w:rsidRPr="00501BA2" w:rsidTr="00D73342">
        <w:trPr>
          <w:trHeight w:val="47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01BA2">
              <w:t xml:space="preserve">Наименование муниципальной  программы </w:t>
            </w:r>
          </w:p>
        </w:tc>
        <w:tc>
          <w:tcPr>
            <w:tcW w:w="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01BA2">
              <w:t>Развитие гражданского общества на территории города Мегиона на 2020 – 2025 годы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01BA2">
              <w:t xml:space="preserve">Сроки реализации муниципальной программы 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01BA2">
              <w:t>2020 – 2025 годы</w:t>
            </w:r>
          </w:p>
        </w:tc>
      </w:tr>
      <w:tr w:rsidR="00501BA2" w:rsidRPr="00501BA2" w:rsidTr="00D73342">
        <w:trPr>
          <w:trHeight w:val="46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01BA2">
              <w:t>Тип муниципальной программы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01BA2">
              <w:t xml:space="preserve">Муниципальная программа </w:t>
            </w:r>
          </w:p>
        </w:tc>
      </w:tr>
      <w:tr w:rsidR="00501BA2" w:rsidRPr="00501BA2" w:rsidTr="00D73342">
        <w:trPr>
          <w:trHeight w:val="57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01BA2">
              <w:t>Ответственный исполнитель муниципальной программы</w:t>
            </w:r>
            <w:r w:rsidRPr="00501BA2">
              <w:rPr>
                <w:lang w:val="en-US"/>
              </w:rPr>
              <w:t xml:space="preserve">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rPr>
          <w:trHeight w:val="72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01BA2">
              <w:t>Соисполнители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01BA2">
              <w:t>муниципальной программы</w:t>
            </w:r>
            <w:r w:rsidRPr="00501BA2">
              <w:rPr>
                <w:lang w:val="en-US"/>
              </w:rPr>
              <w:t xml:space="preserve">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both"/>
            </w:pPr>
            <w:r w:rsidRPr="00501BA2">
              <w:t>Департамент муниципальной собственности администрации города</w:t>
            </w:r>
          </w:p>
          <w:p w:rsidR="00501BA2" w:rsidRPr="00501BA2" w:rsidRDefault="00501BA2" w:rsidP="00D73342">
            <w:pPr>
              <w:jc w:val="both"/>
            </w:pPr>
            <w:r w:rsidRPr="00501BA2">
              <w:t>Департамент образования администрации города</w:t>
            </w:r>
          </w:p>
          <w:p w:rsidR="00501BA2" w:rsidRPr="00501BA2" w:rsidRDefault="00501BA2" w:rsidP="00D73342">
            <w:pPr>
              <w:jc w:val="both"/>
            </w:pPr>
            <w:r w:rsidRPr="00501BA2">
              <w:t>Управление культуры администрации города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t>Управление физической культуры и спорта администрации города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t xml:space="preserve">Отдел молодежной политики администрации города 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01BA2" w:rsidRPr="00501BA2" w:rsidTr="00D73342">
        <w:trPr>
          <w:trHeight w:val="446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501BA2">
              <w:t xml:space="preserve">Цели муниципальной программы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BA2"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501BA2" w:rsidRPr="00501BA2" w:rsidTr="00D73342">
        <w:trPr>
          <w:trHeight w:val="359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501BA2">
              <w:t xml:space="preserve">Задачи муниципальной программы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both"/>
            </w:pPr>
            <w:r w:rsidRPr="00501BA2">
              <w:t xml:space="preserve">1.Обеспечение поддержки гражданских инициатив.                                       </w:t>
            </w:r>
          </w:p>
          <w:p w:rsidR="00501BA2" w:rsidRPr="00501BA2" w:rsidRDefault="00501BA2" w:rsidP="00D73342">
            <w:pPr>
              <w:jc w:val="both"/>
            </w:pPr>
            <w:r w:rsidRPr="00501BA2">
              <w:t xml:space="preserve">2.Обеспечение открытого муниципального управления, эффективного информационного взаимодействия власти и общества.                                                                                         </w:t>
            </w:r>
          </w:p>
          <w:p w:rsidR="00501BA2" w:rsidRPr="00501BA2" w:rsidRDefault="00501BA2" w:rsidP="00D73342">
            <w:pPr>
              <w:jc w:val="both"/>
            </w:pPr>
            <w:r w:rsidRPr="00501BA2">
              <w:t>3.</w:t>
            </w:r>
            <w:r w:rsidRPr="00501BA2">
              <w:rPr>
                <w:rFonts w:eastAsia="Calibri"/>
              </w:rPr>
              <w:t>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 в городе Мегион.</w:t>
            </w:r>
            <w:r w:rsidRPr="00501BA2">
              <w:t xml:space="preserve"> 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BA2">
              <w:t xml:space="preserve">4.Обеспечение условий для поддержания стабильного качества жизни отдельных категорий граждан, проживающих в городе Мегионе. </w:t>
            </w:r>
          </w:p>
        </w:tc>
      </w:tr>
      <w:tr w:rsidR="00501BA2" w:rsidRPr="00501BA2" w:rsidTr="00D73342">
        <w:trPr>
          <w:trHeight w:val="438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501BA2">
              <w:t xml:space="preserve">Подпрограммы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both"/>
            </w:pPr>
            <w:r w:rsidRPr="00501BA2">
              <w:t>Подпрограмма 1. «Создание условий для реализации гражданских инициатив»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jc w:val="both"/>
            </w:pPr>
            <w:r w:rsidRPr="00501BA2">
              <w:t xml:space="preserve">Подпрограмма 2. «Обеспечение доступа граждан к информации о социально значимых мероприятиях города </w:t>
            </w:r>
            <w:r w:rsidRPr="00501BA2">
              <w:lastRenderedPageBreak/>
              <w:t>Мегиона»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jc w:val="both"/>
            </w:pPr>
            <w:r w:rsidRPr="00501BA2">
              <w:t>Подпрограмма 3. «Создание условий для выполнения функций, направленных на обеспечение прав и законных интересов жителей городского округа в отдельных сферах жизнедеятельности»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jc w:val="both"/>
            </w:pPr>
            <w:r w:rsidRPr="00501BA2">
              <w:t>Подпрограмма 4.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501BA2" w:rsidRPr="00501BA2" w:rsidTr="00D73342">
        <w:trPr>
          <w:trHeight w:val="20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01BA2">
              <w:lastRenderedPageBreak/>
              <w:t xml:space="preserve">Целевые показатели муниципальной программы </w:t>
            </w:r>
            <w:r w:rsidRPr="00501BA2">
              <w:rPr>
                <w:lang w:val="en-US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Наименование целевого показателя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 xml:space="preserve">Значение показателя по годам  </w:t>
            </w:r>
          </w:p>
        </w:tc>
      </w:tr>
      <w:tr w:rsidR="00501BA2" w:rsidRPr="00501BA2" w:rsidTr="00D73342">
        <w:trPr>
          <w:trHeight w:val="477"/>
        </w:trPr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BA2" w:rsidRPr="00501BA2" w:rsidRDefault="00501BA2" w:rsidP="00D73342"/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A2" w:rsidRPr="00501BA2" w:rsidRDefault="00501BA2" w:rsidP="00D73342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A2" w:rsidRPr="00501BA2" w:rsidRDefault="00501BA2" w:rsidP="00D73342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Базовое значение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2020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 xml:space="preserve">2022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2025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На момент окончания реализации муниципальной программы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Ответственный исполнитель/соисполнитель, ответственный за достижение показателя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1BA2" w:rsidRPr="00501BA2" w:rsidTr="00D73342">
        <w:trPr>
          <w:trHeight w:val="336"/>
        </w:trPr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501BA2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города Мегион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32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32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rPr>
          <w:trHeight w:val="20"/>
        </w:trPr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rPr>
                <w:i/>
                <w:highlight w:val="lightGray"/>
              </w:rPr>
            </w:pPr>
            <w:r w:rsidRPr="00501BA2">
              <w:rPr>
                <w:rFonts w:eastAsia="Calibri"/>
              </w:rPr>
              <w:t xml:space="preserve">Количество мероприятий (проектов программ), реализованных социально </w:t>
            </w:r>
            <w:r w:rsidRPr="00501BA2">
              <w:rPr>
                <w:rFonts w:eastAsia="Calibri"/>
              </w:rPr>
              <w:lastRenderedPageBreak/>
              <w:t>ориентированными некоммерческими организациями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lastRenderedPageBreak/>
              <w:t>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42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Управление общественных связей администрации города/</w:t>
            </w:r>
          </w:p>
          <w:p w:rsidR="00501BA2" w:rsidRPr="00501BA2" w:rsidRDefault="00501BA2" w:rsidP="00D73342">
            <w:pPr>
              <w:jc w:val="center"/>
            </w:pPr>
            <w:r w:rsidRPr="00501BA2">
              <w:lastRenderedPageBreak/>
              <w:t>Департамент образования администрации города, управление культуры администрации города,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>Управление физической культуры и спорта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13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13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Управление общественных связей администрации города/</w:t>
            </w:r>
          </w:p>
          <w:p w:rsidR="00501BA2" w:rsidRPr="00501BA2" w:rsidRDefault="00501BA2" w:rsidP="00D73342">
            <w:pPr>
              <w:jc w:val="center"/>
            </w:pPr>
            <w:r w:rsidRPr="00501BA2">
              <w:t>Департамент образования администрации города, управление культуры администрации города,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>управление физической культуры и спорта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финансируемых за счет бюджета муниципального образования (ед.)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t xml:space="preserve">Количество консультаций для  социально ориентированных некоммерческих организаций </w:t>
            </w:r>
            <w:r w:rsidRPr="00501BA2">
              <w:lastRenderedPageBreak/>
              <w:t>по организационным вопросам деятельности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lastRenderedPageBreak/>
              <w:t>18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  <w:rPr>
                <w:lang w:val="en-US"/>
              </w:rPr>
            </w:pPr>
            <w:r w:rsidRPr="00501BA2"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30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t>Количество объектов муниципального имущества, переданного в пользование социально ориентированным некоммерческим организациям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Управление общественных связей администрации города/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 xml:space="preserve">Департамент муниципальной собственности администрации города 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t xml:space="preserve"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</w:t>
            </w:r>
            <w:r w:rsidRPr="00501BA2">
              <w:lastRenderedPageBreak/>
              <w:t>на оказание социально значимых услуг и реализацию социально значимых программ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lastRenderedPageBreak/>
              <w:t>18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30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rPr>
                <w:rFonts w:eastAsia="Calibri"/>
              </w:rPr>
              <w:t>Организация и проведение информационных мероприятий для местных СМИ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t>Количество изготовленных видеоматериалов и баннеров (ед.)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11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t xml:space="preserve">Увеличение количества форм непосредственного осуществления местного самоуправления и участия населения в осуществлении местного </w:t>
            </w:r>
            <w:r w:rsidRPr="00501BA2">
              <w:lastRenderedPageBreak/>
              <w:t xml:space="preserve">самоуправления в городе Мегионе и случаев их применения </w:t>
            </w:r>
            <w:r w:rsidRPr="00501BA2">
              <w:rPr>
                <w:rFonts w:eastAsia="Calibri"/>
              </w:rPr>
              <w:t>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lastRenderedPageBreak/>
              <w:t>24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29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29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both"/>
            </w:pPr>
            <w:r w:rsidRPr="00501BA2">
              <w:t xml:space="preserve">Количество граждан, награждённых знаком отличия «Доброволец Мегиона» (чел.).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Управление общественных связей администрации города</w:t>
            </w:r>
          </w:p>
        </w:tc>
      </w:tr>
      <w:tr w:rsidR="00501BA2" w:rsidRPr="00501BA2" w:rsidTr="00D73342">
        <w:tc>
          <w:tcPr>
            <w:tcW w:w="3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01BA2">
              <w:t xml:space="preserve">Параметры финансового обеспечения муниципальной программы 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lastRenderedPageBreak/>
              <w:t>Источники финансирования</w:t>
            </w:r>
          </w:p>
        </w:tc>
        <w:tc>
          <w:tcPr>
            <w:tcW w:w="9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Расходы по годам (тыс. рублей)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Всего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2025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501BA2">
              <w:t>всего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11676,9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966,4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5680,5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5095,0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5315,0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</w:pPr>
            <w:r w:rsidRPr="00501BA2">
              <w:t>федеральный бюджет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501BA2">
              <w:t>бюджет автономного округа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501BA2">
              <w:t>местный бюджет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11676,9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966,4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5680,5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5095,0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5315,0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</w:tr>
      <w:tr w:rsidR="00501BA2" w:rsidRPr="00501BA2" w:rsidTr="00D73342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501BA2">
              <w:t>иные источники финансирования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c>
          <w:tcPr>
            <w:tcW w:w="59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both"/>
            </w:pPr>
            <w:r w:rsidRPr="00501BA2">
              <w:t>Объем налоговых расходов городского округа</w:t>
            </w:r>
          </w:p>
        </w:tc>
        <w:tc>
          <w:tcPr>
            <w:tcW w:w="9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Расходы по годам (тыс. рублей)</w:t>
            </w:r>
          </w:p>
        </w:tc>
      </w:tr>
      <w:tr w:rsidR="00501BA2" w:rsidRPr="00501BA2" w:rsidTr="00D73342">
        <w:tc>
          <w:tcPr>
            <w:tcW w:w="5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Всего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1BA2">
              <w:t>2024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2025</w:t>
            </w:r>
          </w:p>
        </w:tc>
      </w:tr>
      <w:tr w:rsidR="00501BA2" w:rsidRPr="00501BA2" w:rsidTr="00D73342">
        <w:tc>
          <w:tcPr>
            <w:tcW w:w="5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243,0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60,0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60,0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21,0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</w:pPr>
            <w:r w:rsidRPr="00501BA2">
              <w:t>21,0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</w:tr>
    </w:tbl>
    <w:p w:rsidR="00501BA2" w:rsidRPr="00501BA2" w:rsidRDefault="00501BA2" w:rsidP="00501BA2">
      <w:pPr>
        <w:rPr>
          <w:rFonts w:eastAsiaTheme="minorHAnsi"/>
          <w:lang w:eastAsia="en-US"/>
        </w:rPr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  <w:jc w:val="right"/>
      </w:pPr>
    </w:p>
    <w:p w:rsidR="00501BA2" w:rsidRPr="00501BA2" w:rsidRDefault="00501BA2" w:rsidP="00501BA2">
      <w:pPr>
        <w:spacing w:after="200"/>
        <w:contextualSpacing/>
      </w:pPr>
    </w:p>
    <w:p w:rsidR="00501BA2" w:rsidRPr="00501BA2" w:rsidRDefault="00501BA2" w:rsidP="00501BA2">
      <w:pPr>
        <w:spacing w:after="200"/>
        <w:contextualSpacing/>
      </w:pPr>
    </w:p>
    <w:p w:rsidR="00501BA2" w:rsidRPr="00501BA2" w:rsidRDefault="00501BA2" w:rsidP="00501BA2">
      <w:pPr>
        <w:spacing w:after="200"/>
        <w:contextualSpacing/>
      </w:pPr>
    </w:p>
    <w:p w:rsidR="00501BA2" w:rsidRDefault="00501BA2" w:rsidP="00501BA2">
      <w:pPr>
        <w:spacing w:after="200"/>
        <w:contextualSpacing/>
      </w:pPr>
    </w:p>
    <w:p w:rsidR="00501BA2" w:rsidRPr="00501BA2" w:rsidRDefault="00501BA2" w:rsidP="00501BA2">
      <w:pPr>
        <w:spacing w:after="200"/>
        <w:contextualSpacing/>
      </w:pPr>
      <w:bookmarkStart w:id="2" w:name="_GoBack"/>
      <w:bookmarkEnd w:id="2"/>
    </w:p>
    <w:p w:rsidR="00501BA2" w:rsidRPr="00501BA2" w:rsidRDefault="00501BA2" w:rsidP="00501BA2">
      <w:pPr>
        <w:jc w:val="right"/>
      </w:pPr>
      <w:r w:rsidRPr="00501BA2">
        <w:lastRenderedPageBreak/>
        <w:t>Таблица 1</w:t>
      </w:r>
    </w:p>
    <w:p w:rsidR="00501BA2" w:rsidRPr="00501BA2" w:rsidRDefault="00501BA2" w:rsidP="00501BA2">
      <w:pPr>
        <w:spacing w:after="200" w:line="276" w:lineRule="auto"/>
        <w:contextualSpacing/>
        <w:jc w:val="right"/>
      </w:pPr>
      <w:r w:rsidRPr="00501BA2">
        <w:t xml:space="preserve"> </w:t>
      </w:r>
    </w:p>
    <w:p w:rsidR="00501BA2" w:rsidRPr="00501BA2" w:rsidRDefault="00501BA2" w:rsidP="00501BA2">
      <w:pPr>
        <w:jc w:val="center"/>
      </w:pPr>
      <w:r w:rsidRPr="00501BA2">
        <w:t>Распределение финансовых ресурсов муниципальной программы (по годам)</w:t>
      </w:r>
    </w:p>
    <w:p w:rsidR="00501BA2" w:rsidRPr="00501BA2" w:rsidRDefault="00501BA2" w:rsidP="00501BA2">
      <w:pPr>
        <w:spacing w:after="200" w:line="276" w:lineRule="auto"/>
        <w:contextualSpacing/>
        <w:jc w:val="center"/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81"/>
        <w:gridCol w:w="9"/>
        <w:gridCol w:w="2396"/>
        <w:gridCol w:w="9"/>
        <w:gridCol w:w="2543"/>
        <w:gridCol w:w="9"/>
        <w:gridCol w:w="1095"/>
        <w:gridCol w:w="9"/>
        <w:gridCol w:w="954"/>
        <w:gridCol w:w="9"/>
        <w:gridCol w:w="983"/>
        <w:gridCol w:w="9"/>
        <w:gridCol w:w="954"/>
        <w:gridCol w:w="9"/>
        <w:gridCol w:w="983"/>
        <w:gridCol w:w="9"/>
        <w:gridCol w:w="964"/>
        <w:gridCol w:w="992"/>
      </w:tblGrid>
      <w:tr w:rsidR="00501BA2" w:rsidRPr="00501BA2" w:rsidTr="00D73342">
        <w:trPr>
          <w:trHeight w:val="784"/>
        </w:trPr>
        <w:tc>
          <w:tcPr>
            <w:tcW w:w="675" w:type="dxa"/>
            <w:vMerge w:val="restart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№ </w:t>
            </w:r>
          </w:p>
          <w:p w:rsidR="00501BA2" w:rsidRPr="00501BA2" w:rsidRDefault="00501BA2" w:rsidP="00D73342">
            <w:pPr>
              <w:jc w:val="center"/>
            </w:pPr>
            <w:r w:rsidRPr="00501BA2">
              <w:t>п/п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</w:tcPr>
          <w:p w:rsidR="00501BA2" w:rsidRPr="00501BA2" w:rsidRDefault="00501BA2" w:rsidP="00D73342">
            <w:pPr>
              <w:jc w:val="center"/>
            </w:pPr>
            <w:r w:rsidRPr="00501BA2">
              <w:t>Ответственный исполнитель/соисполнитель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Источники финансирования</w:t>
            </w:r>
          </w:p>
        </w:tc>
        <w:tc>
          <w:tcPr>
            <w:tcW w:w="6979" w:type="dxa"/>
            <w:gridSpan w:val="13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Финансовые затраты на реализацию (тыс. руб.)</w:t>
            </w:r>
          </w:p>
        </w:tc>
      </w:tr>
      <w:tr w:rsidR="00501BA2" w:rsidRPr="00501BA2" w:rsidTr="00D73342">
        <w:trPr>
          <w:trHeight w:val="460"/>
        </w:trPr>
        <w:tc>
          <w:tcPr>
            <w:tcW w:w="675" w:type="dxa"/>
            <w:vMerge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6979" w:type="dxa"/>
            <w:gridSpan w:val="13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 том числе</w:t>
            </w:r>
          </w:p>
        </w:tc>
      </w:tr>
      <w:tr w:rsidR="00501BA2" w:rsidRPr="00501BA2" w:rsidTr="00D73342">
        <w:trPr>
          <w:trHeight w:val="553"/>
        </w:trPr>
        <w:tc>
          <w:tcPr>
            <w:tcW w:w="675" w:type="dxa"/>
            <w:vMerge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hideMark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hideMark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  <w:hideMark/>
          </w:tcPr>
          <w:p w:rsidR="00501BA2" w:rsidRPr="00501BA2" w:rsidRDefault="00501BA2" w:rsidP="00D73342">
            <w:pPr>
              <w:jc w:val="center"/>
            </w:pPr>
            <w:r w:rsidRPr="00501BA2">
              <w:t>Всего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  <w:hideMark/>
          </w:tcPr>
          <w:p w:rsidR="00501BA2" w:rsidRPr="00501BA2" w:rsidRDefault="00501BA2" w:rsidP="00D73342">
            <w:pPr>
              <w:jc w:val="center"/>
            </w:pPr>
            <w:r w:rsidRPr="00501BA2">
              <w:t>2020 г.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2021 г.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2022 г.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tabs>
                <w:tab w:val="left" w:pos="0"/>
              </w:tabs>
              <w:jc w:val="center"/>
            </w:pPr>
            <w:r w:rsidRPr="00501BA2">
              <w:t>2023 г.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2024 г.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2025 г.</w:t>
            </w:r>
          </w:p>
        </w:tc>
      </w:tr>
      <w:tr w:rsidR="00501BA2" w:rsidRPr="00501BA2" w:rsidTr="00D73342">
        <w:trPr>
          <w:trHeight w:val="276"/>
        </w:trPr>
        <w:tc>
          <w:tcPr>
            <w:tcW w:w="675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501BA2" w:rsidRPr="00501BA2" w:rsidRDefault="00501BA2" w:rsidP="00D73342">
            <w:pPr>
              <w:jc w:val="center"/>
            </w:pPr>
            <w:r w:rsidRPr="00501BA2">
              <w:t>2</w:t>
            </w:r>
          </w:p>
        </w:tc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501BA2" w:rsidRPr="00501BA2" w:rsidRDefault="00501BA2" w:rsidP="00D73342">
            <w:pPr>
              <w:jc w:val="center"/>
            </w:pPr>
            <w:r w:rsidRPr="00501BA2"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4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  <w:hideMark/>
          </w:tcPr>
          <w:p w:rsidR="00501BA2" w:rsidRPr="00501BA2" w:rsidRDefault="00501BA2" w:rsidP="00D73342">
            <w:pPr>
              <w:jc w:val="center"/>
            </w:pPr>
            <w:r w:rsidRPr="00501BA2">
              <w:t>5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8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tabs>
                <w:tab w:val="left" w:pos="504"/>
                <w:tab w:val="left" w:pos="1310"/>
              </w:tabs>
              <w:jc w:val="center"/>
            </w:pPr>
            <w:r w:rsidRPr="00501BA2"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tabs>
                <w:tab w:val="left" w:pos="0"/>
              </w:tabs>
              <w:jc w:val="center"/>
            </w:pPr>
            <w:r w:rsidRPr="00501BA2">
              <w:t>10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11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12</w:t>
            </w:r>
          </w:p>
        </w:tc>
      </w:tr>
      <w:tr w:rsidR="00501BA2" w:rsidRPr="00501BA2" w:rsidTr="00D73342">
        <w:trPr>
          <w:trHeight w:val="276"/>
        </w:trPr>
        <w:tc>
          <w:tcPr>
            <w:tcW w:w="14992" w:type="dxa"/>
            <w:gridSpan w:val="19"/>
            <w:vAlign w:val="center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Подпрограмма 1.  «Создание условий для реализации гражданских инициатив»</w:t>
            </w:r>
          </w:p>
          <w:p w:rsidR="00501BA2" w:rsidRPr="00501BA2" w:rsidRDefault="00501BA2" w:rsidP="00D73342">
            <w:pPr>
              <w:jc w:val="center"/>
            </w:pPr>
          </w:p>
        </w:tc>
      </w:tr>
      <w:tr w:rsidR="00501BA2" w:rsidRPr="00501BA2" w:rsidTr="00D73342">
        <w:trPr>
          <w:trHeight w:val="980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1.1</w:t>
            </w:r>
          </w:p>
        </w:tc>
        <w:tc>
          <w:tcPr>
            <w:tcW w:w="2381" w:type="dxa"/>
            <w:vMerge w:val="restart"/>
            <w:noWrap/>
          </w:tcPr>
          <w:p w:rsidR="00501BA2" w:rsidRPr="00501BA2" w:rsidRDefault="00501BA2" w:rsidP="00D73342">
            <w:pPr>
              <w:contextualSpacing/>
              <w:jc w:val="center"/>
            </w:pPr>
            <w:r w:rsidRPr="00501BA2">
              <w:t>Финансовая поддержка социально ориентированных некоммерческих организаций</w:t>
            </w:r>
          </w:p>
          <w:p w:rsidR="00501BA2" w:rsidRPr="00501BA2" w:rsidRDefault="00501BA2" w:rsidP="00D73342">
            <w:pPr>
              <w:contextualSpacing/>
              <w:jc w:val="center"/>
            </w:pPr>
            <w:r w:rsidRPr="00501BA2">
              <w:t>(целевой показатель –п.1, п.2, п.3, п.4)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Управление общественных связей администрации города/Департамент образования администрации города, управление культуры администрации города,</w:t>
            </w:r>
          </w:p>
          <w:p w:rsidR="00501BA2" w:rsidRPr="00501BA2" w:rsidRDefault="00501BA2" w:rsidP="00D73342">
            <w:pPr>
              <w:jc w:val="center"/>
            </w:pPr>
            <w:r w:rsidRPr="00501BA2">
              <w:t>управление физической культуры и спорта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15054,8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586,8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4940,5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right"/>
            </w:pPr>
            <w:r w:rsidRPr="00501BA2">
              <w:t>4556,3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4971,2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27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59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27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15054,8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586,8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4940,5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right"/>
            </w:pPr>
            <w:r w:rsidRPr="00501BA2">
              <w:t>4556,3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4971,2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1630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70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1.2</w:t>
            </w: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 w:val="restart"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  <w:r w:rsidRPr="00501BA2">
              <w:lastRenderedPageBreak/>
              <w:t>Консультационная поддержка социально ориентированных некоммерческих организаций (целевой показатель – п.5)</w:t>
            </w:r>
          </w:p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Управление общественных связей администрации города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</w:tc>
      </w:tr>
      <w:tr w:rsidR="00501BA2" w:rsidRPr="00501BA2" w:rsidTr="00D73342">
        <w:trPr>
          <w:trHeight w:val="713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81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541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581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1.3</w:t>
            </w:r>
          </w:p>
        </w:tc>
        <w:tc>
          <w:tcPr>
            <w:tcW w:w="2381" w:type="dxa"/>
            <w:vMerge w:val="restart"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  <w:r w:rsidRPr="00501BA2">
              <w:t>Имущественная поддержка социально ориентированных некоммерческих организаций (целевой показатель – п.6)</w:t>
            </w:r>
          </w:p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Управление общественных связей администрации города /Департамент муниципальной собственности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553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1.4</w:t>
            </w:r>
          </w:p>
        </w:tc>
        <w:tc>
          <w:tcPr>
            <w:tcW w:w="2381" w:type="dxa"/>
            <w:vMerge w:val="restart"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  <w:r w:rsidRPr="00501BA2">
              <w:t>Развитие добровольческой (волонтерской) деятельности на территории города Мегиона</w:t>
            </w:r>
          </w:p>
          <w:p w:rsidR="00501BA2" w:rsidRPr="00501BA2" w:rsidRDefault="00501BA2" w:rsidP="00D73342">
            <w:pPr>
              <w:contextualSpacing/>
              <w:jc w:val="center"/>
            </w:pPr>
            <w:r w:rsidRPr="00501BA2">
              <w:t>(целевой показатель – п.12)</w:t>
            </w:r>
          </w:p>
          <w:p w:rsidR="00501BA2" w:rsidRPr="00501BA2" w:rsidRDefault="00501BA2" w:rsidP="00D73342">
            <w:pPr>
              <w:contextualSpacing/>
              <w:jc w:val="center"/>
            </w:pPr>
            <w:r w:rsidRPr="00501BA2">
              <w:t xml:space="preserve"> 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Управление общественных связей администрации города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58,0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28,7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28,8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58,0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28,7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28,8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501BA2" w:rsidRPr="00501BA2" w:rsidRDefault="00501BA2" w:rsidP="00D73342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6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Итого по подпрограмме 1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15112,8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586,8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4940,5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right"/>
            </w:pPr>
            <w:r w:rsidRPr="00501BA2">
              <w:t>4585,0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5000,0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15112,8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586,8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4940,4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right"/>
            </w:pPr>
            <w:r w:rsidRPr="00501BA2">
              <w:t>4585,0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5000,0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99"/>
        </w:trPr>
        <w:tc>
          <w:tcPr>
            <w:tcW w:w="14992" w:type="dxa"/>
            <w:gridSpan w:val="19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Подпрограмма 2. «Обеспечение доступа граждан к информации о социально значимых мероприятиях города Мегиона»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BA2" w:rsidRPr="00501BA2" w:rsidRDefault="00501BA2" w:rsidP="00D73342">
            <w:pPr>
              <w:jc w:val="center"/>
            </w:pPr>
            <w:r w:rsidRPr="00501BA2">
              <w:t>Оказание информационной поддержки.                                                              (целевой показатель –п.7)</w:t>
            </w: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501BA2" w:rsidRPr="00501BA2" w:rsidRDefault="00501BA2" w:rsidP="00D73342">
            <w:pPr>
              <w:jc w:val="center"/>
            </w:pPr>
            <w:r w:rsidRPr="00501BA2">
              <w:t>Управление общественных связей администрации города</w:t>
            </w: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 xml:space="preserve">  </w:t>
            </w: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60,0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60,0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585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  <w:rPr>
                <w:lang w:val="en-US"/>
              </w:rPr>
            </w:pPr>
            <w:r w:rsidRPr="00501BA2">
              <w:t>2.</w:t>
            </w:r>
            <w:r w:rsidRPr="00501BA2">
              <w:rPr>
                <w:lang w:val="en-US"/>
              </w:rPr>
              <w:t>2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  <w:hideMark/>
          </w:tcPr>
          <w:p w:rsidR="00501BA2" w:rsidRPr="00501BA2" w:rsidRDefault="00501BA2" w:rsidP="00D73342">
            <w:pPr>
              <w:jc w:val="center"/>
              <w:rPr>
                <w:rFonts w:eastAsia="Calibri"/>
              </w:rPr>
            </w:pPr>
            <w:r w:rsidRPr="00501BA2"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  <w:p w:rsidR="00501BA2" w:rsidRPr="00501BA2" w:rsidRDefault="00501BA2" w:rsidP="00D73342">
            <w:pPr>
              <w:jc w:val="center"/>
            </w:pPr>
            <w:r w:rsidRPr="00501BA2">
              <w:t>(целевой показатель –п.8)</w:t>
            </w: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/>
          <w:p w:rsidR="00501BA2" w:rsidRPr="00501BA2" w:rsidRDefault="00501BA2" w:rsidP="00D73342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501BA2" w:rsidRPr="00501BA2" w:rsidRDefault="00501BA2" w:rsidP="00D73342">
            <w:pPr>
              <w:jc w:val="center"/>
            </w:pPr>
            <w:r w:rsidRPr="00501BA2">
              <w:lastRenderedPageBreak/>
              <w:t>Управление общественных связей администрации города</w:t>
            </w:r>
          </w:p>
          <w:p w:rsidR="00501BA2" w:rsidRPr="00501BA2" w:rsidRDefault="00501BA2" w:rsidP="00D73342">
            <w:r w:rsidRPr="00501BA2">
              <w:t xml:space="preserve">  </w:t>
            </w:r>
          </w:p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lastRenderedPageBreak/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35,0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5,0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35,0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5,0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131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2.3</w:t>
            </w:r>
          </w:p>
        </w:tc>
        <w:tc>
          <w:tcPr>
            <w:tcW w:w="2381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Содействие развитию социальной рекламы деятельности СО НКО в средствах массовой информации, а также размещению наружной социальной рекламы </w:t>
            </w:r>
          </w:p>
          <w:p w:rsidR="00501BA2" w:rsidRPr="00501BA2" w:rsidRDefault="00501BA2" w:rsidP="00D73342">
            <w:pPr>
              <w:jc w:val="center"/>
            </w:pPr>
            <w:r w:rsidRPr="00501BA2">
              <w:t>(целевой показатель –п.9)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Управление общественных связей администрации города</w:t>
            </w: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/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10,0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Итого по подпрограмме 2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155,0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80,0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15,0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155,0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80,0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15,0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14992" w:type="dxa"/>
            <w:gridSpan w:val="19"/>
            <w:vAlign w:val="center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Подпрограмма 3 «Создание условий для выполнения функций, направленных на обеспечение прав и законных интересов жителей городского округа в отдельных сферах жизнедеятельности»</w:t>
            </w:r>
          </w:p>
          <w:p w:rsidR="00501BA2" w:rsidRPr="00501BA2" w:rsidRDefault="00501BA2" w:rsidP="00D73342"/>
        </w:tc>
      </w:tr>
      <w:tr w:rsidR="00501BA2" w:rsidRPr="00501BA2" w:rsidTr="00D73342">
        <w:trPr>
          <w:trHeight w:val="1118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A2" w:rsidRPr="00501BA2" w:rsidRDefault="00501BA2" w:rsidP="00D73342">
            <w:pPr>
              <w:jc w:val="center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Обеспечение взаимодействия с политическими партиями, </w:t>
            </w:r>
            <w:r w:rsidRPr="00501BA2">
              <w:rPr>
                <w:rFonts w:eastAsia="Calibri"/>
              </w:rPr>
              <w:lastRenderedPageBreak/>
              <w:t>избирательными комиссиями, законодательными (представительным) органами государственной власти и местного самоуправления в сфере регионального развития и содействия развитию местного самоуправления в городе Мегионе, прогноза общественно-политической ситуации</w:t>
            </w:r>
          </w:p>
          <w:p w:rsidR="00501BA2" w:rsidRPr="00501BA2" w:rsidRDefault="00501BA2" w:rsidP="00D73342">
            <w:pPr>
              <w:jc w:val="center"/>
            </w:pPr>
            <w:r w:rsidRPr="00501BA2">
              <w:t>(целевой показатель –п.10)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501BA2" w:rsidRPr="00501BA2" w:rsidRDefault="00501BA2" w:rsidP="00D73342">
            <w:pPr>
              <w:jc w:val="center"/>
            </w:pPr>
            <w:r w:rsidRPr="00501BA2">
              <w:lastRenderedPageBreak/>
              <w:t xml:space="preserve">Управление общественных связей </w:t>
            </w:r>
            <w:r w:rsidRPr="00501BA2">
              <w:lastRenderedPageBreak/>
              <w:t>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lastRenderedPageBreak/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1789,6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349,6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660,0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480,0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300,0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336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779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1789,6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349,6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660,0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480,0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300,0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226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Итого по подпрограмме 3 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1789,6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349,6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660,0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480,0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300,0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1789,6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349,6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660,0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480,0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300,0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14992" w:type="dxa"/>
            <w:gridSpan w:val="19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lastRenderedPageBreak/>
              <w:t>Подпрограмма 4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4.1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Создание условий для реализации потребностей  отдельных категорий граждан, укрепление социальной защищенности (целевой показатель – п.11)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Управление общественных связей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  <w:p w:rsidR="00501BA2" w:rsidRPr="00501BA2" w:rsidRDefault="00501BA2" w:rsidP="00D73342">
            <w:pPr>
              <w:jc w:val="center"/>
            </w:pP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Итого по подпрограмме 4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  <w:p w:rsidR="00501BA2" w:rsidRPr="00501BA2" w:rsidRDefault="00501BA2" w:rsidP="00D73342">
            <w:pPr>
              <w:jc w:val="center"/>
            </w:pP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4"/>
        </w:trPr>
        <w:tc>
          <w:tcPr>
            <w:tcW w:w="675" w:type="dxa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501BA2" w:rsidRPr="00501BA2" w:rsidRDefault="00501BA2" w:rsidP="00D73342">
            <w:r w:rsidRPr="00501BA2">
              <w:t>Всего по муниципальной программе</w:t>
            </w:r>
          </w:p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17056,9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966,4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5680,5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5095,0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5315,0</w:t>
            </w:r>
          </w:p>
        </w:tc>
        <w:tc>
          <w:tcPr>
            <w:tcW w:w="964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5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17056,9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966,4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5680,5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5095,0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5315,0</w:t>
            </w:r>
          </w:p>
        </w:tc>
        <w:tc>
          <w:tcPr>
            <w:tcW w:w="964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Align w:val="center"/>
          </w:tcPr>
          <w:p w:rsidR="00501BA2" w:rsidRPr="00501BA2" w:rsidRDefault="00501BA2" w:rsidP="00D73342">
            <w:r w:rsidRPr="00501BA2">
              <w:lastRenderedPageBreak/>
              <w:t>В том числе: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center"/>
            </w:pP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64" w:type="dxa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501BA2" w:rsidRPr="00501BA2" w:rsidRDefault="00501BA2" w:rsidP="00D73342">
            <w:r w:rsidRPr="00501BA2">
              <w:t>Процессная часть</w:t>
            </w:r>
          </w:p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17056,9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966,4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5680,5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5095,0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5315,0</w:t>
            </w:r>
          </w:p>
        </w:tc>
        <w:tc>
          <w:tcPr>
            <w:tcW w:w="964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05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17056,9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966,4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5680,5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5095,0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5315,0</w:t>
            </w:r>
          </w:p>
        </w:tc>
        <w:tc>
          <w:tcPr>
            <w:tcW w:w="964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</w:tcPr>
          <w:p w:rsidR="00501BA2" w:rsidRPr="00501BA2" w:rsidRDefault="00501BA2" w:rsidP="00D73342">
            <w:pPr>
              <w:ind w:firstLine="6"/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Align w:val="center"/>
          </w:tcPr>
          <w:p w:rsidR="00501BA2" w:rsidRPr="00501BA2" w:rsidRDefault="00501BA2" w:rsidP="00D73342">
            <w:r w:rsidRPr="00501BA2">
              <w:t>В том числе:</w:t>
            </w:r>
          </w:p>
        </w:tc>
        <w:tc>
          <w:tcPr>
            <w:tcW w:w="2405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501BA2" w:rsidRPr="00501BA2" w:rsidRDefault="00501BA2" w:rsidP="00D73342">
            <w:r w:rsidRPr="00501BA2">
              <w:t>Ответственный исполнитель Управление общественных связей администрации города</w:t>
            </w: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11082,9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793,4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4459,5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3903,7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3743,8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11082,9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793,4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4459,5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3903,7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3743,8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501BA2" w:rsidRPr="00501BA2" w:rsidRDefault="00501BA2" w:rsidP="00D73342">
            <w:r w:rsidRPr="00501BA2">
              <w:t>Соисполнитель 1.</w:t>
            </w:r>
          </w:p>
          <w:p w:rsidR="00501BA2" w:rsidRPr="00501BA2" w:rsidRDefault="00501BA2" w:rsidP="00D73342">
            <w:r w:rsidRPr="00501BA2">
              <w:t>Департамент муниципальной собственности администрации города Мегиона</w:t>
            </w:r>
          </w:p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501BA2" w:rsidRPr="00501BA2" w:rsidRDefault="00501BA2" w:rsidP="00D73342">
            <w:r w:rsidRPr="00501BA2">
              <w:t>Соисполнитель 2.</w:t>
            </w:r>
          </w:p>
          <w:p w:rsidR="00501BA2" w:rsidRPr="00501BA2" w:rsidRDefault="00501BA2" w:rsidP="00D73342">
            <w:r w:rsidRPr="00501BA2">
              <w:t>Департамент образования администрации города</w:t>
            </w:r>
          </w:p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</w:tc>
        <w:tc>
          <w:tcPr>
            <w:tcW w:w="2405" w:type="dxa"/>
            <w:gridSpan w:val="2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346,5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150,0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119,1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77,4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346,5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150,0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119,1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77,4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501BA2" w:rsidRPr="00501BA2" w:rsidRDefault="00501BA2" w:rsidP="00D73342">
            <w:r w:rsidRPr="00501BA2">
              <w:t>Соисполнитель 3.</w:t>
            </w:r>
          </w:p>
          <w:p w:rsidR="00501BA2" w:rsidRPr="00501BA2" w:rsidRDefault="00501BA2" w:rsidP="00D73342">
            <w:r w:rsidRPr="00501BA2">
              <w:t>Управление культуры администрации города</w:t>
            </w:r>
          </w:p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</w:tc>
        <w:tc>
          <w:tcPr>
            <w:tcW w:w="2405" w:type="dxa"/>
            <w:gridSpan w:val="2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1498,8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383,9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427,2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687,7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  <w:rPr>
                <w:lang w:val="en-US"/>
              </w:rPr>
            </w:pPr>
            <w:r w:rsidRPr="00501BA2">
              <w:t>1498,8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383,9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427,2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687,7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688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/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501BA2" w:rsidRPr="00501BA2" w:rsidRDefault="00501BA2" w:rsidP="00D73342">
            <w:r w:rsidRPr="00501BA2">
              <w:t>Соисполнитель 4.</w:t>
            </w:r>
          </w:p>
          <w:p w:rsidR="00501BA2" w:rsidRPr="00501BA2" w:rsidRDefault="00501BA2" w:rsidP="00D73342">
            <w:r w:rsidRPr="00501BA2">
              <w:t>Управление физической культуры и спорта администрации города</w:t>
            </w:r>
          </w:p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  <w:p w:rsidR="00501BA2" w:rsidRPr="00501BA2" w:rsidRDefault="00501BA2" w:rsidP="00D73342"/>
        </w:tc>
        <w:tc>
          <w:tcPr>
            <w:tcW w:w="2405" w:type="dxa"/>
            <w:gridSpan w:val="2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2003,6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173,0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686,6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645,0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499,9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2003,6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</w:p>
          <w:p w:rsidR="00501BA2" w:rsidRPr="00501BA2" w:rsidRDefault="00501BA2" w:rsidP="00D73342">
            <w:pPr>
              <w:jc w:val="center"/>
            </w:pPr>
            <w:r w:rsidRPr="00501BA2">
              <w:t>173,0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686,6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645,0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499,9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939"/>
        </w:trPr>
        <w:tc>
          <w:tcPr>
            <w:tcW w:w="3065" w:type="dxa"/>
            <w:gridSpan w:val="3"/>
            <w:vMerge w:val="restart"/>
            <w:vAlign w:val="center"/>
          </w:tcPr>
          <w:p w:rsidR="00501BA2" w:rsidRPr="00501BA2" w:rsidRDefault="00501BA2" w:rsidP="00D73342">
            <w:r w:rsidRPr="00501BA2">
              <w:t>Соисполнитель 5.</w:t>
            </w:r>
          </w:p>
          <w:p w:rsidR="00501BA2" w:rsidRPr="00501BA2" w:rsidRDefault="00501BA2" w:rsidP="00D73342">
            <w:r w:rsidRPr="00501BA2">
              <w:lastRenderedPageBreak/>
              <w:t xml:space="preserve">Отдел молодежной политики администрации города </w:t>
            </w:r>
          </w:p>
        </w:tc>
        <w:tc>
          <w:tcPr>
            <w:tcW w:w="2405" w:type="dxa"/>
            <w:gridSpan w:val="2"/>
            <w:vMerge w:val="restart"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306,2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306,2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/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306,2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306,2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  <w:tr w:rsidR="00501BA2" w:rsidRPr="00501BA2" w:rsidTr="00D73342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501BA2" w:rsidRPr="00501BA2" w:rsidRDefault="00501BA2" w:rsidP="00D73342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501BA2" w:rsidRPr="00501BA2" w:rsidRDefault="00501BA2" w:rsidP="00D73342"/>
        </w:tc>
        <w:tc>
          <w:tcPr>
            <w:tcW w:w="255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64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  <w:tc>
          <w:tcPr>
            <w:tcW w:w="992" w:type="dxa"/>
            <w:vAlign w:val="center"/>
          </w:tcPr>
          <w:p w:rsidR="00501BA2" w:rsidRPr="00501BA2" w:rsidRDefault="00501BA2" w:rsidP="00D73342">
            <w:pPr>
              <w:jc w:val="center"/>
            </w:pPr>
            <w:r w:rsidRPr="00501BA2">
              <w:t>0</w:t>
            </w:r>
          </w:p>
        </w:tc>
      </w:tr>
    </w:tbl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rPr>
          <w:rFonts w:eastAsia="Calibri"/>
          <w:lang w:val="en-US"/>
        </w:rPr>
      </w:pP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jc w:val="right"/>
      </w:pPr>
      <w:r w:rsidRPr="00501BA2">
        <w:lastRenderedPageBreak/>
        <w:t>Таблица 2</w:t>
      </w:r>
    </w:p>
    <w:p w:rsidR="00501BA2" w:rsidRPr="00501BA2" w:rsidRDefault="00501BA2" w:rsidP="00501BA2">
      <w:pPr>
        <w:jc w:val="center"/>
      </w:pPr>
    </w:p>
    <w:p w:rsidR="00501BA2" w:rsidRPr="00501BA2" w:rsidRDefault="00501BA2" w:rsidP="00501BA2">
      <w:pPr>
        <w:jc w:val="center"/>
      </w:pPr>
      <w:r w:rsidRPr="00501BA2">
        <w:t>Перечень структурных элементов (основных мероприятий) муниципальной программы</w:t>
      </w:r>
    </w:p>
    <w:p w:rsidR="00501BA2" w:rsidRPr="00501BA2" w:rsidRDefault="00501BA2" w:rsidP="00501BA2">
      <w:pPr>
        <w:rPr>
          <w:rFonts w:eastAsia="Calibri"/>
        </w:rPr>
      </w:pPr>
    </w:p>
    <w:p w:rsidR="00501BA2" w:rsidRPr="00501BA2" w:rsidRDefault="00501BA2" w:rsidP="00501BA2">
      <w:pPr>
        <w:jc w:val="center"/>
      </w:pPr>
    </w:p>
    <w:tbl>
      <w:tblPr>
        <w:tblStyle w:val="ab"/>
        <w:tblW w:w="14851" w:type="dxa"/>
        <w:tblLook w:val="04A0" w:firstRow="1" w:lastRow="0" w:firstColumn="1" w:lastColumn="0" w:noHBand="0" w:noVBand="1"/>
      </w:tblPr>
      <w:tblGrid>
        <w:gridCol w:w="1627"/>
        <w:gridCol w:w="2424"/>
        <w:gridCol w:w="3712"/>
        <w:gridCol w:w="3827"/>
        <w:gridCol w:w="3261"/>
      </w:tblGrid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t xml:space="preserve">№ структурного </w:t>
            </w:r>
          </w:p>
          <w:p w:rsidR="00501BA2" w:rsidRPr="00501BA2" w:rsidRDefault="00501BA2" w:rsidP="00D73342">
            <w:pPr>
              <w:jc w:val="center"/>
            </w:pPr>
            <w:r w:rsidRPr="00501BA2">
              <w:t>элемента (основного мероприятия)</w:t>
            </w:r>
          </w:p>
          <w:p w:rsidR="00501BA2" w:rsidRPr="00501BA2" w:rsidRDefault="00501BA2" w:rsidP="00D73342">
            <w:pPr>
              <w:jc w:val="center"/>
              <w:rPr>
                <w:lang w:val="en-US"/>
              </w:rPr>
            </w:pPr>
          </w:p>
        </w:tc>
        <w:tc>
          <w:tcPr>
            <w:tcW w:w="2424" w:type="dxa"/>
          </w:tcPr>
          <w:p w:rsidR="00501BA2" w:rsidRPr="00501BA2" w:rsidRDefault="00501BA2" w:rsidP="00D73342">
            <w:pPr>
              <w:jc w:val="center"/>
            </w:pPr>
            <w:r w:rsidRPr="00501BA2">
              <w:t>Наименование структурного элемента (основного мероприятия)</w:t>
            </w:r>
          </w:p>
        </w:tc>
        <w:tc>
          <w:tcPr>
            <w:tcW w:w="3712" w:type="dxa"/>
          </w:tcPr>
          <w:p w:rsidR="00501BA2" w:rsidRPr="00501BA2" w:rsidRDefault="00501BA2" w:rsidP="00D73342">
            <w:pPr>
              <w:jc w:val="center"/>
            </w:pPr>
            <w:r w:rsidRPr="00501BA2">
              <w:t>Направление расходов структурного элемента (основного мероприятия)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jc w:val="center"/>
            </w:pPr>
            <w:r w:rsidRPr="00501BA2"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jc w:val="center"/>
            </w:pPr>
            <w:r w:rsidRPr="00501BA2">
              <w:t>Наименование целевого показателя</w:t>
            </w: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t>1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jc w:val="center"/>
            </w:pPr>
            <w:r w:rsidRPr="00501BA2">
              <w:t>2</w:t>
            </w:r>
          </w:p>
        </w:tc>
        <w:tc>
          <w:tcPr>
            <w:tcW w:w="3712" w:type="dxa"/>
          </w:tcPr>
          <w:p w:rsidR="00501BA2" w:rsidRPr="00501BA2" w:rsidRDefault="00501BA2" w:rsidP="00D73342">
            <w:pPr>
              <w:jc w:val="center"/>
            </w:pPr>
            <w:r w:rsidRPr="00501BA2">
              <w:t>3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jc w:val="center"/>
            </w:pPr>
            <w:r w:rsidRPr="00501BA2">
              <w:t>4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jc w:val="center"/>
            </w:pPr>
            <w:r w:rsidRPr="00501BA2">
              <w:t>5</w:t>
            </w:r>
          </w:p>
        </w:tc>
      </w:tr>
      <w:tr w:rsidR="00501BA2" w:rsidRPr="00501BA2" w:rsidTr="00D73342">
        <w:tc>
          <w:tcPr>
            <w:tcW w:w="14851" w:type="dxa"/>
            <w:gridSpan w:val="5"/>
          </w:tcPr>
          <w:p w:rsidR="00501BA2" w:rsidRPr="00501BA2" w:rsidRDefault="00501BA2" w:rsidP="00D73342">
            <w:pPr>
              <w:jc w:val="center"/>
            </w:pPr>
            <w:r w:rsidRPr="00501BA2">
              <w:t>Цель: 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501BA2" w:rsidRPr="00501BA2" w:rsidTr="00D73342">
        <w:tc>
          <w:tcPr>
            <w:tcW w:w="14851" w:type="dxa"/>
            <w:gridSpan w:val="5"/>
          </w:tcPr>
          <w:p w:rsidR="00501BA2" w:rsidRPr="00501BA2" w:rsidRDefault="00501BA2" w:rsidP="00D73342">
            <w:pPr>
              <w:jc w:val="center"/>
            </w:pPr>
            <w:r w:rsidRPr="00501BA2">
              <w:t>Задача: Обеспечение поддержки гражданских инициатив</w:t>
            </w:r>
          </w:p>
        </w:tc>
      </w:tr>
      <w:tr w:rsidR="00501BA2" w:rsidRPr="00501BA2" w:rsidTr="00D73342">
        <w:tc>
          <w:tcPr>
            <w:tcW w:w="14851" w:type="dxa"/>
            <w:gridSpan w:val="5"/>
          </w:tcPr>
          <w:p w:rsidR="00501BA2" w:rsidRPr="00501BA2" w:rsidRDefault="00501BA2" w:rsidP="00D73342">
            <w:pPr>
              <w:jc w:val="center"/>
            </w:pPr>
            <w:r w:rsidRPr="00501BA2">
              <w:t>Подпрограмма 1 «Создание условий для реализации гражданских инициатив»</w:t>
            </w: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t>1.1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contextualSpacing/>
              <w:jc w:val="both"/>
            </w:pPr>
            <w:r w:rsidRPr="00501BA2">
              <w:t>Финансовая поддержка социально ориентированных некоммерческих организаций</w:t>
            </w:r>
          </w:p>
          <w:p w:rsidR="00501BA2" w:rsidRPr="00501BA2" w:rsidRDefault="00501BA2" w:rsidP="00D73342">
            <w:pPr>
              <w:jc w:val="center"/>
            </w:pPr>
          </w:p>
        </w:tc>
        <w:tc>
          <w:tcPr>
            <w:tcW w:w="3712" w:type="dxa"/>
          </w:tcPr>
          <w:p w:rsidR="00501BA2" w:rsidRPr="00501BA2" w:rsidRDefault="00501BA2" w:rsidP="00D73342">
            <w:pPr>
              <w:jc w:val="both"/>
            </w:pPr>
            <w:r w:rsidRPr="00501BA2">
              <w:t xml:space="preserve">Предоставление </w:t>
            </w:r>
            <w:r w:rsidRPr="00501BA2">
              <w:rPr>
                <w:rFonts w:eastAsia="Calibri"/>
              </w:rPr>
              <w:t>гранта главы города на развитие гражданского общества</w:t>
            </w:r>
            <w:r w:rsidRPr="00501BA2">
              <w:t>;</w:t>
            </w:r>
          </w:p>
          <w:p w:rsidR="00501BA2" w:rsidRPr="00501BA2" w:rsidRDefault="00501BA2" w:rsidP="00D73342">
            <w:pPr>
              <w:jc w:val="both"/>
            </w:pPr>
            <w:r w:rsidRPr="00501BA2">
              <w:t>предоставление субсидии из бюджета города Мегион негосударственным социально ориентированным некоммерческим организациям (за исключением субсидий муниципальным учреждениям);</w:t>
            </w:r>
          </w:p>
          <w:p w:rsidR="00501BA2" w:rsidRPr="00501BA2" w:rsidRDefault="00501BA2" w:rsidP="00D73342">
            <w:pPr>
              <w:jc w:val="both"/>
            </w:pPr>
            <w:r w:rsidRPr="00501BA2">
              <w:t>реализация мероприятий, направленных на дополнительное профессиональное образование работников и добровольцев социально ориентированных некоммерческих организаций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jc w:val="both"/>
              <w:rPr>
                <w:rFonts w:cs="Helvetica"/>
              </w:rPr>
            </w:pPr>
            <w:r w:rsidRPr="00501BA2">
              <w:t>Федеральный закон от 12.01.1996 № 7-ФЗ «О некоммерческих организациях» (п. 1 ч. 3 ст. 31.1); Муниципальный нормативный правовой акт,</w:t>
            </w:r>
            <w:r w:rsidRPr="00501BA2">
              <w:rPr>
                <w:rFonts w:cs="Helvetica"/>
              </w:rPr>
              <w:t xml:space="preserve"> регламентирующий порядок предоставления грантов в форме субсидий;</w:t>
            </w:r>
          </w:p>
          <w:p w:rsidR="00501BA2" w:rsidRPr="00501BA2" w:rsidRDefault="00501BA2" w:rsidP="00D73342">
            <w:pPr>
              <w:jc w:val="both"/>
            </w:pPr>
            <w:r w:rsidRPr="00501BA2">
              <w:t>муниципальный нормативный правовой акт,</w:t>
            </w:r>
            <w:r w:rsidRPr="00501BA2">
              <w:rPr>
                <w:rFonts w:cs="Helvetica"/>
              </w:rPr>
              <w:t xml:space="preserve"> регламентирующий порядок предоставления субсидии </w:t>
            </w:r>
            <w:r w:rsidRPr="00501BA2">
              <w:t>негосударственным социально ориентированным некоммерческим организациям;</w:t>
            </w:r>
          </w:p>
          <w:p w:rsidR="00501BA2" w:rsidRPr="00501BA2" w:rsidRDefault="00501BA2" w:rsidP="00D73342">
            <w:pPr>
              <w:jc w:val="both"/>
            </w:pPr>
            <w:r w:rsidRPr="00501BA2">
              <w:rPr>
                <w:rFonts w:eastAsia="Calibri"/>
              </w:rPr>
              <w:t xml:space="preserve">Федеральный </w:t>
            </w:r>
            <w:hyperlink r:id="rId8" w:history="1">
              <w:r w:rsidRPr="00501BA2">
                <w:rPr>
                  <w:rFonts w:eastAsia="Calibri"/>
                </w:rPr>
                <w:t>закон</w:t>
              </w:r>
            </w:hyperlink>
            <w:r w:rsidRPr="00501BA2"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</w:t>
            </w:r>
            <w:r w:rsidRPr="00501BA2">
              <w:rPr>
                <w:rFonts w:eastAsia="Calibri"/>
              </w:rPr>
              <w:lastRenderedPageBreak/>
              <w:t>муниципальных нужд» от 05.04.2013 №44-ФЗ.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</w:pPr>
            <w:r w:rsidRPr="00501BA2">
              <w:rPr>
                <w:rFonts w:eastAsia="Calibri"/>
              </w:rPr>
              <w:lastRenderedPageBreak/>
              <w:t xml:space="preserve">1.Количество социально ориентированных некоммерческих организаций, осуществляющих деятельность на территории города Мегион (ед.). Показатель рассчитывается ежегодно </w:t>
            </w:r>
            <w:r w:rsidRPr="00501BA2">
              <w:t xml:space="preserve">по данным Управления Министерства юстиции ХМАО-Югры. </w:t>
            </w:r>
          </w:p>
          <w:p w:rsidR="00501BA2" w:rsidRPr="00501BA2" w:rsidRDefault="00501BA2" w:rsidP="00D73342">
            <w:pPr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2.Количество мероприятий (проектов программ), реализованных социально ориентированными некоммерческими организациями (ед.).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</w:pPr>
            <w:r w:rsidRPr="00501BA2">
              <w:lastRenderedPageBreak/>
              <w:t xml:space="preserve">Показатель рассчитывается ежегодно по итогам предоставление субсидии из бюджета городского округа город Мегион негосударственным социально ориентированным некоммерческим организациям (за исключением субсидий муниципальным учреждениям). </w:t>
            </w:r>
          </w:p>
          <w:p w:rsidR="00501BA2" w:rsidRPr="00501BA2" w:rsidRDefault="00501BA2" w:rsidP="00D73342">
            <w:pPr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3.Количество социально значимых проектов социально ориентированных некоммерческих организаций, получивших финансовую поддержку (ед.).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Показатель рассчитывается ежегодно по итогам конкурса на предоставление гранта главы города, </w:t>
            </w:r>
            <w:r w:rsidRPr="00501BA2">
              <w:t>исходя их количества подписанных соглашений о предоставлении грантов (нарастающим итогом).</w:t>
            </w:r>
          </w:p>
          <w:p w:rsidR="00501BA2" w:rsidRPr="00501BA2" w:rsidRDefault="00501BA2" w:rsidP="00D73342">
            <w:pPr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4.Количество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</w:t>
            </w:r>
            <w:r w:rsidRPr="00501BA2">
              <w:rPr>
                <w:rFonts w:eastAsia="Calibri"/>
              </w:rPr>
              <w:lastRenderedPageBreak/>
              <w:t>образование по программам, финансируемых за счет бюджета муниципального образования (ед.).</w:t>
            </w:r>
          </w:p>
          <w:p w:rsidR="00501BA2" w:rsidRPr="00501BA2" w:rsidRDefault="00501BA2" w:rsidP="00D73342">
            <w:pPr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Показатель рассчитывается </w:t>
            </w:r>
            <w:r w:rsidRPr="00501BA2">
              <w:t xml:space="preserve">ежегодно по итогам реализации образовательных программ и мероприятий, исходя из количества работников и добровольцев СО НКО, прошедших </w:t>
            </w:r>
            <w:r w:rsidRPr="00501BA2">
              <w:rPr>
                <w:rFonts w:eastAsia="Calibri"/>
              </w:rPr>
              <w:t>подготовку и (или) получивших дополнительное профессиональное образование по программам, финансируемых за счет бюджета муниципального образования и получивших удостоверение государственного образца.</w:t>
            </w:r>
          </w:p>
          <w:p w:rsidR="00501BA2" w:rsidRPr="00501BA2" w:rsidRDefault="00501BA2" w:rsidP="00D73342">
            <w:pPr>
              <w:jc w:val="both"/>
            </w:pPr>
            <w:r w:rsidRPr="00501BA2">
              <w:t>(нарастающим итогом).</w:t>
            </w: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lastRenderedPageBreak/>
              <w:t>1.2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contextualSpacing/>
              <w:jc w:val="both"/>
            </w:pPr>
            <w:r w:rsidRPr="00501BA2">
              <w:t>Консультационная поддержка социально ориентированных некоммерческих организаций</w:t>
            </w:r>
          </w:p>
        </w:tc>
        <w:tc>
          <w:tcPr>
            <w:tcW w:w="3712" w:type="dxa"/>
          </w:tcPr>
          <w:p w:rsidR="00501BA2" w:rsidRPr="00501BA2" w:rsidRDefault="00501BA2" w:rsidP="00D73342">
            <w:pPr>
              <w:jc w:val="both"/>
            </w:pPr>
            <w:r w:rsidRPr="00501BA2">
              <w:t>Консультирование руководителей социально ориентированных организаций по организационным вопросам деятельности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jc w:val="both"/>
            </w:pPr>
            <w:r w:rsidRPr="00501BA2">
              <w:t>Федеральный закон от 12.01.1996 № 7-ФЗ «О некоммерческих организациях» (п. 1 ч. 3 ст. 31.1)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jc w:val="both"/>
            </w:pPr>
            <w:r w:rsidRPr="00501BA2">
              <w:t>Количество консультаций для социально ориентированных некоммерческих организаций по организационным вопросам деятельности (ед.).</w:t>
            </w:r>
          </w:p>
          <w:p w:rsidR="00501BA2" w:rsidRPr="00501BA2" w:rsidRDefault="00501BA2" w:rsidP="00D73342">
            <w:pPr>
              <w:jc w:val="both"/>
            </w:pPr>
            <w:r w:rsidRPr="00501BA2">
              <w:rPr>
                <w:rFonts w:eastAsia="Calibri"/>
              </w:rPr>
              <w:t>Показатель</w:t>
            </w:r>
            <w:r w:rsidRPr="00501BA2">
              <w:t xml:space="preserve"> рассчитывается ежегодно по итогам оказания консультаций социально ориентированным некоммерческим организациям, по факту обращения. </w:t>
            </w: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lastRenderedPageBreak/>
              <w:t>1.3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contextualSpacing/>
              <w:jc w:val="both"/>
            </w:pPr>
            <w:r w:rsidRPr="00501BA2"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3712" w:type="dxa"/>
          </w:tcPr>
          <w:p w:rsidR="00501BA2" w:rsidRPr="00501BA2" w:rsidRDefault="00501BA2" w:rsidP="00D73342">
            <w:pPr>
              <w:jc w:val="both"/>
            </w:pPr>
            <w:r w:rsidRPr="00501BA2">
              <w:t>Предоставление объектов муниципального имущества для организации деятельности социально ориентированных некоммерческих организаций на  бесплатной или льготной основе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jc w:val="both"/>
            </w:pPr>
            <w:r w:rsidRPr="00501BA2">
              <w:t xml:space="preserve">Федеральный закон от 12.01.1996 № 7-ФЗ «О некоммерческих организациях» (п. 1 ч. 3 ст. 31.1) 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jc w:val="both"/>
            </w:pPr>
            <w:r w:rsidRPr="00501BA2">
              <w:t>Количество объектов муниципального имущества, переданного в пользование социально ориентированным некоммерческим организациям (ед.).</w:t>
            </w:r>
          </w:p>
          <w:p w:rsidR="00501BA2" w:rsidRPr="00501BA2" w:rsidRDefault="00501BA2" w:rsidP="00D73342">
            <w:pPr>
              <w:jc w:val="both"/>
            </w:pPr>
            <w:r w:rsidRPr="00501BA2">
              <w:t>Показатель рассчитывается ежегодно исходя из заключенных договоров о передаче муниципального имущества во временное безвозмездное пользование.</w:t>
            </w: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t>1.4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contextualSpacing/>
              <w:jc w:val="both"/>
            </w:pPr>
            <w:r w:rsidRPr="00501BA2">
              <w:t>Развитие добровольческой (волонтерской) деятельности на территории города Мегиона</w:t>
            </w:r>
          </w:p>
        </w:tc>
        <w:tc>
          <w:tcPr>
            <w:tcW w:w="3712" w:type="dxa"/>
          </w:tcPr>
          <w:p w:rsidR="00501BA2" w:rsidRPr="00501BA2" w:rsidRDefault="00501BA2" w:rsidP="00D73342">
            <w:pPr>
              <w:jc w:val="both"/>
            </w:pPr>
            <w:r w:rsidRPr="00501BA2">
              <w:t>Предоставление единовременной денежной выплаты в размере 5750 рублей гражданам, награжденным знаком отличия «Доброволец Мегиона»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jc w:val="both"/>
            </w:pPr>
            <w:r w:rsidRPr="00501BA2">
              <w:t>Постановление администрации города от 07.10.2022 №2589 «Об утверждении положения о награждении знаком отличия «Доброволец Мегиона»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jc w:val="both"/>
            </w:pPr>
            <w:r w:rsidRPr="00501BA2">
              <w:t xml:space="preserve">Количество граждан, награждённых знаком отличия «Доброволец Мегиона» (чел.). 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01BA2">
              <w:t xml:space="preserve">Показатель рассчитывается ежегодно </w:t>
            </w:r>
            <w:r w:rsidRPr="00501BA2">
              <w:rPr>
                <w:rFonts w:eastAsiaTheme="minorHAnsi"/>
                <w:lang w:eastAsia="en-US"/>
              </w:rPr>
              <w:t>на основании решения Комиссии о награждении знаком отличия «Доброволец Мегиона».</w:t>
            </w:r>
          </w:p>
          <w:p w:rsidR="00501BA2" w:rsidRPr="00501BA2" w:rsidRDefault="00501BA2" w:rsidP="00D73342">
            <w:pPr>
              <w:jc w:val="both"/>
            </w:pPr>
          </w:p>
        </w:tc>
      </w:tr>
      <w:tr w:rsidR="00501BA2" w:rsidRPr="00501BA2" w:rsidTr="00D73342">
        <w:tc>
          <w:tcPr>
            <w:tcW w:w="14851" w:type="dxa"/>
            <w:gridSpan w:val="5"/>
          </w:tcPr>
          <w:p w:rsidR="00501BA2" w:rsidRPr="00501BA2" w:rsidRDefault="00501BA2" w:rsidP="00D73342">
            <w:pPr>
              <w:jc w:val="center"/>
            </w:pPr>
            <w:r w:rsidRPr="00501BA2">
              <w:t>Задача 2. Обеспечение открытого муниципального управления, эффективного информационного взаимодействия власти и общества.</w:t>
            </w:r>
          </w:p>
          <w:p w:rsidR="00501BA2" w:rsidRPr="00501BA2" w:rsidRDefault="00501BA2" w:rsidP="00D73342">
            <w:pPr>
              <w:jc w:val="center"/>
            </w:pPr>
          </w:p>
        </w:tc>
      </w:tr>
      <w:tr w:rsidR="00501BA2" w:rsidRPr="00501BA2" w:rsidTr="00D73342">
        <w:tc>
          <w:tcPr>
            <w:tcW w:w="14851" w:type="dxa"/>
            <w:gridSpan w:val="5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Подпрограмма 2. «Обеспечение доступа граждан к информации о социально значимых мероприятиях города Мегиона»</w:t>
            </w:r>
          </w:p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t>2.1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jc w:val="both"/>
            </w:pPr>
            <w:r w:rsidRPr="00501BA2">
              <w:t>Оказание информационной поддержки</w:t>
            </w:r>
          </w:p>
        </w:tc>
        <w:tc>
          <w:tcPr>
            <w:tcW w:w="3712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01BA2">
              <w:t xml:space="preserve">Информирование населения о деятельности социально ориентированных некоммерческих организаций через городские СМИ. 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jc w:val="both"/>
            </w:pPr>
            <w:r w:rsidRPr="00501BA2">
              <w:t>Федеральный закон от 12.01.1996 № 7-ФЗ «О некоммерческих организациях» (п. 1 ч. 3 ст. 31.1).</w:t>
            </w:r>
          </w:p>
          <w:p w:rsidR="00501BA2" w:rsidRPr="00501BA2" w:rsidRDefault="00501BA2" w:rsidP="00D73342">
            <w:pPr>
              <w:jc w:val="both"/>
            </w:pPr>
          </w:p>
        </w:tc>
        <w:tc>
          <w:tcPr>
            <w:tcW w:w="3261" w:type="dxa"/>
          </w:tcPr>
          <w:p w:rsidR="00501BA2" w:rsidRPr="00501BA2" w:rsidRDefault="00501BA2" w:rsidP="00D73342">
            <w:pPr>
              <w:jc w:val="both"/>
            </w:pPr>
            <w:r w:rsidRPr="00501BA2">
              <w:t xml:space="preserve"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</w:t>
            </w:r>
            <w:r w:rsidRPr="00501BA2">
              <w:lastRenderedPageBreak/>
              <w:t>значимых услуг и реализацию социально значимых программ (ед.).</w:t>
            </w:r>
          </w:p>
          <w:p w:rsidR="00501BA2" w:rsidRPr="00501BA2" w:rsidRDefault="00501BA2" w:rsidP="00D73342">
            <w:pPr>
              <w:jc w:val="both"/>
            </w:pPr>
            <w:r w:rsidRPr="00501BA2">
              <w:t xml:space="preserve">Показатель рассчитывается ежегодно по итогам мониторинга сообщений в средствах массовой информации о деятельности социально ориентированных некоммерческих организаций. </w:t>
            </w: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lastRenderedPageBreak/>
              <w:t>2.2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jc w:val="both"/>
            </w:pPr>
            <w:r w:rsidRPr="00501BA2"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</w:tc>
        <w:tc>
          <w:tcPr>
            <w:tcW w:w="3712" w:type="dxa"/>
          </w:tcPr>
          <w:p w:rsidR="00501BA2" w:rsidRPr="00501BA2" w:rsidRDefault="00501BA2" w:rsidP="00D73342">
            <w:pPr>
              <w:jc w:val="both"/>
            </w:pPr>
            <w:r w:rsidRPr="00501BA2">
              <w:t xml:space="preserve">Проведение </w:t>
            </w:r>
            <w:r w:rsidRPr="00501BA2">
              <w:rPr>
                <w:rFonts w:eastAsia="Calibri"/>
              </w:rPr>
              <w:t>конкурса журналистского мастерства по популяризации деятельности социально ориентированных некоммерческих организаций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01BA2">
              <w:rPr>
                <w:rFonts w:eastAsia="Calibri"/>
              </w:rPr>
              <w:t>Положение о проведении конкурса журналистского мастерства (утверждается распоряжением администрации города),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Федеральный </w:t>
            </w:r>
            <w:hyperlink r:id="rId9" w:history="1">
              <w:r w:rsidRPr="00501BA2">
                <w:rPr>
                  <w:rFonts w:eastAsia="Calibri"/>
                </w:rPr>
                <w:t>закон</w:t>
              </w:r>
            </w:hyperlink>
            <w:r w:rsidRPr="00501BA2"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01BA2">
              <w:rPr>
                <w:rFonts w:eastAsia="Calibri"/>
              </w:rPr>
              <w:t>Организация и проведение информационных мероприятий для местных СМИ (ед.).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Показатель определяется путем суммирования проведенных мероприятий.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</w:pPr>
            <w:r w:rsidRPr="00501BA2">
              <w:t>Показатель рассчитывается ежегодно исходя из количества проведенных мероприятий для местных СМИ.</w:t>
            </w: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t>2.3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jc w:val="both"/>
            </w:pPr>
            <w:r w:rsidRPr="00501BA2">
              <w:rPr>
                <w:rFonts w:eastAsia="Calibri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</w:p>
        </w:tc>
        <w:tc>
          <w:tcPr>
            <w:tcW w:w="3712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Приобретение информационных видеоматериалов, а также размещение социально значимой информации на широкоформатных поверхностях (баннеры).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Федеральный </w:t>
            </w:r>
            <w:hyperlink r:id="rId10" w:history="1">
              <w:r w:rsidRPr="00501BA2">
                <w:rPr>
                  <w:rFonts w:eastAsia="Calibri"/>
                </w:rPr>
                <w:t>закон</w:t>
              </w:r>
            </w:hyperlink>
            <w:r w:rsidRPr="00501BA2"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</w:pPr>
            <w:r w:rsidRPr="00501BA2">
              <w:t>Количество изготовленных видеоматериалов и баннеров (ед.).</w:t>
            </w:r>
          </w:p>
          <w:p w:rsidR="00501BA2" w:rsidRPr="00501BA2" w:rsidRDefault="00501BA2" w:rsidP="00D73342">
            <w:pPr>
              <w:jc w:val="both"/>
            </w:pPr>
            <w:r w:rsidRPr="00501BA2">
              <w:t>Показатель рассчитывается ежегодно исходя из количества изготовленных видеоматериалов и баннеров.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01BA2" w:rsidRPr="00501BA2" w:rsidTr="00D73342">
        <w:tc>
          <w:tcPr>
            <w:tcW w:w="14851" w:type="dxa"/>
            <w:gridSpan w:val="5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1BA2">
              <w:rPr>
                <w:rFonts w:eastAsia="Calibri"/>
              </w:rPr>
              <w:lastRenderedPageBreak/>
              <w:t>Задача 3. Создание условий для развития форм непосредственного осуществления населением местного самоуправления в муниципальном образовании города Мегион</w:t>
            </w:r>
          </w:p>
        </w:tc>
      </w:tr>
      <w:tr w:rsidR="00501BA2" w:rsidRPr="00501BA2" w:rsidTr="00D73342">
        <w:tc>
          <w:tcPr>
            <w:tcW w:w="14851" w:type="dxa"/>
            <w:gridSpan w:val="5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center"/>
            </w:pPr>
            <w:r w:rsidRPr="00501BA2">
              <w:t>Подпрограмма 3. «Создание условий для выполнения функций, направленных на обеспечение прав и законных интересов жителей городского округа в отдельных сферах жизнедеятельности»</w:t>
            </w: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jc w:val="center"/>
            </w:pPr>
            <w:r w:rsidRPr="00501BA2">
              <w:t>3.1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01BA2">
              <w:rPr>
                <w:rFonts w:eastAsia="Calibri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города Мегион, прогноза общественно-политической ситуации</w:t>
            </w:r>
          </w:p>
          <w:p w:rsidR="00501BA2" w:rsidRPr="00501BA2" w:rsidRDefault="00501BA2" w:rsidP="00D73342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3712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самоуправления;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проведение мероприятий, направленных на популяризацию среди жителей города Мегион территориального общественного самоуправления и иных форм непосредственного осуществления населением местного самоуправления;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Проведение мероприятий, направленных на популяризацию среди жителей города Мегион территориального общественного самоуправления и иных форм непосредственного осуществления населением местного самоуправления.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Материально-техническое обеспечение мероприятий, включенных в дорожную карту по развитию территориального общественного самоуправления, в </w:t>
            </w:r>
            <w:r w:rsidRPr="00501BA2">
              <w:rPr>
                <w:rFonts w:eastAsia="Calibri"/>
              </w:rPr>
              <w:lastRenderedPageBreak/>
              <w:t xml:space="preserve">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территории города Мегиона, исполнение которых передано территориальным общественным самоуправлениям на основании договора. 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lastRenderedPageBreak/>
              <w:t>Постановление Правительства Ханты – Мансийского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автономного округа – Югры от 05.10.2018 №348-п «Об утверждении государственной программы Ханты-Мансийского автономного округа-Югры «Профилактика правонарушений и обеспечение отдельных прав граждан».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Создание условий для развития форм непосредственного осуществления населением местного самоуправления и участия населения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1BA2">
              <w:rPr>
                <w:rFonts w:eastAsia="Calibri"/>
              </w:rPr>
              <w:t>в осуществлении местного самоуправления</w:t>
            </w:r>
            <w:r w:rsidRPr="00501BA2">
              <w:rPr>
                <w:rFonts w:eastAsia="Calibri"/>
                <w:sz w:val="20"/>
                <w:szCs w:val="20"/>
              </w:rPr>
              <w:t>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t xml:space="preserve">Постановление администрации города Мегиона от 28.06.2019 №1287 «Об утверждении предельного размера и порядка оплаты услуг территориальных общественных самоуправлений городского округа город Мегион по договорам на осуществление хозяйственной деятельности по развитию инициатив граждан по вопросам местного значения, направленной на удовлетворение социально-бытовых потребностей </w:t>
            </w:r>
            <w:r w:rsidRPr="00501BA2">
              <w:lastRenderedPageBreak/>
              <w:t>граждан, проживающих на соответствующей территории»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lastRenderedPageBreak/>
              <w:t>Увеличение к</w:t>
            </w:r>
            <w:r w:rsidRPr="00501BA2">
              <w:rPr>
                <w:rFonts w:eastAsia="Calibri"/>
              </w:rPr>
              <w:t>оличества форм непосредственного осуществления местного самоуправления и участия населения в осуществлении местного самоуправления в городе Мегионе и случаев их применения (ед).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Определяется ежегодно как общее количество применений в практике форм непосредственного осуществления населением местного самоуправления и участия населения в осуществлении местного самоуправления городского округа.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t>(нарастающим итогом).</w:t>
            </w:r>
          </w:p>
        </w:tc>
      </w:tr>
      <w:tr w:rsidR="00501BA2" w:rsidRPr="00501BA2" w:rsidTr="00D73342">
        <w:tc>
          <w:tcPr>
            <w:tcW w:w="14851" w:type="dxa"/>
            <w:gridSpan w:val="5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center"/>
            </w:pPr>
            <w:r w:rsidRPr="00501BA2">
              <w:t>Задача 4. Обеспечение условий для поддержания стабильного качества жизни отдельных категорий граждан, проживающих в городе Мегионе.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501BA2" w:rsidRPr="00501BA2" w:rsidTr="00D73342">
        <w:tc>
          <w:tcPr>
            <w:tcW w:w="14851" w:type="dxa"/>
            <w:gridSpan w:val="5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center"/>
            </w:pPr>
            <w:r w:rsidRPr="00501BA2">
              <w:t>Подпрограмма 4.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501BA2" w:rsidRPr="00501BA2" w:rsidTr="00D73342">
        <w:tc>
          <w:tcPr>
            <w:tcW w:w="1627" w:type="dxa"/>
          </w:tcPr>
          <w:p w:rsidR="00501BA2" w:rsidRPr="00501BA2" w:rsidRDefault="00501BA2" w:rsidP="00D73342">
            <w:pPr>
              <w:spacing w:after="200" w:line="276" w:lineRule="auto"/>
              <w:jc w:val="center"/>
            </w:pPr>
            <w:r w:rsidRPr="00501BA2">
              <w:t>4.1.</w:t>
            </w:r>
          </w:p>
        </w:tc>
        <w:tc>
          <w:tcPr>
            <w:tcW w:w="2424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01BA2">
              <w:t>Создание условий для реализации потребностей  отдельных категорий граждан, укрепление социальной защищенности</w:t>
            </w:r>
          </w:p>
        </w:tc>
        <w:tc>
          <w:tcPr>
            <w:tcW w:w="3712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Предоставление налоговой льготы в размере 50% неработающим пенсионерам, имеющим земельные участки под гаражи, огородные и садовые земельные участки, по одному объекту налогообложения  </w:t>
            </w:r>
          </w:p>
        </w:tc>
        <w:tc>
          <w:tcPr>
            <w:tcW w:w="3827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Решение Думы города Мегион от 27.10.2010 №77 «О земельном налоге» (с изменениями)</w:t>
            </w:r>
          </w:p>
        </w:tc>
        <w:tc>
          <w:tcPr>
            <w:tcW w:w="3261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</w:pPr>
            <w:r w:rsidRPr="00501BA2"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(%).</w:t>
            </w:r>
          </w:p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Показатель рассчитывается </w:t>
            </w:r>
            <w:r w:rsidRPr="00501BA2">
              <w:t>ежегодно по данным Межрайонной инспекции Федеральной налоговой службы по Ханты-Мансийского .</w:t>
            </w:r>
          </w:p>
        </w:tc>
      </w:tr>
    </w:tbl>
    <w:p w:rsidR="00501BA2" w:rsidRPr="00501BA2" w:rsidRDefault="00501BA2" w:rsidP="00501BA2">
      <w:pPr>
        <w:spacing w:after="200" w:line="276" w:lineRule="auto"/>
        <w:contextualSpacing/>
        <w:jc w:val="center"/>
      </w:pPr>
    </w:p>
    <w:p w:rsidR="00501BA2" w:rsidRPr="00501BA2" w:rsidRDefault="00501BA2" w:rsidP="00501BA2">
      <w:pPr>
        <w:spacing w:after="200" w:line="276" w:lineRule="auto"/>
        <w:contextualSpacing/>
      </w:pPr>
    </w:p>
    <w:p w:rsidR="00501BA2" w:rsidRPr="00501BA2" w:rsidRDefault="00501BA2" w:rsidP="00501BA2">
      <w:pPr>
        <w:spacing w:after="200" w:line="276" w:lineRule="auto"/>
        <w:contextualSpacing/>
      </w:pPr>
    </w:p>
    <w:p w:rsidR="00501BA2" w:rsidRPr="00501BA2" w:rsidRDefault="00501BA2" w:rsidP="00501BA2">
      <w:pPr>
        <w:ind w:firstLine="708"/>
        <w:jc w:val="right"/>
      </w:pPr>
      <w:r w:rsidRPr="00501BA2">
        <w:lastRenderedPageBreak/>
        <w:t>Таблица 6</w:t>
      </w:r>
    </w:p>
    <w:p w:rsidR="00501BA2" w:rsidRPr="00501BA2" w:rsidRDefault="00501BA2" w:rsidP="00501BA2">
      <w:pPr>
        <w:ind w:firstLine="708"/>
        <w:jc w:val="center"/>
      </w:pPr>
    </w:p>
    <w:p w:rsidR="00501BA2" w:rsidRPr="00501BA2" w:rsidRDefault="00501BA2" w:rsidP="00501BA2">
      <w:pPr>
        <w:ind w:firstLine="708"/>
        <w:jc w:val="both"/>
      </w:pPr>
    </w:p>
    <w:p w:rsidR="00501BA2" w:rsidRPr="00501BA2" w:rsidRDefault="00501BA2" w:rsidP="00501BA2">
      <w:pPr>
        <w:ind w:firstLine="708"/>
        <w:jc w:val="both"/>
      </w:pPr>
    </w:p>
    <w:p w:rsidR="00501BA2" w:rsidRPr="00501BA2" w:rsidRDefault="00501BA2" w:rsidP="00501BA2">
      <w:pPr>
        <w:ind w:firstLine="708"/>
        <w:jc w:val="center"/>
      </w:pPr>
      <w:r w:rsidRPr="00501BA2">
        <w:t>Показатели, характеризующие эффективность структурного элемента (основного мероприятия) муниципальной программы</w:t>
      </w:r>
    </w:p>
    <w:p w:rsidR="00501BA2" w:rsidRPr="00501BA2" w:rsidRDefault="00501BA2" w:rsidP="00501BA2">
      <w:pPr>
        <w:spacing w:after="200" w:line="276" w:lineRule="auto"/>
        <w:contextualSpacing/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28"/>
        <w:gridCol w:w="2126"/>
        <w:gridCol w:w="708"/>
        <w:gridCol w:w="851"/>
        <w:gridCol w:w="850"/>
        <w:gridCol w:w="709"/>
        <w:gridCol w:w="709"/>
        <w:gridCol w:w="709"/>
        <w:gridCol w:w="3685"/>
      </w:tblGrid>
      <w:tr w:rsidR="00501BA2" w:rsidRPr="00501BA2" w:rsidTr="00D73342">
        <w:trPr>
          <w:trHeight w:val="601"/>
        </w:trPr>
        <w:tc>
          <w:tcPr>
            <w:tcW w:w="629" w:type="dxa"/>
            <w:vMerge w:val="restart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 xml:space="preserve">№ </w:t>
            </w:r>
          </w:p>
        </w:tc>
        <w:tc>
          <w:tcPr>
            <w:tcW w:w="4328" w:type="dxa"/>
            <w:vMerge w:val="restart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Базовый показатель на начало реализации муниципальной программы</w:t>
            </w:r>
          </w:p>
        </w:tc>
        <w:tc>
          <w:tcPr>
            <w:tcW w:w="4536" w:type="dxa"/>
            <w:gridSpan w:val="6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Значения показателя по годам</w:t>
            </w:r>
          </w:p>
        </w:tc>
        <w:tc>
          <w:tcPr>
            <w:tcW w:w="3685" w:type="dxa"/>
            <w:vMerge w:val="restart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Значение показателя на момент окончания действия муниципальной программы</w:t>
            </w:r>
          </w:p>
        </w:tc>
      </w:tr>
      <w:tr w:rsidR="00501BA2" w:rsidRPr="00501BA2" w:rsidTr="00D73342">
        <w:trPr>
          <w:trHeight w:val="762"/>
        </w:trPr>
        <w:tc>
          <w:tcPr>
            <w:tcW w:w="629" w:type="dxa"/>
            <w:vMerge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28" w:type="dxa"/>
            <w:vMerge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suppressAutoHyphens/>
              <w:autoSpaceDE w:val="0"/>
              <w:autoSpaceDN w:val="0"/>
              <w:jc w:val="center"/>
            </w:pPr>
            <w:r w:rsidRPr="00501BA2">
              <w:t>2020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suppressAutoHyphens/>
              <w:autoSpaceDE w:val="0"/>
              <w:autoSpaceDN w:val="0"/>
            </w:pPr>
            <w:r w:rsidRPr="00501BA2">
              <w:t xml:space="preserve">  2021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suppressAutoHyphens/>
              <w:autoSpaceDE w:val="0"/>
              <w:autoSpaceDN w:val="0"/>
              <w:jc w:val="center"/>
            </w:pPr>
            <w:r w:rsidRPr="00501BA2">
              <w:t>2022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2023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2024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2025</w:t>
            </w:r>
          </w:p>
        </w:tc>
        <w:tc>
          <w:tcPr>
            <w:tcW w:w="3685" w:type="dxa"/>
            <w:vMerge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</w:p>
        </w:tc>
      </w:tr>
      <w:tr w:rsidR="00501BA2" w:rsidRPr="00501BA2" w:rsidTr="00D73342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города Мегион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32</w:t>
            </w:r>
          </w:p>
        </w:tc>
      </w:tr>
      <w:tr w:rsidR="00501BA2" w:rsidRPr="00501BA2" w:rsidTr="00D73342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Количество мероприятий (проектов программ), реализованных социально ориентированными некоммерческими организациями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42</w:t>
            </w:r>
          </w:p>
        </w:tc>
      </w:tr>
      <w:tr w:rsidR="00501BA2" w:rsidRPr="00501BA2" w:rsidTr="00D73342">
        <w:trPr>
          <w:trHeight w:val="693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both"/>
            </w:pPr>
            <w:r w:rsidRPr="00501BA2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(ед.)*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4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9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13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13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13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13</w:t>
            </w:r>
          </w:p>
        </w:tc>
      </w:tr>
      <w:tr w:rsidR="00501BA2" w:rsidRPr="00501BA2" w:rsidTr="00D73342">
        <w:trPr>
          <w:trHeight w:val="693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4.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 xml:space="preserve"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</w:t>
            </w:r>
            <w:r w:rsidRPr="00501BA2">
              <w:rPr>
                <w:rFonts w:eastAsia="Calibri"/>
              </w:rPr>
              <w:lastRenderedPageBreak/>
              <w:t>программам, финансируемых за счет бюджета муниципального образования (ед.)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lastRenderedPageBreak/>
              <w:t>0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</w:t>
            </w:r>
          </w:p>
        </w:tc>
      </w:tr>
      <w:tr w:rsidR="00501BA2" w:rsidRPr="00501BA2" w:rsidTr="00D73342">
        <w:trPr>
          <w:trHeight w:val="838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5.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both"/>
            </w:pPr>
            <w:r w:rsidRPr="00501BA2">
              <w:t>Количество консультаций для  социально ориентированных некоммерческих организаций по организационным вопросам деятельности (ед.)*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18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20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22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24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26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28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30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150</w:t>
            </w:r>
          </w:p>
        </w:tc>
      </w:tr>
      <w:tr w:rsidR="00501BA2" w:rsidRPr="00501BA2" w:rsidTr="00D73342">
        <w:trPr>
          <w:trHeight w:val="13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6.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t>Количество объектов муниципального имущества, переданного в пользование социально ориентированным некоммерческим организациям (ед.)*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</w:tr>
      <w:tr w:rsidR="00501BA2" w:rsidRPr="00501BA2" w:rsidTr="00D73342">
        <w:trPr>
          <w:trHeight w:val="13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7.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значимых программ (ед.)*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18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20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22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24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26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28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30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spacing w:after="200"/>
              <w:jc w:val="center"/>
            </w:pPr>
            <w:r w:rsidRPr="00501BA2">
              <w:t>150</w:t>
            </w:r>
          </w:p>
        </w:tc>
      </w:tr>
      <w:tr w:rsidR="00501BA2" w:rsidRPr="00501BA2" w:rsidTr="00D73342">
        <w:trPr>
          <w:trHeight w:val="13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8.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rPr>
                <w:rFonts w:eastAsia="Calibri"/>
              </w:rPr>
              <w:t>Организация и проведение информационных мероприятий для местных СМИ (ед.)*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0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4</w:t>
            </w:r>
          </w:p>
        </w:tc>
      </w:tr>
      <w:tr w:rsidR="00501BA2" w:rsidRPr="00501BA2" w:rsidTr="00D73342">
        <w:trPr>
          <w:trHeight w:val="13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9.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t>Количество изготовленных видеоматериалов и баннеров (ед.)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4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3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11</w:t>
            </w:r>
          </w:p>
        </w:tc>
      </w:tr>
      <w:tr w:rsidR="00501BA2" w:rsidRPr="00501BA2" w:rsidTr="00D73342">
        <w:trPr>
          <w:trHeight w:val="612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1BA2">
              <w:t>Увеличение к</w:t>
            </w:r>
            <w:r w:rsidRPr="00501BA2">
              <w:rPr>
                <w:rFonts w:eastAsia="Calibri"/>
              </w:rPr>
              <w:t xml:space="preserve">оличества форм непосредственного осуществления местного самоуправления и участия населения в осуществлении местного </w:t>
            </w:r>
            <w:r w:rsidRPr="00501BA2">
              <w:rPr>
                <w:rFonts w:eastAsia="Calibri"/>
              </w:rPr>
              <w:lastRenderedPageBreak/>
              <w:t>самоуправления в городе Мегионе и случаев их применения (ед)*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lastRenderedPageBreak/>
              <w:t>24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26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27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28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29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01BA2">
              <w:rPr>
                <w:lang w:val="en-US"/>
              </w:rPr>
              <w:t>29</w:t>
            </w:r>
          </w:p>
        </w:tc>
      </w:tr>
      <w:tr w:rsidR="00501BA2" w:rsidRPr="00501BA2" w:rsidTr="00D73342">
        <w:trPr>
          <w:trHeight w:val="612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11.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</w:pPr>
            <w:r w:rsidRPr="00501BA2"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100</w:t>
            </w:r>
          </w:p>
        </w:tc>
      </w:tr>
      <w:tr w:rsidR="00501BA2" w:rsidRPr="00501BA2" w:rsidTr="00D73342">
        <w:trPr>
          <w:trHeight w:val="612"/>
        </w:trPr>
        <w:tc>
          <w:tcPr>
            <w:tcW w:w="62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12.</w:t>
            </w:r>
          </w:p>
        </w:tc>
        <w:tc>
          <w:tcPr>
            <w:tcW w:w="4328" w:type="dxa"/>
          </w:tcPr>
          <w:p w:rsidR="00501BA2" w:rsidRPr="00501BA2" w:rsidRDefault="00501BA2" w:rsidP="00D73342">
            <w:pPr>
              <w:autoSpaceDE w:val="0"/>
              <w:autoSpaceDN w:val="0"/>
              <w:adjustRightInd w:val="0"/>
              <w:jc w:val="both"/>
            </w:pPr>
            <w:r w:rsidRPr="00501BA2">
              <w:t>Количество граждан, награждённых знаком отличия «Доброволец Мегиона» (чел.).</w:t>
            </w:r>
          </w:p>
        </w:tc>
        <w:tc>
          <w:tcPr>
            <w:tcW w:w="2126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08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851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850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5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5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709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0</w:t>
            </w:r>
          </w:p>
        </w:tc>
        <w:tc>
          <w:tcPr>
            <w:tcW w:w="3685" w:type="dxa"/>
          </w:tcPr>
          <w:p w:rsidR="00501BA2" w:rsidRPr="00501BA2" w:rsidRDefault="00501BA2" w:rsidP="00D73342">
            <w:pPr>
              <w:widowControl w:val="0"/>
              <w:autoSpaceDE w:val="0"/>
              <w:autoSpaceDN w:val="0"/>
              <w:jc w:val="center"/>
            </w:pPr>
            <w:r w:rsidRPr="00501BA2">
              <w:t>10</w:t>
            </w:r>
          </w:p>
        </w:tc>
      </w:tr>
    </w:tbl>
    <w:p w:rsidR="00501BA2" w:rsidRPr="00501BA2" w:rsidRDefault="00501BA2" w:rsidP="00501BA2">
      <w:pPr>
        <w:spacing w:after="200" w:line="276" w:lineRule="auto"/>
        <w:contextualSpacing/>
        <w:jc w:val="center"/>
      </w:pPr>
    </w:p>
    <w:p w:rsidR="00501BA2" w:rsidRPr="00501BA2" w:rsidRDefault="00501BA2" w:rsidP="00501BA2">
      <w:pPr>
        <w:spacing w:after="200" w:line="276" w:lineRule="auto"/>
        <w:contextualSpacing/>
        <w:jc w:val="right"/>
      </w:pPr>
      <w:r w:rsidRPr="00501BA2">
        <w:t>».</w:t>
      </w:r>
    </w:p>
    <w:p w:rsidR="00F64275" w:rsidRPr="00630C32" w:rsidRDefault="00F64275" w:rsidP="00F64275">
      <w:pPr>
        <w:widowControl w:val="0"/>
        <w:autoSpaceDE w:val="0"/>
        <w:autoSpaceDN w:val="0"/>
        <w:adjustRightInd w:val="0"/>
        <w:jc w:val="center"/>
      </w:pPr>
    </w:p>
    <w:sectPr w:rsidR="00F64275" w:rsidRPr="00630C32" w:rsidSect="00F6427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BA" w:rsidRDefault="00DA7EBA" w:rsidP="00514A5B">
      <w:r>
        <w:separator/>
      </w:r>
    </w:p>
  </w:endnote>
  <w:endnote w:type="continuationSeparator" w:id="0">
    <w:p w:rsidR="00DA7EBA" w:rsidRDefault="00DA7EBA" w:rsidP="0051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BA" w:rsidRDefault="00DA7EBA" w:rsidP="00514A5B">
      <w:r>
        <w:separator/>
      </w:r>
    </w:p>
  </w:footnote>
  <w:footnote w:type="continuationSeparator" w:id="0">
    <w:p w:rsidR="00DA7EBA" w:rsidRDefault="00DA7EBA" w:rsidP="0051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63B9"/>
    <w:multiLevelType w:val="hybridMultilevel"/>
    <w:tmpl w:val="E9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4BED"/>
    <w:multiLevelType w:val="hybridMultilevel"/>
    <w:tmpl w:val="AD54EC70"/>
    <w:lvl w:ilvl="0" w:tplc="03C26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EAD"/>
    <w:multiLevelType w:val="hybridMultilevel"/>
    <w:tmpl w:val="AAEC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3236E6"/>
    <w:multiLevelType w:val="hybridMultilevel"/>
    <w:tmpl w:val="09463180"/>
    <w:lvl w:ilvl="0" w:tplc="97982746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EAE1102"/>
    <w:multiLevelType w:val="multilevel"/>
    <w:tmpl w:val="375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536838"/>
    <w:multiLevelType w:val="multilevel"/>
    <w:tmpl w:val="447224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B2BE8"/>
    <w:multiLevelType w:val="hybridMultilevel"/>
    <w:tmpl w:val="C36E0E12"/>
    <w:lvl w:ilvl="0" w:tplc="A63C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9467E36"/>
    <w:multiLevelType w:val="multilevel"/>
    <w:tmpl w:val="71FE9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36370"/>
    <w:multiLevelType w:val="hybridMultilevel"/>
    <w:tmpl w:val="C996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FE"/>
    <w:rsid w:val="00001223"/>
    <w:rsid w:val="00002DA3"/>
    <w:rsid w:val="000062A3"/>
    <w:rsid w:val="000203DE"/>
    <w:rsid w:val="00023164"/>
    <w:rsid w:val="00023FD8"/>
    <w:rsid w:val="000246A3"/>
    <w:rsid w:val="00024DE5"/>
    <w:rsid w:val="00025A92"/>
    <w:rsid w:val="000303FC"/>
    <w:rsid w:val="00030A7E"/>
    <w:rsid w:val="00034A36"/>
    <w:rsid w:val="0005135C"/>
    <w:rsid w:val="000532A7"/>
    <w:rsid w:val="00053B8B"/>
    <w:rsid w:val="00061972"/>
    <w:rsid w:val="00063087"/>
    <w:rsid w:val="000700DF"/>
    <w:rsid w:val="000707B4"/>
    <w:rsid w:val="0008361E"/>
    <w:rsid w:val="0008375D"/>
    <w:rsid w:val="00090008"/>
    <w:rsid w:val="00091669"/>
    <w:rsid w:val="000B306E"/>
    <w:rsid w:val="000B3CFB"/>
    <w:rsid w:val="000B612D"/>
    <w:rsid w:val="000B62B2"/>
    <w:rsid w:val="000B7A86"/>
    <w:rsid w:val="000C1A7C"/>
    <w:rsid w:val="000C59D2"/>
    <w:rsid w:val="000D3D2E"/>
    <w:rsid w:val="000D67AA"/>
    <w:rsid w:val="000E3A9C"/>
    <w:rsid w:val="000E3AA7"/>
    <w:rsid w:val="000F2999"/>
    <w:rsid w:val="00101925"/>
    <w:rsid w:val="001042A5"/>
    <w:rsid w:val="00111A33"/>
    <w:rsid w:val="001213C8"/>
    <w:rsid w:val="00124927"/>
    <w:rsid w:val="001306CE"/>
    <w:rsid w:val="00134F20"/>
    <w:rsid w:val="00137F08"/>
    <w:rsid w:val="00145C13"/>
    <w:rsid w:val="00147526"/>
    <w:rsid w:val="00157FD3"/>
    <w:rsid w:val="001718D5"/>
    <w:rsid w:val="00175E40"/>
    <w:rsid w:val="00180937"/>
    <w:rsid w:val="00192DBF"/>
    <w:rsid w:val="00192EAD"/>
    <w:rsid w:val="00193A34"/>
    <w:rsid w:val="001961AB"/>
    <w:rsid w:val="001B1799"/>
    <w:rsid w:val="001C46AE"/>
    <w:rsid w:val="001E287B"/>
    <w:rsid w:val="001E3A5E"/>
    <w:rsid w:val="001E4E47"/>
    <w:rsid w:val="001F3FB7"/>
    <w:rsid w:val="001F6574"/>
    <w:rsid w:val="002047DE"/>
    <w:rsid w:val="0020693D"/>
    <w:rsid w:val="00207025"/>
    <w:rsid w:val="0021232B"/>
    <w:rsid w:val="002234D6"/>
    <w:rsid w:val="00230E7C"/>
    <w:rsid w:val="00233775"/>
    <w:rsid w:val="00234FEC"/>
    <w:rsid w:val="00236AAB"/>
    <w:rsid w:val="002436E9"/>
    <w:rsid w:val="0024554A"/>
    <w:rsid w:val="00245EA8"/>
    <w:rsid w:val="00253AB5"/>
    <w:rsid w:val="0025421C"/>
    <w:rsid w:val="00254244"/>
    <w:rsid w:val="0025707D"/>
    <w:rsid w:val="00266EB9"/>
    <w:rsid w:val="00272946"/>
    <w:rsid w:val="00272D60"/>
    <w:rsid w:val="00273E69"/>
    <w:rsid w:val="00273E82"/>
    <w:rsid w:val="002939F5"/>
    <w:rsid w:val="002A013A"/>
    <w:rsid w:val="002A0A48"/>
    <w:rsid w:val="002A22D0"/>
    <w:rsid w:val="002A399B"/>
    <w:rsid w:val="002A5004"/>
    <w:rsid w:val="002B6DC3"/>
    <w:rsid w:val="002C0966"/>
    <w:rsid w:val="002C39AF"/>
    <w:rsid w:val="002C6E2A"/>
    <w:rsid w:val="002C7407"/>
    <w:rsid w:val="002D17BA"/>
    <w:rsid w:val="002D599C"/>
    <w:rsid w:val="002D7491"/>
    <w:rsid w:val="002E75E9"/>
    <w:rsid w:val="002F25A0"/>
    <w:rsid w:val="0030385F"/>
    <w:rsid w:val="0030683B"/>
    <w:rsid w:val="00307C87"/>
    <w:rsid w:val="00315758"/>
    <w:rsid w:val="00324312"/>
    <w:rsid w:val="00325ABA"/>
    <w:rsid w:val="00326A4A"/>
    <w:rsid w:val="00327285"/>
    <w:rsid w:val="00353436"/>
    <w:rsid w:val="00355884"/>
    <w:rsid w:val="0035763E"/>
    <w:rsid w:val="00361860"/>
    <w:rsid w:val="00367C80"/>
    <w:rsid w:val="003851DF"/>
    <w:rsid w:val="00387151"/>
    <w:rsid w:val="00390B78"/>
    <w:rsid w:val="00391A3D"/>
    <w:rsid w:val="003A585D"/>
    <w:rsid w:val="003B14FB"/>
    <w:rsid w:val="003B421C"/>
    <w:rsid w:val="003B4CE9"/>
    <w:rsid w:val="003C65FD"/>
    <w:rsid w:val="003D0AF0"/>
    <w:rsid w:val="003E0E52"/>
    <w:rsid w:val="003E1B49"/>
    <w:rsid w:val="003E5A43"/>
    <w:rsid w:val="003E6BB7"/>
    <w:rsid w:val="003F04A4"/>
    <w:rsid w:val="003F0F38"/>
    <w:rsid w:val="003F12EF"/>
    <w:rsid w:val="003F66ED"/>
    <w:rsid w:val="0040010D"/>
    <w:rsid w:val="00401B92"/>
    <w:rsid w:val="00415305"/>
    <w:rsid w:val="00415F0D"/>
    <w:rsid w:val="00422D4F"/>
    <w:rsid w:val="0042621A"/>
    <w:rsid w:val="0042691C"/>
    <w:rsid w:val="00427565"/>
    <w:rsid w:val="0043173F"/>
    <w:rsid w:val="004354E9"/>
    <w:rsid w:val="00445650"/>
    <w:rsid w:val="004515E9"/>
    <w:rsid w:val="00454440"/>
    <w:rsid w:val="00455523"/>
    <w:rsid w:val="00460937"/>
    <w:rsid w:val="0046166D"/>
    <w:rsid w:val="00480BBD"/>
    <w:rsid w:val="00481DC7"/>
    <w:rsid w:val="00484089"/>
    <w:rsid w:val="00486D28"/>
    <w:rsid w:val="00491996"/>
    <w:rsid w:val="00493058"/>
    <w:rsid w:val="0049428F"/>
    <w:rsid w:val="004D2580"/>
    <w:rsid w:val="004D71CA"/>
    <w:rsid w:val="004D7903"/>
    <w:rsid w:val="004E1F70"/>
    <w:rsid w:val="004F09E7"/>
    <w:rsid w:val="004F5AF0"/>
    <w:rsid w:val="00501BA2"/>
    <w:rsid w:val="005020B4"/>
    <w:rsid w:val="005057EB"/>
    <w:rsid w:val="005061FD"/>
    <w:rsid w:val="005117FF"/>
    <w:rsid w:val="00514A5B"/>
    <w:rsid w:val="00516059"/>
    <w:rsid w:val="00517997"/>
    <w:rsid w:val="00521EB3"/>
    <w:rsid w:val="00531288"/>
    <w:rsid w:val="00534589"/>
    <w:rsid w:val="00534CAC"/>
    <w:rsid w:val="00536627"/>
    <w:rsid w:val="0054626A"/>
    <w:rsid w:val="00547718"/>
    <w:rsid w:val="00550245"/>
    <w:rsid w:val="00563130"/>
    <w:rsid w:val="00563870"/>
    <w:rsid w:val="0056597F"/>
    <w:rsid w:val="00565BEE"/>
    <w:rsid w:val="005746B7"/>
    <w:rsid w:val="0058396C"/>
    <w:rsid w:val="00583D03"/>
    <w:rsid w:val="005A0426"/>
    <w:rsid w:val="005A0889"/>
    <w:rsid w:val="005A1680"/>
    <w:rsid w:val="005A1FF3"/>
    <w:rsid w:val="005A2FA8"/>
    <w:rsid w:val="005B16E4"/>
    <w:rsid w:val="005B2A03"/>
    <w:rsid w:val="005B327B"/>
    <w:rsid w:val="005B5ED6"/>
    <w:rsid w:val="005C4D95"/>
    <w:rsid w:val="005C6C78"/>
    <w:rsid w:val="005D4FE1"/>
    <w:rsid w:val="005E0A01"/>
    <w:rsid w:val="005E4E87"/>
    <w:rsid w:val="005E4FEE"/>
    <w:rsid w:val="005E551E"/>
    <w:rsid w:val="005E58E3"/>
    <w:rsid w:val="005F053C"/>
    <w:rsid w:val="005F3AD6"/>
    <w:rsid w:val="006049FE"/>
    <w:rsid w:val="00611066"/>
    <w:rsid w:val="006157E3"/>
    <w:rsid w:val="00630C32"/>
    <w:rsid w:val="0063143E"/>
    <w:rsid w:val="00632CF0"/>
    <w:rsid w:val="00635FCF"/>
    <w:rsid w:val="006367B9"/>
    <w:rsid w:val="00637203"/>
    <w:rsid w:val="0064350A"/>
    <w:rsid w:val="006525ED"/>
    <w:rsid w:val="006542DC"/>
    <w:rsid w:val="006564D9"/>
    <w:rsid w:val="00657498"/>
    <w:rsid w:val="00657597"/>
    <w:rsid w:val="00661D14"/>
    <w:rsid w:val="00662673"/>
    <w:rsid w:val="006630EB"/>
    <w:rsid w:val="0066387F"/>
    <w:rsid w:val="00665176"/>
    <w:rsid w:val="00675766"/>
    <w:rsid w:val="006A1D74"/>
    <w:rsid w:val="006A3836"/>
    <w:rsid w:val="006A3B61"/>
    <w:rsid w:val="006A538D"/>
    <w:rsid w:val="006A7519"/>
    <w:rsid w:val="006C1147"/>
    <w:rsid w:val="006C7F35"/>
    <w:rsid w:val="006D4C87"/>
    <w:rsid w:val="006D7DBC"/>
    <w:rsid w:val="006E1621"/>
    <w:rsid w:val="006E1908"/>
    <w:rsid w:val="006E26EF"/>
    <w:rsid w:val="006E335E"/>
    <w:rsid w:val="006E43A7"/>
    <w:rsid w:val="006E699B"/>
    <w:rsid w:val="006F0287"/>
    <w:rsid w:val="006F22B5"/>
    <w:rsid w:val="006F35E2"/>
    <w:rsid w:val="006F4D89"/>
    <w:rsid w:val="006F5F96"/>
    <w:rsid w:val="006F675F"/>
    <w:rsid w:val="007025FE"/>
    <w:rsid w:val="00711954"/>
    <w:rsid w:val="007143E5"/>
    <w:rsid w:val="00714D8B"/>
    <w:rsid w:val="007154A3"/>
    <w:rsid w:val="007164A4"/>
    <w:rsid w:val="00716B7F"/>
    <w:rsid w:val="0072003C"/>
    <w:rsid w:val="007246D3"/>
    <w:rsid w:val="0073408B"/>
    <w:rsid w:val="00735D90"/>
    <w:rsid w:val="00740BAB"/>
    <w:rsid w:val="00751DBC"/>
    <w:rsid w:val="0075222F"/>
    <w:rsid w:val="0075272A"/>
    <w:rsid w:val="007600B9"/>
    <w:rsid w:val="00761711"/>
    <w:rsid w:val="00764C43"/>
    <w:rsid w:val="007960BE"/>
    <w:rsid w:val="007B2326"/>
    <w:rsid w:val="007B6DF9"/>
    <w:rsid w:val="007C7737"/>
    <w:rsid w:val="007D1DFD"/>
    <w:rsid w:val="007D72A8"/>
    <w:rsid w:val="007E65AF"/>
    <w:rsid w:val="007F739F"/>
    <w:rsid w:val="00800DF0"/>
    <w:rsid w:val="008045DC"/>
    <w:rsid w:val="0080522F"/>
    <w:rsid w:val="0081152C"/>
    <w:rsid w:val="00811B0A"/>
    <w:rsid w:val="00814BA1"/>
    <w:rsid w:val="00815D80"/>
    <w:rsid w:val="008165B4"/>
    <w:rsid w:val="008216AA"/>
    <w:rsid w:val="00823090"/>
    <w:rsid w:val="00824804"/>
    <w:rsid w:val="00833DFF"/>
    <w:rsid w:val="00841536"/>
    <w:rsid w:val="00846456"/>
    <w:rsid w:val="00846A0F"/>
    <w:rsid w:val="008476AB"/>
    <w:rsid w:val="00850419"/>
    <w:rsid w:val="008535F3"/>
    <w:rsid w:val="00854B9F"/>
    <w:rsid w:val="00857B20"/>
    <w:rsid w:val="00861A42"/>
    <w:rsid w:val="00864418"/>
    <w:rsid w:val="00866EF6"/>
    <w:rsid w:val="00870401"/>
    <w:rsid w:val="008721DA"/>
    <w:rsid w:val="008731B0"/>
    <w:rsid w:val="008752AE"/>
    <w:rsid w:val="00884798"/>
    <w:rsid w:val="00885646"/>
    <w:rsid w:val="0089346C"/>
    <w:rsid w:val="008A3942"/>
    <w:rsid w:val="008A6FB8"/>
    <w:rsid w:val="008B4F58"/>
    <w:rsid w:val="008C17F6"/>
    <w:rsid w:val="008C1A03"/>
    <w:rsid w:val="008D0028"/>
    <w:rsid w:val="008D6D9E"/>
    <w:rsid w:val="008E2108"/>
    <w:rsid w:val="008E4A99"/>
    <w:rsid w:val="008E779A"/>
    <w:rsid w:val="008E7C17"/>
    <w:rsid w:val="008F1F4D"/>
    <w:rsid w:val="008F7A35"/>
    <w:rsid w:val="00901C94"/>
    <w:rsid w:val="0090573D"/>
    <w:rsid w:val="009057B5"/>
    <w:rsid w:val="00907373"/>
    <w:rsid w:val="00911CEA"/>
    <w:rsid w:val="00913A88"/>
    <w:rsid w:val="00913D8F"/>
    <w:rsid w:val="0091764C"/>
    <w:rsid w:val="00920A22"/>
    <w:rsid w:val="00935C8C"/>
    <w:rsid w:val="009461D4"/>
    <w:rsid w:val="00955A8C"/>
    <w:rsid w:val="009604B9"/>
    <w:rsid w:val="009638ED"/>
    <w:rsid w:val="00963904"/>
    <w:rsid w:val="00975DE7"/>
    <w:rsid w:val="00993287"/>
    <w:rsid w:val="00997B5A"/>
    <w:rsid w:val="009A3954"/>
    <w:rsid w:val="009B1DFB"/>
    <w:rsid w:val="009B6449"/>
    <w:rsid w:val="009C4465"/>
    <w:rsid w:val="009D07A6"/>
    <w:rsid w:val="009D23E9"/>
    <w:rsid w:val="009D7780"/>
    <w:rsid w:val="009E0F43"/>
    <w:rsid w:val="009E63FC"/>
    <w:rsid w:val="009F03C6"/>
    <w:rsid w:val="00A06F12"/>
    <w:rsid w:val="00A07074"/>
    <w:rsid w:val="00A073C5"/>
    <w:rsid w:val="00A076C7"/>
    <w:rsid w:val="00A104B4"/>
    <w:rsid w:val="00A11170"/>
    <w:rsid w:val="00A16193"/>
    <w:rsid w:val="00A33537"/>
    <w:rsid w:val="00A35DB7"/>
    <w:rsid w:val="00A37BD6"/>
    <w:rsid w:val="00A40F32"/>
    <w:rsid w:val="00A4462F"/>
    <w:rsid w:val="00A6008B"/>
    <w:rsid w:val="00A66118"/>
    <w:rsid w:val="00A77932"/>
    <w:rsid w:val="00A8295D"/>
    <w:rsid w:val="00A85340"/>
    <w:rsid w:val="00A92401"/>
    <w:rsid w:val="00A9363E"/>
    <w:rsid w:val="00AB6420"/>
    <w:rsid w:val="00AB7353"/>
    <w:rsid w:val="00AC2A97"/>
    <w:rsid w:val="00AC61D1"/>
    <w:rsid w:val="00AD1D6F"/>
    <w:rsid w:val="00AD3071"/>
    <w:rsid w:val="00AD3371"/>
    <w:rsid w:val="00AD50A3"/>
    <w:rsid w:val="00AD5941"/>
    <w:rsid w:val="00AD715A"/>
    <w:rsid w:val="00AD785F"/>
    <w:rsid w:val="00B00125"/>
    <w:rsid w:val="00B06264"/>
    <w:rsid w:val="00B078A0"/>
    <w:rsid w:val="00B110BB"/>
    <w:rsid w:val="00B17860"/>
    <w:rsid w:val="00B254BF"/>
    <w:rsid w:val="00B27C58"/>
    <w:rsid w:val="00B35409"/>
    <w:rsid w:val="00B43FF9"/>
    <w:rsid w:val="00B462F9"/>
    <w:rsid w:val="00B52A04"/>
    <w:rsid w:val="00B54119"/>
    <w:rsid w:val="00B544FF"/>
    <w:rsid w:val="00B61D75"/>
    <w:rsid w:val="00B76867"/>
    <w:rsid w:val="00B84C15"/>
    <w:rsid w:val="00B8530F"/>
    <w:rsid w:val="00B8579D"/>
    <w:rsid w:val="00B85974"/>
    <w:rsid w:val="00B86521"/>
    <w:rsid w:val="00B870A1"/>
    <w:rsid w:val="00B93551"/>
    <w:rsid w:val="00B93824"/>
    <w:rsid w:val="00BA3C5E"/>
    <w:rsid w:val="00BA4A0B"/>
    <w:rsid w:val="00BA6EAF"/>
    <w:rsid w:val="00BB0DC2"/>
    <w:rsid w:val="00BB684A"/>
    <w:rsid w:val="00BC2D2F"/>
    <w:rsid w:val="00BC7D9A"/>
    <w:rsid w:val="00BD1394"/>
    <w:rsid w:val="00BD3F40"/>
    <w:rsid w:val="00BD707B"/>
    <w:rsid w:val="00BE36B5"/>
    <w:rsid w:val="00BE4A5D"/>
    <w:rsid w:val="00BE7352"/>
    <w:rsid w:val="00BF1A6B"/>
    <w:rsid w:val="00C00255"/>
    <w:rsid w:val="00C008BA"/>
    <w:rsid w:val="00C0164C"/>
    <w:rsid w:val="00C06766"/>
    <w:rsid w:val="00C1540D"/>
    <w:rsid w:val="00C23633"/>
    <w:rsid w:val="00C25D72"/>
    <w:rsid w:val="00C339F4"/>
    <w:rsid w:val="00C411C5"/>
    <w:rsid w:val="00C46502"/>
    <w:rsid w:val="00C55308"/>
    <w:rsid w:val="00C55995"/>
    <w:rsid w:val="00C5640C"/>
    <w:rsid w:val="00C71CC0"/>
    <w:rsid w:val="00C74C82"/>
    <w:rsid w:val="00C7649F"/>
    <w:rsid w:val="00C92EE7"/>
    <w:rsid w:val="00CA45A5"/>
    <w:rsid w:val="00CB0B0C"/>
    <w:rsid w:val="00CB240B"/>
    <w:rsid w:val="00CC4D8D"/>
    <w:rsid w:val="00CC623D"/>
    <w:rsid w:val="00CC7258"/>
    <w:rsid w:val="00CD4FB2"/>
    <w:rsid w:val="00CE03C2"/>
    <w:rsid w:val="00CE2D77"/>
    <w:rsid w:val="00CE3F0E"/>
    <w:rsid w:val="00CE76BA"/>
    <w:rsid w:val="00CF18BE"/>
    <w:rsid w:val="00CF1CAE"/>
    <w:rsid w:val="00CF2FAF"/>
    <w:rsid w:val="00CF53D0"/>
    <w:rsid w:val="00CF5D49"/>
    <w:rsid w:val="00CF62FE"/>
    <w:rsid w:val="00D002B3"/>
    <w:rsid w:val="00D01277"/>
    <w:rsid w:val="00D0343C"/>
    <w:rsid w:val="00D127AE"/>
    <w:rsid w:val="00D15CD7"/>
    <w:rsid w:val="00D20688"/>
    <w:rsid w:val="00D22452"/>
    <w:rsid w:val="00D23CE2"/>
    <w:rsid w:val="00D3160C"/>
    <w:rsid w:val="00D3499E"/>
    <w:rsid w:val="00D359DB"/>
    <w:rsid w:val="00D4442A"/>
    <w:rsid w:val="00D45574"/>
    <w:rsid w:val="00D46AF6"/>
    <w:rsid w:val="00D539D8"/>
    <w:rsid w:val="00D61531"/>
    <w:rsid w:val="00D71324"/>
    <w:rsid w:val="00D83B9B"/>
    <w:rsid w:val="00D87100"/>
    <w:rsid w:val="00D917A5"/>
    <w:rsid w:val="00D92644"/>
    <w:rsid w:val="00DA2F3F"/>
    <w:rsid w:val="00DA7EBA"/>
    <w:rsid w:val="00DC6DB6"/>
    <w:rsid w:val="00DD062F"/>
    <w:rsid w:val="00DD1B27"/>
    <w:rsid w:val="00DF0CE3"/>
    <w:rsid w:val="00E00499"/>
    <w:rsid w:val="00E04835"/>
    <w:rsid w:val="00E115E6"/>
    <w:rsid w:val="00E16733"/>
    <w:rsid w:val="00E343A1"/>
    <w:rsid w:val="00E344B7"/>
    <w:rsid w:val="00E354E9"/>
    <w:rsid w:val="00E35592"/>
    <w:rsid w:val="00E3748F"/>
    <w:rsid w:val="00E42957"/>
    <w:rsid w:val="00E43A0A"/>
    <w:rsid w:val="00E43C27"/>
    <w:rsid w:val="00E44C7C"/>
    <w:rsid w:val="00E455D7"/>
    <w:rsid w:val="00E47685"/>
    <w:rsid w:val="00E544A1"/>
    <w:rsid w:val="00E5533F"/>
    <w:rsid w:val="00E60700"/>
    <w:rsid w:val="00E74440"/>
    <w:rsid w:val="00E75E5F"/>
    <w:rsid w:val="00E86B91"/>
    <w:rsid w:val="00E87DBB"/>
    <w:rsid w:val="00E90908"/>
    <w:rsid w:val="00E90E1B"/>
    <w:rsid w:val="00E95900"/>
    <w:rsid w:val="00EA3B47"/>
    <w:rsid w:val="00EB4B19"/>
    <w:rsid w:val="00EB4B6A"/>
    <w:rsid w:val="00EC56EA"/>
    <w:rsid w:val="00ED160E"/>
    <w:rsid w:val="00ED34CB"/>
    <w:rsid w:val="00ED5CE3"/>
    <w:rsid w:val="00EE46C6"/>
    <w:rsid w:val="00EE72F2"/>
    <w:rsid w:val="00EF29FF"/>
    <w:rsid w:val="00EF4949"/>
    <w:rsid w:val="00EF56DF"/>
    <w:rsid w:val="00EF6BE1"/>
    <w:rsid w:val="00F02C9B"/>
    <w:rsid w:val="00F0550F"/>
    <w:rsid w:val="00F133E1"/>
    <w:rsid w:val="00F15C55"/>
    <w:rsid w:val="00F2371D"/>
    <w:rsid w:val="00F2493A"/>
    <w:rsid w:val="00F31233"/>
    <w:rsid w:val="00F40074"/>
    <w:rsid w:val="00F40D09"/>
    <w:rsid w:val="00F42FD2"/>
    <w:rsid w:val="00F4310F"/>
    <w:rsid w:val="00F43490"/>
    <w:rsid w:val="00F45F47"/>
    <w:rsid w:val="00F50637"/>
    <w:rsid w:val="00F522F3"/>
    <w:rsid w:val="00F57FAB"/>
    <w:rsid w:val="00F64275"/>
    <w:rsid w:val="00F74D34"/>
    <w:rsid w:val="00F854F8"/>
    <w:rsid w:val="00F904C7"/>
    <w:rsid w:val="00F924ED"/>
    <w:rsid w:val="00FC4305"/>
    <w:rsid w:val="00FC43CE"/>
    <w:rsid w:val="00FC52AA"/>
    <w:rsid w:val="00FD6091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83F8A"/>
  <w15:chartTrackingRefBased/>
  <w15:docId w15:val="{B555BD49-9CD3-4B8F-BF2B-F3FC6B2C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7352"/>
    <w:pPr>
      <w:keepNext/>
      <w:keepLines/>
      <w:spacing w:before="480" w:line="276" w:lineRule="auto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352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352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352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352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352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352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352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352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14A5B"/>
    <w:pPr>
      <w:autoSpaceDE w:val="0"/>
      <w:autoSpaceDN w:val="0"/>
      <w:adjustRightInd w:val="0"/>
    </w:pPr>
    <w:rPr>
      <w:rFonts w:ascii="Arial" w:hAnsi="Arial"/>
    </w:rPr>
  </w:style>
  <w:style w:type="paragraph" w:customStyle="1" w:styleId="a4">
    <w:name w:val="Нормальный (таблица)"/>
    <w:basedOn w:val="a"/>
    <w:next w:val="a"/>
    <w:rsid w:val="00514A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514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14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514A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14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76BA"/>
  </w:style>
  <w:style w:type="paragraph" w:customStyle="1" w:styleId="ConsPlusTitle">
    <w:name w:val="ConsPlusTitle"/>
    <w:rsid w:val="00CE76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1F6574"/>
    <w:pPr>
      <w:ind w:left="720"/>
      <w:contextualSpacing/>
    </w:pPr>
  </w:style>
  <w:style w:type="paragraph" w:customStyle="1" w:styleId="ConsPlusNormal">
    <w:name w:val="ConsPlusNormal"/>
    <w:rsid w:val="008731B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BE7352"/>
    <w:rPr>
      <w:rFonts w:ascii="Calibri Light" w:eastAsia="SimSun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7352"/>
    <w:rPr>
      <w:rFonts w:ascii="Calibri Light" w:eastAsia="SimSun" w:hAnsi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7352"/>
    <w:rPr>
      <w:rFonts w:ascii="Calibri Light" w:eastAsia="SimSun" w:hAnsi="Calibri Light"/>
      <w:b/>
      <w:bCs/>
      <w:color w:val="5B9BD5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E7352"/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E7352"/>
    <w:rPr>
      <w:rFonts w:ascii="Calibri Light" w:eastAsia="SimSun" w:hAnsi="Calibri Light"/>
      <w:color w:val="1F4D78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E7352"/>
    <w:rPr>
      <w:rFonts w:ascii="Calibri Light" w:eastAsia="SimSun" w:hAnsi="Calibri Light"/>
      <w:i/>
      <w:iCs/>
      <w:color w:val="1F4D78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E7352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7352"/>
    <w:rPr>
      <w:rFonts w:ascii="Calibri Light" w:eastAsia="SimSun" w:hAnsi="Calibri Light"/>
      <w:color w:val="5B9BD5"/>
    </w:rPr>
  </w:style>
  <w:style w:type="character" w:customStyle="1" w:styleId="90">
    <w:name w:val="Заголовок 9 Знак"/>
    <w:basedOn w:val="a0"/>
    <w:link w:val="9"/>
    <w:uiPriority w:val="9"/>
    <w:semiHidden/>
    <w:rsid w:val="00BE7352"/>
    <w:rPr>
      <w:rFonts w:ascii="Calibri Light" w:eastAsia="SimSun" w:hAnsi="Calibri Light"/>
      <w:i/>
      <w:iCs/>
      <w:color w:val="404040"/>
    </w:rPr>
  </w:style>
  <w:style w:type="numbering" w:customStyle="1" w:styleId="11">
    <w:name w:val="Нет списка1"/>
    <w:next w:val="a2"/>
    <w:semiHidden/>
    <w:unhideWhenUsed/>
    <w:rsid w:val="00BE7352"/>
  </w:style>
  <w:style w:type="table" w:styleId="ab">
    <w:name w:val="Table Grid"/>
    <w:basedOn w:val="a1"/>
    <w:uiPriority w:val="39"/>
    <w:rsid w:val="00BE73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rsid w:val="00BE7352"/>
    <w:rPr>
      <w:color w:val="008000"/>
    </w:rPr>
  </w:style>
  <w:style w:type="character" w:customStyle="1" w:styleId="ad">
    <w:name w:val="Активная гипертекстовая ссылка"/>
    <w:rsid w:val="00BE7352"/>
    <w:rPr>
      <w:color w:val="008000"/>
      <w:u w:val="single"/>
    </w:rPr>
  </w:style>
  <w:style w:type="paragraph" w:customStyle="1" w:styleId="ae">
    <w:name w:val="Знак Знак Знак Знак"/>
    <w:basedOn w:val="a"/>
    <w:rsid w:val="00BE73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Цветовое выделение"/>
    <w:rsid w:val="00BE7352"/>
    <w:rPr>
      <w:b/>
      <w:bCs/>
      <w:color w:val="000080"/>
    </w:rPr>
  </w:style>
  <w:style w:type="paragraph" w:styleId="af0">
    <w:name w:val="Normal (Web)"/>
    <w:basedOn w:val="a"/>
    <w:rsid w:val="00BE7352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BE7352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E7352"/>
    <w:rPr>
      <w:rFonts w:ascii="Tahoma" w:eastAsia="Times New Roman" w:hAnsi="Tahoma" w:cs="Tahoma"/>
      <w:sz w:val="16"/>
      <w:szCs w:val="16"/>
    </w:rPr>
  </w:style>
  <w:style w:type="paragraph" w:styleId="af3">
    <w:name w:val="caption"/>
    <w:basedOn w:val="a"/>
    <w:next w:val="a"/>
    <w:uiPriority w:val="35"/>
    <w:semiHidden/>
    <w:unhideWhenUsed/>
    <w:qFormat/>
    <w:rsid w:val="00BE7352"/>
    <w:pPr>
      <w:spacing w:after="200"/>
    </w:pPr>
    <w:rPr>
      <w:rFonts w:ascii="Calibri" w:hAnsi="Calibri"/>
      <w:b/>
      <w:bCs/>
      <w:color w:val="5B9BD5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BE7352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BE7352"/>
    <w:rPr>
      <w:rFonts w:ascii="Calibri Light" w:eastAsia="SimSun" w:hAnsi="Calibri Light"/>
      <w:color w:val="323E4F"/>
      <w:spacing w:val="5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BE7352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BE7352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styleId="af8">
    <w:name w:val="Strong"/>
    <w:uiPriority w:val="22"/>
    <w:qFormat/>
    <w:rsid w:val="00BE7352"/>
    <w:rPr>
      <w:b/>
      <w:bCs/>
    </w:rPr>
  </w:style>
  <w:style w:type="character" w:styleId="af9">
    <w:name w:val="Emphasis"/>
    <w:uiPriority w:val="20"/>
    <w:qFormat/>
    <w:rsid w:val="00BE7352"/>
    <w:rPr>
      <w:i/>
      <w:iCs/>
    </w:rPr>
  </w:style>
  <w:style w:type="paragraph" w:styleId="afa">
    <w:name w:val="No Spacing"/>
    <w:uiPriority w:val="1"/>
    <w:qFormat/>
    <w:rsid w:val="00BE7352"/>
    <w:rPr>
      <w:rFonts w:eastAsia="Times New Roman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BE73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BE7352"/>
    <w:rPr>
      <w:rFonts w:eastAsia="Times New Roman"/>
      <w:i/>
      <w:iCs/>
      <w:color w:val="000000"/>
      <w:sz w:val="22"/>
      <w:szCs w:val="22"/>
    </w:rPr>
  </w:style>
  <w:style w:type="paragraph" w:styleId="afb">
    <w:name w:val="Intense Quote"/>
    <w:basedOn w:val="a"/>
    <w:next w:val="a"/>
    <w:link w:val="afc"/>
    <w:uiPriority w:val="30"/>
    <w:qFormat/>
    <w:rsid w:val="00BE7352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E7352"/>
    <w:rPr>
      <w:rFonts w:eastAsia="Times New Roman"/>
      <w:b/>
      <w:bCs/>
      <w:i/>
      <w:iCs/>
      <w:color w:val="5B9BD5"/>
      <w:sz w:val="22"/>
      <w:szCs w:val="22"/>
    </w:rPr>
  </w:style>
  <w:style w:type="character" w:styleId="afd">
    <w:name w:val="Subtle Emphasis"/>
    <w:uiPriority w:val="19"/>
    <w:qFormat/>
    <w:rsid w:val="00BE7352"/>
    <w:rPr>
      <w:i/>
      <w:iCs/>
      <w:color w:val="808080"/>
    </w:rPr>
  </w:style>
  <w:style w:type="character" w:styleId="afe">
    <w:name w:val="Intense Emphasis"/>
    <w:uiPriority w:val="21"/>
    <w:qFormat/>
    <w:rsid w:val="00BE7352"/>
    <w:rPr>
      <w:b/>
      <w:bCs/>
      <w:i/>
      <w:iCs/>
      <w:color w:val="5B9BD5"/>
    </w:rPr>
  </w:style>
  <w:style w:type="character" w:styleId="aff">
    <w:name w:val="Subtle Reference"/>
    <w:uiPriority w:val="31"/>
    <w:qFormat/>
    <w:rsid w:val="00BE7352"/>
    <w:rPr>
      <w:smallCaps/>
      <w:color w:val="ED7D31"/>
      <w:u w:val="single"/>
    </w:rPr>
  </w:style>
  <w:style w:type="character" w:styleId="aff0">
    <w:name w:val="Intense Reference"/>
    <w:uiPriority w:val="32"/>
    <w:qFormat/>
    <w:rsid w:val="00BE7352"/>
    <w:rPr>
      <w:b/>
      <w:bCs/>
      <w:smallCaps/>
      <w:color w:val="ED7D31"/>
      <w:spacing w:val="5"/>
      <w:u w:val="single"/>
    </w:rPr>
  </w:style>
  <w:style w:type="character" w:styleId="aff1">
    <w:name w:val="Book Title"/>
    <w:uiPriority w:val="33"/>
    <w:qFormat/>
    <w:rsid w:val="00BE735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BE7352"/>
    <w:pPr>
      <w:outlineLvl w:val="9"/>
    </w:pPr>
  </w:style>
  <w:style w:type="paragraph" w:customStyle="1" w:styleId="s1">
    <w:name w:val="s_1"/>
    <w:basedOn w:val="a"/>
    <w:rsid w:val="0075222F"/>
    <w:pPr>
      <w:spacing w:before="100" w:beforeAutospacing="1" w:after="100" w:afterAutospacing="1"/>
    </w:pPr>
  </w:style>
  <w:style w:type="character" w:styleId="aff3">
    <w:name w:val="Hyperlink"/>
    <w:rsid w:val="007E65AF"/>
    <w:rPr>
      <w:color w:val="0000FF"/>
      <w:u w:val="single"/>
    </w:rPr>
  </w:style>
  <w:style w:type="paragraph" w:customStyle="1" w:styleId="aff4">
    <w:name w:val="Таблицы (моноширинный)"/>
    <w:basedOn w:val="a"/>
    <w:next w:val="a"/>
    <w:uiPriority w:val="99"/>
    <w:rsid w:val="007E65A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HTML">
    <w:name w:val="HTML Preformatted"/>
    <w:basedOn w:val="a"/>
    <w:link w:val="HTML0"/>
    <w:rsid w:val="007E6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65AF"/>
    <w:rPr>
      <w:rFonts w:ascii="Courier New" w:eastAsia="Times New Roman" w:hAnsi="Courier New" w:cs="Courier New"/>
    </w:rPr>
  </w:style>
  <w:style w:type="paragraph" w:styleId="aff5">
    <w:name w:val="Body Text"/>
    <w:basedOn w:val="a"/>
    <w:link w:val="aff6"/>
    <w:rsid w:val="007E65AF"/>
    <w:pPr>
      <w:jc w:val="both"/>
    </w:pPr>
    <w:rPr>
      <w:szCs w:val="20"/>
    </w:rPr>
  </w:style>
  <w:style w:type="character" w:customStyle="1" w:styleId="aff6">
    <w:name w:val="Основной текст Знак"/>
    <w:basedOn w:val="a0"/>
    <w:link w:val="aff5"/>
    <w:rsid w:val="007E65A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39310AD3A6CFCBA9D211D205CEE18CDC75618724381D66DC20BE1B7B308AA069275671A19AF0E8AFDF5197E78W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139310AD3A6CFCBA9D211D205CEE18CDC75618724381D66DC20BE1B7B308AA069275671A19AF0E8AFDF5197E78W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139310AD3A6CFCBA9D211D205CEE18CDC75618724381D66DC20BE1B7B308AA069275671A19AF0E8AFDF5197E78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C788-D6F5-46E3-826D-E25B7F79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Левова Ирина Андреевна</dc:creator>
  <cp:keywords/>
  <dc:description/>
  <cp:lastModifiedBy>Шарипова Гузель Фаргатовна</cp:lastModifiedBy>
  <cp:revision>3</cp:revision>
  <cp:lastPrinted>2019-11-25T10:08:00Z</cp:lastPrinted>
  <dcterms:created xsi:type="dcterms:W3CDTF">2023-02-08T09:26:00Z</dcterms:created>
  <dcterms:modified xsi:type="dcterms:W3CDTF">2023-02-08T09:30:00Z</dcterms:modified>
</cp:coreProperties>
</file>