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E2" w:rsidRDefault="005529E2" w:rsidP="005529E2">
      <w:pPr>
        <w:pStyle w:val="a3"/>
        <w:shd w:val="clear" w:color="auto" w:fill="FFFFFF"/>
        <w:spacing w:before="0" w:beforeAutospacing="0" w:after="0" w:afterAutospacing="0"/>
        <w:jc w:val="both"/>
      </w:pPr>
    </w:p>
    <w:p w:rsidR="005529E2" w:rsidRDefault="005529E2" w:rsidP="005529E2">
      <w:pPr>
        <w:pStyle w:val="a3"/>
        <w:shd w:val="clear" w:color="auto" w:fill="FFFFFF"/>
        <w:spacing w:before="0" w:beforeAutospacing="0" w:after="0" w:afterAutospacing="0"/>
        <w:jc w:val="both"/>
      </w:pPr>
    </w:p>
    <w:p w:rsidR="005529E2" w:rsidRDefault="002B15D5" w:rsidP="002B15D5">
      <w:pPr>
        <w:pStyle w:val="a3"/>
        <w:shd w:val="clear" w:color="auto" w:fill="FFFFFF"/>
        <w:spacing w:before="0" w:beforeAutospacing="0" w:after="0" w:afterAutospacing="0"/>
        <w:jc w:val="center"/>
      </w:pPr>
      <w:r>
        <w:t>ПОСТАНОВЛЕНИЕ</w:t>
      </w:r>
    </w:p>
    <w:p w:rsidR="002B15D5" w:rsidRDefault="002B15D5" w:rsidP="002B15D5">
      <w:pPr>
        <w:pStyle w:val="a3"/>
        <w:shd w:val="clear" w:color="auto" w:fill="FFFFFF"/>
        <w:spacing w:before="0" w:beforeAutospacing="0" w:after="0" w:afterAutospacing="0"/>
        <w:jc w:val="center"/>
      </w:pPr>
      <w:r>
        <w:t>Администрации города Мегиона</w:t>
      </w:r>
    </w:p>
    <w:p w:rsidR="002B15D5" w:rsidRDefault="002B15D5" w:rsidP="005529E2">
      <w:pPr>
        <w:pStyle w:val="a3"/>
        <w:shd w:val="clear" w:color="auto" w:fill="FFFFFF"/>
        <w:spacing w:before="0" w:beforeAutospacing="0" w:after="0" w:afterAutospacing="0"/>
        <w:jc w:val="both"/>
      </w:pPr>
    </w:p>
    <w:p w:rsidR="002B15D5" w:rsidRDefault="002B15D5" w:rsidP="005529E2">
      <w:pPr>
        <w:pStyle w:val="a3"/>
        <w:shd w:val="clear" w:color="auto" w:fill="FFFFFF"/>
        <w:spacing w:before="0" w:beforeAutospacing="0" w:after="0" w:afterAutospacing="0"/>
        <w:jc w:val="both"/>
      </w:pPr>
      <w:r>
        <w:t xml:space="preserve">От 20.12.2018   </w:t>
      </w:r>
      <w:r>
        <w:tab/>
      </w:r>
      <w:r>
        <w:tab/>
      </w:r>
      <w:r>
        <w:tab/>
      </w:r>
      <w:r>
        <w:tab/>
      </w:r>
      <w:r>
        <w:tab/>
      </w:r>
      <w:r>
        <w:tab/>
      </w:r>
      <w:r>
        <w:tab/>
      </w:r>
      <w:r>
        <w:tab/>
      </w:r>
      <w:r>
        <w:tab/>
        <w:t>№2770</w:t>
      </w:r>
    </w:p>
    <w:p w:rsidR="005529E2" w:rsidRDefault="005529E2" w:rsidP="005529E2">
      <w:pPr>
        <w:pStyle w:val="a3"/>
        <w:shd w:val="clear" w:color="auto" w:fill="FFFFFF"/>
        <w:spacing w:before="0" w:beforeAutospacing="0" w:after="0" w:afterAutospacing="0"/>
        <w:jc w:val="both"/>
      </w:pPr>
    </w:p>
    <w:p w:rsidR="005529E2" w:rsidRDefault="005529E2" w:rsidP="005529E2">
      <w:pPr>
        <w:pStyle w:val="a3"/>
        <w:shd w:val="clear" w:color="auto" w:fill="FFFFFF"/>
        <w:spacing w:before="0" w:beforeAutospacing="0" w:after="0" w:afterAutospacing="0"/>
        <w:jc w:val="both"/>
      </w:pPr>
    </w:p>
    <w:p w:rsidR="002B15D5" w:rsidRPr="00D339E6" w:rsidRDefault="002B15D5" w:rsidP="002B15D5">
      <w:pPr>
        <w:widowControl/>
        <w:adjustRightInd/>
        <w:ind w:firstLine="0"/>
        <w:jc w:val="center"/>
        <w:rPr>
          <w:rFonts w:ascii="Times New Roman" w:eastAsia="Times New Roman" w:hAnsi="Times New Roman" w:cs="Times New Roman"/>
          <w:i/>
        </w:rPr>
      </w:pPr>
      <w:r w:rsidRPr="00D339E6">
        <w:rPr>
          <w:rFonts w:ascii="Times New Roman" w:eastAsia="Times New Roman" w:hAnsi="Times New Roman" w:cs="Times New Roman"/>
          <w:i/>
        </w:rPr>
        <w:t>(с изменениями от 19.12.2019 №2856, от 07.02.2020 №223, от 25.06.2020 №1204, от 08.10.2020 №1916, от 11.02.2021 №305, от 27.08.2021 №1918, от 03.02.2022 №244, от 14.04.2022 №996, от 30.06.2022 №1805</w:t>
      </w:r>
      <w:r>
        <w:rPr>
          <w:rFonts w:ascii="Times New Roman" w:eastAsia="Times New Roman" w:hAnsi="Times New Roman" w:cs="Times New Roman"/>
          <w:i/>
        </w:rPr>
        <w:t>, от 03.02.2023 №212, от 21.04.2023 №683</w:t>
      </w:r>
      <w:r w:rsidRPr="00D339E6">
        <w:rPr>
          <w:rFonts w:ascii="Times New Roman" w:eastAsia="Times New Roman" w:hAnsi="Times New Roman" w:cs="Times New Roman"/>
          <w:i/>
        </w:rPr>
        <w:t>)</w:t>
      </w:r>
    </w:p>
    <w:p w:rsidR="005529E2" w:rsidRDefault="005529E2" w:rsidP="005529E2">
      <w:pPr>
        <w:pStyle w:val="a3"/>
        <w:shd w:val="clear" w:color="auto" w:fill="FFFFFF"/>
        <w:spacing w:before="0" w:beforeAutospacing="0" w:after="0" w:afterAutospacing="0"/>
        <w:jc w:val="both"/>
      </w:pPr>
    </w:p>
    <w:p w:rsidR="005529E2" w:rsidRDefault="005529E2" w:rsidP="005529E2">
      <w:pPr>
        <w:pStyle w:val="a3"/>
        <w:shd w:val="clear" w:color="auto" w:fill="FFFFFF"/>
        <w:spacing w:before="0" w:beforeAutospacing="0" w:after="0" w:afterAutospacing="0"/>
        <w:jc w:val="both"/>
      </w:pPr>
    </w:p>
    <w:p w:rsidR="005529E2" w:rsidRDefault="005529E2" w:rsidP="005529E2">
      <w:pPr>
        <w:pStyle w:val="a3"/>
        <w:shd w:val="clear" w:color="auto" w:fill="FFFFFF"/>
        <w:spacing w:before="0" w:beforeAutospacing="0" w:after="0" w:afterAutospacing="0"/>
        <w:jc w:val="both"/>
      </w:pPr>
    </w:p>
    <w:p w:rsidR="00D339E6" w:rsidRPr="00D339E6" w:rsidRDefault="00D339E6" w:rsidP="00D339E6">
      <w:pPr>
        <w:tabs>
          <w:tab w:val="left" w:pos="4111"/>
        </w:tabs>
        <w:spacing w:before="108" w:after="108"/>
        <w:ind w:right="5520" w:firstLine="0"/>
        <w:jc w:val="left"/>
        <w:outlineLvl w:val="0"/>
        <w:rPr>
          <w:rFonts w:ascii="Times New Roman" w:eastAsia="Times New Roman" w:hAnsi="Times New Roman" w:cs="Times New Roman"/>
          <w:bCs/>
        </w:rPr>
      </w:pPr>
      <w:r w:rsidRPr="00D339E6">
        <w:rPr>
          <w:rFonts w:ascii="Times New Roman" w:eastAsia="Times New Roman" w:hAnsi="Times New Roman" w:cs="Times New Roman"/>
        </w:rPr>
        <w:t>Об утверждении муниципальной программы «Управление муниципальным имуществом города Мегиона в 2019 - 2025 годах»</w:t>
      </w: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В соответствии со статьей 179 Бюджетного кодекса Российской Федерации,                     с постановлением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 в целях эффективного управления муниципальной собственностью и защиты имущественных интересов города Мегиона:</w:t>
      </w: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bookmarkStart w:id="0" w:name="sub_1"/>
      <w:r w:rsidRPr="00D339E6">
        <w:rPr>
          <w:rFonts w:ascii="Times New Roman" w:eastAsia="Times New Roman" w:hAnsi="Times New Roman" w:cs="Times New Roman"/>
        </w:rPr>
        <w:t xml:space="preserve">1.Утвердить муниципальную программу «Управление муниципальным имуществом города Мегиона в 2019 - 2025 годах», согласно </w:t>
      </w:r>
      <w:hyperlink w:anchor="sub_1000" w:history="1">
        <w:r w:rsidRPr="00D339E6">
          <w:rPr>
            <w:rFonts w:ascii="Times New Roman" w:eastAsia="Times New Roman" w:hAnsi="Times New Roman" w:cs="Times New Roman"/>
          </w:rPr>
          <w:t>приложению</w:t>
        </w:r>
      </w:hyperlink>
      <w:r w:rsidRPr="00D339E6">
        <w:rPr>
          <w:rFonts w:ascii="Times New Roman" w:eastAsia="Times New Roman" w:hAnsi="Times New Roman" w:cs="Times New Roman"/>
        </w:rPr>
        <w:t>.</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2.Признать утратившими силу постановления администрации города:</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14.10.2013 №2347 «Об утверждении муниципальной программы «Управление муниципальным имуществом городского округа город Мегион на 2014 - 2020 годы»;</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24.12.2013 №3048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27.02.2014 №518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17.04.2014 №1047«О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19.06.2014 №1546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26.09.2014 №2384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25.12.2014 №3197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lastRenderedPageBreak/>
        <w:t>от 26.03.2015 №722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19.06.2015 №1580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06.08.2015 №1963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09.10.2015 №2514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04.02.2016 №175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05.05.2016 №947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29.06.2016 №1603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22.07.2016 №1869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27.12.2016 №3090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30.01.2017 №212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31.05.2017 №1012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28.06.2017 №1255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29.08.2017 №1685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 xml:space="preserve">от 27.12.2017 №2712 «О внесении изменений в постановление администрации </w:t>
      </w:r>
      <w:r w:rsidRPr="00D339E6">
        <w:rPr>
          <w:rFonts w:ascii="Times New Roman" w:eastAsia="Times New Roman" w:hAnsi="Times New Roman" w:cs="Times New Roman"/>
        </w:rPr>
        <w:lastRenderedPageBreak/>
        <w:t>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19.04.2018 №756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от 14.09.2018 №1933 «О внесении изменений в постановление администрации города от 14.10.2013 №2347 «Об утверждении муниципальной программы «Управление муниципальным имуществом городского округа город Мегион на 2014 - 2020 годы»                   (с изменениями)».</w:t>
      </w:r>
    </w:p>
    <w:bookmarkEnd w:id="0"/>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 xml:space="preserve">3.Управлению информационной политики администрации города опубликовать постановление в газете «Мегионские новости» и разместить на официальном сайте администрации города в сети «Интернет». </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4.Настоящее постановление вступает в силу с 01.01.2019.</w:t>
      </w:r>
    </w:p>
    <w:p w:rsidR="00D339E6" w:rsidRPr="00D339E6" w:rsidRDefault="00D339E6" w:rsidP="00D339E6">
      <w:pPr>
        <w:rPr>
          <w:rFonts w:ascii="Times New Roman" w:eastAsia="Times New Roman" w:hAnsi="Times New Roman" w:cs="Times New Roman"/>
        </w:rPr>
      </w:pPr>
      <w:r w:rsidRPr="00D339E6">
        <w:rPr>
          <w:rFonts w:ascii="Times New Roman" w:eastAsia="Times New Roman" w:hAnsi="Times New Roman" w:cs="Times New Roman"/>
        </w:rPr>
        <w:t>5.Контроль за выполнением постановления возложить на первого заместителя главы города.</w:t>
      </w: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p w:rsidR="00D339E6" w:rsidRPr="00D339E6" w:rsidRDefault="00D339E6" w:rsidP="00D339E6">
      <w:pPr>
        <w:rPr>
          <w:rFonts w:ascii="Times New Roman" w:eastAsia="Times New Roman" w:hAnsi="Times New Roman" w:cs="Times New Roman"/>
        </w:rPr>
      </w:pPr>
    </w:p>
    <w:tbl>
      <w:tblPr>
        <w:tblW w:w="0" w:type="auto"/>
        <w:tblInd w:w="108" w:type="dxa"/>
        <w:tblLook w:val="0000" w:firstRow="0" w:lastRow="0" w:firstColumn="0" w:lastColumn="0" w:noHBand="0" w:noVBand="0"/>
      </w:tblPr>
      <w:tblGrid>
        <w:gridCol w:w="5983"/>
        <w:gridCol w:w="3120"/>
      </w:tblGrid>
      <w:tr w:rsidR="00D339E6" w:rsidRPr="00D339E6" w:rsidTr="00FF3CBF">
        <w:tc>
          <w:tcPr>
            <w:tcW w:w="6473" w:type="dxa"/>
            <w:tcBorders>
              <w:top w:val="nil"/>
              <w:left w:val="nil"/>
              <w:bottom w:val="nil"/>
              <w:right w:val="nil"/>
            </w:tcBorders>
          </w:tcPr>
          <w:p w:rsidR="00D339E6" w:rsidRPr="00D339E6" w:rsidRDefault="00D339E6" w:rsidP="00D339E6">
            <w:pPr>
              <w:ind w:firstLine="0"/>
              <w:jc w:val="left"/>
              <w:rPr>
                <w:rFonts w:ascii="Times New Roman" w:eastAsia="Times New Roman" w:hAnsi="Times New Roman" w:cs="Times New Roman"/>
              </w:rPr>
            </w:pPr>
            <w:r w:rsidRPr="00D339E6">
              <w:rPr>
                <w:rFonts w:ascii="Times New Roman" w:eastAsia="Times New Roman" w:hAnsi="Times New Roman" w:cs="Times New Roman"/>
              </w:rPr>
              <w:t xml:space="preserve">Глава города </w:t>
            </w:r>
          </w:p>
        </w:tc>
        <w:tc>
          <w:tcPr>
            <w:tcW w:w="3273" w:type="dxa"/>
            <w:tcBorders>
              <w:top w:val="nil"/>
              <w:left w:val="nil"/>
              <w:bottom w:val="nil"/>
              <w:right w:val="nil"/>
            </w:tcBorders>
          </w:tcPr>
          <w:p w:rsidR="00D339E6" w:rsidRPr="00D339E6" w:rsidRDefault="00D339E6" w:rsidP="00D339E6">
            <w:pPr>
              <w:ind w:firstLine="0"/>
              <w:jc w:val="right"/>
              <w:rPr>
                <w:rFonts w:ascii="Times New Roman" w:eastAsia="Times New Roman" w:hAnsi="Times New Roman" w:cs="Times New Roman"/>
              </w:rPr>
            </w:pPr>
            <w:r w:rsidRPr="00D339E6">
              <w:rPr>
                <w:rFonts w:ascii="Times New Roman" w:eastAsia="Times New Roman" w:hAnsi="Times New Roman" w:cs="Times New Roman"/>
              </w:rPr>
              <w:t>О.А.Дейнека</w:t>
            </w:r>
          </w:p>
        </w:tc>
      </w:tr>
    </w:tbl>
    <w:p w:rsidR="00D339E6" w:rsidRPr="00D339E6" w:rsidRDefault="00D339E6" w:rsidP="00D339E6">
      <w:pPr>
        <w:rPr>
          <w:rFonts w:ascii="Times New Roman" w:eastAsia="Times New Roman" w:hAnsi="Times New Roman" w:cs="Times New Roman"/>
        </w:rPr>
      </w:pPr>
    </w:p>
    <w:p w:rsidR="00D339E6" w:rsidRPr="00D339E6" w:rsidRDefault="00D339E6" w:rsidP="00D339E6">
      <w:pPr>
        <w:ind w:firstLine="5954"/>
        <w:jc w:val="left"/>
        <w:rPr>
          <w:rFonts w:ascii="Times New Roman" w:eastAsia="Times New Roman" w:hAnsi="Times New Roman" w:cs="Times New Roman"/>
          <w:bCs/>
        </w:rPr>
      </w:pPr>
    </w:p>
    <w:p w:rsidR="00D339E6" w:rsidRPr="00D339E6" w:rsidRDefault="00D339E6" w:rsidP="00D339E6">
      <w:pPr>
        <w:ind w:firstLine="5954"/>
        <w:jc w:val="left"/>
        <w:rPr>
          <w:rFonts w:ascii="Times New Roman" w:eastAsia="Times New Roman" w:hAnsi="Times New Roman" w:cs="Times New Roman"/>
          <w:bCs/>
        </w:rPr>
      </w:pPr>
    </w:p>
    <w:p w:rsidR="00D339E6" w:rsidRPr="00D339E6" w:rsidRDefault="00D339E6" w:rsidP="00D339E6">
      <w:pPr>
        <w:ind w:firstLine="5954"/>
        <w:jc w:val="left"/>
        <w:rPr>
          <w:rFonts w:ascii="Times New Roman" w:eastAsia="Times New Roman" w:hAnsi="Times New Roman" w:cs="Times New Roman"/>
          <w:bCs/>
        </w:rPr>
      </w:pPr>
    </w:p>
    <w:p w:rsidR="00D339E6" w:rsidRPr="00D339E6" w:rsidRDefault="00D339E6" w:rsidP="00D339E6">
      <w:pPr>
        <w:ind w:firstLine="0"/>
        <w:jc w:val="center"/>
        <w:rPr>
          <w:rFonts w:ascii="Times New Roman" w:eastAsia="Times New Roman" w:hAnsi="Times New Roman" w:cs="Times New Roman"/>
        </w:rPr>
      </w:pPr>
    </w:p>
    <w:p w:rsidR="00D339E6" w:rsidRPr="00D339E6" w:rsidRDefault="00D339E6" w:rsidP="00D339E6">
      <w:pPr>
        <w:ind w:firstLine="0"/>
        <w:jc w:val="center"/>
        <w:rPr>
          <w:rFonts w:ascii="Times New Roman" w:eastAsia="Times New Roman" w:hAnsi="Times New Roman" w:cs="Times New Roman"/>
        </w:rPr>
      </w:pPr>
    </w:p>
    <w:p w:rsidR="00D339E6" w:rsidRPr="00D339E6" w:rsidRDefault="00D339E6" w:rsidP="00D339E6">
      <w:pPr>
        <w:ind w:firstLine="0"/>
        <w:jc w:val="center"/>
        <w:rPr>
          <w:rFonts w:ascii="Times New Roman" w:eastAsia="Times New Roman" w:hAnsi="Times New Roman" w:cs="Times New Roman"/>
        </w:rPr>
      </w:pPr>
    </w:p>
    <w:p w:rsidR="00D339E6" w:rsidRPr="00D339E6" w:rsidRDefault="00D339E6" w:rsidP="00D339E6">
      <w:pPr>
        <w:ind w:firstLine="0"/>
        <w:jc w:val="center"/>
        <w:rPr>
          <w:rFonts w:ascii="Times New Roman" w:eastAsia="Times New Roman" w:hAnsi="Times New Roman" w:cs="Times New Roman"/>
        </w:rPr>
      </w:pPr>
    </w:p>
    <w:p w:rsidR="00D339E6" w:rsidRPr="00D339E6" w:rsidRDefault="00D339E6" w:rsidP="00D339E6">
      <w:pPr>
        <w:ind w:firstLine="0"/>
        <w:jc w:val="center"/>
        <w:rPr>
          <w:rFonts w:ascii="Times New Roman" w:eastAsia="Times New Roman" w:hAnsi="Times New Roman" w:cs="Times New Roman"/>
        </w:rPr>
      </w:pPr>
    </w:p>
    <w:p w:rsidR="00D339E6" w:rsidRPr="00D339E6" w:rsidRDefault="00D339E6" w:rsidP="00D339E6">
      <w:pPr>
        <w:ind w:firstLine="0"/>
        <w:jc w:val="center"/>
        <w:rPr>
          <w:rFonts w:ascii="Times New Roman" w:eastAsia="Times New Roman" w:hAnsi="Times New Roman" w:cs="Times New Roman"/>
        </w:rPr>
      </w:pPr>
      <w:bookmarkStart w:id="1" w:name="_GoBack"/>
      <w:bookmarkEnd w:id="1"/>
    </w:p>
    <w:p w:rsidR="000737E1" w:rsidRDefault="000737E1" w:rsidP="000737E1">
      <w:pPr>
        <w:ind w:firstLine="0"/>
        <w:jc w:val="left"/>
        <w:rPr>
          <w:rFonts w:ascii="Times New Roman" w:eastAsia="Times New Roman" w:hAnsi="Times New Roman" w:cs="Times New Roman"/>
        </w:rPr>
        <w:sectPr w:rsidR="000737E1" w:rsidSect="000737E1">
          <w:headerReference w:type="default" r:id="rId8"/>
          <w:pgSz w:w="11905" w:h="16838"/>
          <w:pgMar w:top="536" w:right="851" w:bottom="1134" w:left="1843" w:header="0" w:footer="0" w:gutter="0"/>
          <w:cols w:space="720"/>
          <w:titlePg/>
          <w:docGrid w:linePitch="326"/>
        </w:sectPr>
      </w:pPr>
    </w:p>
    <w:p w:rsidR="00D339E6" w:rsidRPr="00D339E6" w:rsidRDefault="00D339E6" w:rsidP="00D339E6">
      <w:pPr>
        <w:ind w:firstLine="5954"/>
        <w:jc w:val="right"/>
        <w:rPr>
          <w:rFonts w:ascii="Times New Roman" w:eastAsia="Times New Roman" w:hAnsi="Times New Roman" w:cs="Times New Roman"/>
          <w:bCs/>
        </w:rPr>
      </w:pPr>
      <w:r w:rsidRPr="00D339E6">
        <w:rPr>
          <w:rFonts w:ascii="Times New Roman" w:eastAsia="Times New Roman" w:hAnsi="Times New Roman" w:cs="Times New Roman"/>
          <w:bCs/>
        </w:rPr>
        <w:lastRenderedPageBreak/>
        <w:t xml:space="preserve">Приложение к </w:t>
      </w:r>
      <w:hyperlink w:anchor="sub_0" w:history="1">
        <w:r w:rsidRPr="00D339E6">
          <w:rPr>
            <w:rFonts w:ascii="Times New Roman" w:eastAsia="Times New Roman" w:hAnsi="Times New Roman" w:cs="Times New Roman"/>
          </w:rPr>
          <w:t>постановлению</w:t>
        </w:r>
      </w:hyperlink>
      <w:r w:rsidRPr="00D339E6">
        <w:rPr>
          <w:rFonts w:ascii="Times New Roman" w:eastAsia="Times New Roman" w:hAnsi="Times New Roman" w:cs="Times New Roman"/>
          <w:bCs/>
        </w:rPr>
        <w:t xml:space="preserve"> </w:t>
      </w:r>
    </w:p>
    <w:p w:rsidR="00D339E6" w:rsidRPr="00D339E6" w:rsidRDefault="00D339E6" w:rsidP="00D339E6">
      <w:pPr>
        <w:ind w:firstLine="5954"/>
        <w:jc w:val="right"/>
        <w:rPr>
          <w:rFonts w:ascii="Times New Roman" w:eastAsia="Times New Roman" w:hAnsi="Times New Roman" w:cs="Times New Roman"/>
        </w:rPr>
      </w:pPr>
      <w:r w:rsidRPr="00D339E6">
        <w:rPr>
          <w:rFonts w:ascii="Times New Roman" w:eastAsia="Times New Roman" w:hAnsi="Times New Roman" w:cs="Times New Roman"/>
          <w:bCs/>
        </w:rPr>
        <w:t xml:space="preserve">   администрации города</w:t>
      </w:r>
    </w:p>
    <w:p w:rsidR="00D339E6" w:rsidRPr="00D339E6" w:rsidRDefault="00D339E6" w:rsidP="00D339E6">
      <w:pPr>
        <w:ind w:firstLine="5954"/>
        <w:jc w:val="right"/>
        <w:rPr>
          <w:rFonts w:ascii="Times New Roman" w:eastAsia="Times New Roman" w:hAnsi="Times New Roman" w:cs="Times New Roman"/>
          <w:bCs/>
        </w:rPr>
      </w:pPr>
      <w:r w:rsidRPr="00D339E6">
        <w:rPr>
          <w:rFonts w:ascii="Times New Roman" w:eastAsia="Times New Roman" w:hAnsi="Times New Roman" w:cs="Times New Roman"/>
          <w:bCs/>
        </w:rPr>
        <w:t xml:space="preserve">   от 20.12.2018 №2770 </w:t>
      </w:r>
    </w:p>
    <w:p w:rsidR="000737E1" w:rsidRPr="000737E1" w:rsidRDefault="000737E1" w:rsidP="000737E1">
      <w:pPr>
        <w:ind w:firstLine="0"/>
        <w:jc w:val="left"/>
        <w:rPr>
          <w:rFonts w:ascii="Times New Roman" w:eastAsia="Times New Roman" w:hAnsi="Times New Roman" w:cs="Times New Roman"/>
        </w:rPr>
      </w:pPr>
    </w:p>
    <w:p w:rsidR="00FF3CBF" w:rsidRPr="000737E1" w:rsidRDefault="00FF3CBF" w:rsidP="00FF3CBF">
      <w:pPr>
        <w:ind w:firstLine="0"/>
        <w:jc w:val="left"/>
        <w:rPr>
          <w:rFonts w:ascii="Times New Roman" w:eastAsia="Times New Roman" w:hAnsi="Times New Roman" w:cs="Times New Roman"/>
        </w:rPr>
      </w:pPr>
    </w:p>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Паспорт</w:t>
      </w:r>
    </w:p>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 xml:space="preserve">муниципальной программы </w:t>
      </w:r>
    </w:p>
    <w:p w:rsidR="00FF3CBF" w:rsidRPr="000737E1" w:rsidRDefault="00FF3CBF" w:rsidP="00FF3CBF">
      <w:pPr>
        <w:ind w:firstLine="0"/>
        <w:jc w:val="center"/>
        <w:rPr>
          <w:rFonts w:ascii="Times New Roman" w:eastAsia="Times New Roman" w:hAnsi="Times New Roman" w:cs="Times New Roman"/>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343"/>
        <w:gridCol w:w="567"/>
        <w:gridCol w:w="1985"/>
        <w:gridCol w:w="1275"/>
        <w:gridCol w:w="709"/>
        <w:gridCol w:w="709"/>
        <w:gridCol w:w="178"/>
        <w:gridCol w:w="531"/>
        <w:gridCol w:w="708"/>
        <w:gridCol w:w="78"/>
        <w:gridCol w:w="1056"/>
        <w:gridCol w:w="709"/>
        <w:gridCol w:w="425"/>
        <w:gridCol w:w="444"/>
        <w:gridCol w:w="690"/>
        <w:gridCol w:w="627"/>
        <w:gridCol w:w="366"/>
        <w:gridCol w:w="425"/>
        <w:gridCol w:w="526"/>
        <w:gridCol w:w="1317"/>
      </w:tblGrid>
      <w:tr w:rsidR="00FF3CBF" w:rsidRPr="000737E1" w:rsidTr="00FF3CBF">
        <w:trPr>
          <w:trHeight w:val="475"/>
        </w:trPr>
        <w:tc>
          <w:tcPr>
            <w:tcW w:w="2343" w:type="dxa"/>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 xml:space="preserve">Наименование муниципальной  программы </w:t>
            </w:r>
          </w:p>
        </w:tc>
        <w:tc>
          <w:tcPr>
            <w:tcW w:w="8505" w:type="dxa"/>
            <w:gridSpan w:val="11"/>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heme="minorHAnsi" w:hAnsi="Times New Roman" w:cs="Times New Roman"/>
                <w:lang w:eastAsia="en-US"/>
              </w:rPr>
              <w:t>Управление муниципальным имуществом города Мегиона в 2019 – 2025 годах</w:t>
            </w:r>
          </w:p>
        </w:tc>
        <w:tc>
          <w:tcPr>
            <w:tcW w:w="2552" w:type="dxa"/>
            <w:gridSpan w:val="5"/>
          </w:tcPr>
          <w:p w:rsidR="00FF3CBF" w:rsidRPr="000737E1" w:rsidRDefault="00FF3CBF" w:rsidP="00FF3CBF">
            <w:pPr>
              <w:ind w:firstLine="0"/>
              <w:contextualSpacing/>
              <w:jc w:val="left"/>
              <w:rPr>
                <w:rFonts w:ascii="Times New Roman" w:eastAsia="Times New Roman" w:hAnsi="Times New Roman" w:cs="Times New Roman"/>
                <w:i/>
              </w:rPr>
            </w:pPr>
            <w:r w:rsidRPr="000737E1">
              <w:rPr>
                <w:rFonts w:ascii="Times New Roman" w:eastAsia="Times New Roman" w:hAnsi="Times New Roman" w:cs="Times New Roman"/>
              </w:rPr>
              <w:t xml:space="preserve">Сроки реализации муниципальной программы </w:t>
            </w:r>
          </w:p>
        </w:tc>
        <w:tc>
          <w:tcPr>
            <w:tcW w:w="2268" w:type="dxa"/>
            <w:gridSpan w:val="3"/>
          </w:tcPr>
          <w:p w:rsidR="00FF3CBF" w:rsidRPr="000737E1" w:rsidRDefault="00FF3CBF" w:rsidP="00FF3CBF">
            <w:pPr>
              <w:ind w:firstLine="0"/>
              <w:contextualSpacing/>
              <w:jc w:val="center"/>
              <w:rPr>
                <w:rFonts w:ascii="Times New Roman" w:eastAsia="Times New Roman" w:hAnsi="Times New Roman" w:cs="Times New Roman"/>
              </w:rPr>
            </w:pPr>
            <w:r w:rsidRPr="000737E1">
              <w:rPr>
                <w:rFonts w:ascii="Times New Roman" w:eastAsia="Times New Roman" w:hAnsi="Times New Roman" w:cs="Times New Roman"/>
              </w:rPr>
              <w:t>2019 – 2025 годы</w:t>
            </w:r>
          </w:p>
        </w:tc>
      </w:tr>
      <w:tr w:rsidR="00FF3CBF" w:rsidRPr="000737E1" w:rsidTr="00FF3CBF">
        <w:trPr>
          <w:trHeight w:val="464"/>
        </w:trPr>
        <w:tc>
          <w:tcPr>
            <w:tcW w:w="2343" w:type="dxa"/>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Тип муниципальной программы</w:t>
            </w:r>
            <w:r w:rsidRPr="000737E1">
              <w:rPr>
                <w:rFonts w:ascii="Times New Roman" w:eastAsia="Times New Roman" w:hAnsi="Times New Roman" w:cs="Times New Roman"/>
                <w:lang w:val="en-US"/>
              </w:rPr>
              <w:t xml:space="preserve"> </w:t>
            </w:r>
          </w:p>
        </w:tc>
        <w:tc>
          <w:tcPr>
            <w:tcW w:w="13325" w:type="dxa"/>
            <w:gridSpan w:val="19"/>
          </w:tcPr>
          <w:p w:rsidR="00FF3CBF" w:rsidRPr="000737E1" w:rsidRDefault="00FF3CBF" w:rsidP="00FF3CBF">
            <w:pPr>
              <w:ind w:firstLine="0"/>
              <w:contextualSpacing/>
              <w:jc w:val="left"/>
              <w:rPr>
                <w:rFonts w:ascii="Times New Roman" w:eastAsia="Times New Roman" w:hAnsi="Times New Roman" w:cs="Times New Roman"/>
                <w:color w:val="FF0000"/>
              </w:rPr>
            </w:pPr>
            <w:r w:rsidRPr="000737E1">
              <w:rPr>
                <w:rFonts w:ascii="Times New Roman" w:eastAsia="Times New Roman" w:hAnsi="Times New Roman" w:cs="Times New Roman"/>
              </w:rPr>
              <w:t>Муниципальная программа</w:t>
            </w:r>
          </w:p>
        </w:tc>
      </w:tr>
      <w:tr w:rsidR="00FF3CBF" w:rsidRPr="000737E1" w:rsidTr="00FF3CBF">
        <w:trPr>
          <w:trHeight w:val="464"/>
        </w:trPr>
        <w:tc>
          <w:tcPr>
            <w:tcW w:w="2343" w:type="dxa"/>
          </w:tcPr>
          <w:p w:rsidR="00FF3CBF" w:rsidRPr="000737E1" w:rsidRDefault="00FF3CBF" w:rsidP="00FF3CBF">
            <w:pPr>
              <w:ind w:firstLine="0"/>
              <w:contextualSpacing/>
              <w:jc w:val="left"/>
              <w:rPr>
                <w:rFonts w:ascii="Times New Roman" w:eastAsia="Times New Roman" w:hAnsi="Times New Roman" w:cs="Times New Roman"/>
                <w:lang w:val="en-US"/>
              </w:rPr>
            </w:pPr>
            <w:r w:rsidRPr="000737E1">
              <w:rPr>
                <w:rFonts w:ascii="Times New Roman" w:eastAsia="Times New Roman" w:hAnsi="Times New Roman" w:cs="Times New Roman"/>
              </w:rPr>
              <w:t xml:space="preserve">Куратор муниципальной программы </w:t>
            </w:r>
          </w:p>
        </w:tc>
        <w:tc>
          <w:tcPr>
            <w:tcW w:w="13325" w:type="dxa"/>
            <w:gridSpan w:val="19"/>
          </w:tcPr>
          <w:p w:rsidR="00FF3CBF" w:rsidRPr="000737E1" w:rsidRDefault="00FF3CBF" w:rsidP="00FF3CBF">
            <w:pPr>
              <w:ind w:firstLine="0"/>
              <w:contextualSpacing/>
              <w:jc w:val="left"/>
              <w:rPr>
                <w:rFonts w:ascii="Times New Roman" w:eastAsia="Times New Roman" w:hAnsi="Times New Roman" w:cs="Times New Roman"/>
                <w:color w:val="FF0000"/>
              </w:rPr>
            </w:pPr>
            <w:r>
              <w:rPr>
                <w:rFonts w:ascii="Times New Roman" w:eastAsia="Times New Roman" w:hAnsi="Times New Roman" w:cs="Times New Roman"/>
              </w:rPr>
              <w:t>З</w:t>
            </w:r>
            <w:r w:rsidRPr="000737E1">
              <w:rPr>
                <w:rFonts w:ascii="Times New Roman" w:eastAsia="Times New Roman" w:hAnsi="Times New Roman" w:cs="Times New Roman"/>
              </w:rPr>
              <w:t>аместитель главы города</w:t>
            </w:r>
          </w:p>
        </w:tc>
      </w:tr>
      <w:tr w:rsidR="00FF3CBF" w:rsidRPr="000737E1" w:rsidTr="00FF3CBF">
        <w:trPr>
          <w:trHeight w:val="728"/>
        </w:trPr>
        <w:tc>
          <w:tcPr>
            <w:tcW w:w="2343" w:type="dxa"/>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 xml:space="preserve">Ответственный исполнитель муниципальной программы </w:t>
            </w:r>
          </w:p>
        </w:tc>
        <w:tc>
          <w:tcPr>
            <w:tcW w:w="13325" w:type="dxa"/>
            <w:gridSpan w:val="19"/>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Департамент муниципальной собственности администрации города Мегиона</w:t>
            </w:r>
          </w:p>
          <w:p w:rsidR="00FF3CBF" w:rsidRPr="000737E1" w:rsidRDefault="00FF3CBF" w:rsidP="00FF3CBF">
            <w:pPr>
              <w:ind w:firstLine="0"/>
              <w:jc w:val="left"/>
              <w:rPr>
                <w:rFonts w:ascii="Times New Roman" w:eastAsia="Times New Roman" w:hAnsi="Times New Roman" w:cs="Times New Roman"/>
                <w:i/>
              </w:rPr>
            </w:pPr>
          </w:p>
        </w:tc>
      </w:tr>
      <w:tr w:rsidR="00FF3CBF" w:rsidRPr="000737E1" w:rsidTr="00FF3CBF">
        <w:trPr>
          <w:trHeight w:val="725"/>
        </w:trPr>
        <w:tc>
          <w:tcPr>
            <w:tcW w:w="2343" w:type="dxa"/>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Соисполнители</w:t>
            </w:r>
          </w:p>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муниципальной программы</w:t>
            </w:r>
            <w:r w:rsidRPr="000737E1">
              <w:rPr>
                <w:rFonts w:ascii="Times New Roman" w:eastAsia="Times New Roman" w:hAnsi="Times New Roman" w:cs="Times New Roman"/>
                <w:lang w:val="en-US"/>
              </w:rPr>
              <w:t xml:space="preserve"> </w:t>
            </w:r>
          </w:p>
        </w:tc>
        <w:tc>
          <w:tcPr>
            <w:tcW w:w="13325" w:type="dxa"/>
            <w:gridSpan w:val="19"/>
          </w:tcPr>
          <w:p w:rsidR="00FF3CBF" w:rsidRPr="005C1880" w:rsidRDefault="00FF3CBF" w:rsidP="00FF3CBF">
            <w:pPr>
              <w:ind w:firstLine="0"/>
              <w:jc w:val="left"/>
              <w:rPr>
                <w:rFonts w:ascii="Times New Roman" w:eastAsia="Times New Roman" w:hAnsi="Times New Roman" w:cs="Times New Roman"/>
              </w:rPr>
            </w:pPr>
            <w:r w:rsidRPr="005C1880">
              <w:rPr>
                <w:rFonts w:ascii="Times New Roman" w:hAnsi="Times New Roman" w:cs="Times New Roman"/>
                <w:bCs/>
                <w:color w:val="000000" w:themeColor="text1"/>
                <w:shd w:val="clear" w:color="auto" w:fill="FFFFFF"/>
                <w14:textOutline w14:w="0" w14:cap="flat" w14:cmpd="sng" w14:algn="ctr">
                  <w14:noFill/>
                  <w14:prstDash w14:val="solid"/>
                  <w14:round/>
                </w14:textOutline>
              </w:rPr>
              <w:t xml:space="preserve">Департамент землеустройства и градостроительства </w:t>
            </w:r>
            <w:r w:rsidRPr="005C1880">
              <w:rPr>
                <w:rFonts w:ascii="Times New Roman" w:eastAsia="Times New Roman" w:hAnsi="Times New Roman" w:cs="Times New Roman"/>
              </w:rPr>
              <w:t>администрации города Мегиона</w:t>
            </w:r>
          </w:p>
          <w:p w:rsidR="00FF3CBF" w:rsidRPr="000737E1" w:rsidRDefault="00FF3CBF" w:rsidP="00FF3CBF">
            <w:pPr>
              <w:ind w:firstLine="0"/>
              <w:jc w:val="left"/>
              <w:rPr>
                <w:rFonts w:ascii="Times New Roman" w:eastAsia="Times New Roman" w:hAnsi="Times New Roman" w:cs="Times New Roman"/>
              </w:rPr>
            </w:pPr>
            <w:r w:rsidRPr="005C1880">
              <w:rPr>
                <w:rFonts w:ascii="Times New Roman" w:eastAsia="Times New Roman" w:hAnsi="Times New Roman" w:cs="Times New Roman"/>
              </w:rPr>
              <w:t xml:space="preserve">Муниципальное казенное учреждение «Управление капитального строительства </w:t>
            </w:r>
            <w:r w:rsidRPr="000737E1">
              <w:rPr>
                <w:rFonts w:ascii="Times New Roman" w:eastAsia="Times New Roman" w:hAnsi="Times New Roman" w:cs="Times New Roman"/>
              </w:rPr>
              <w:t>и жилищно-коммунального комплекса»</w:t>
            </w:r>
          </w:p>
        </w:tc>
      </w:tr>
      <w:tr w:rsidR="00FF3CBF" w:rsidRPr="000737E1" w:rsidTr="00FF3CBF">
        <w:trPr>
          <w:trHeight w:val="446"/>
        </w:trPr>
        <w:tc>
          <w:tcPr>
            <w:tcW w:w="2343" w:type="dxa"/>
          </w:tcPr>
          <w:p w:rsidR="00FF3CBF" w:rsidRPr="000737E1" w:rsidRDefault="00FF3CBF" w:rsidP="00FF3CBF">
            <w:pPr>
              <w:ind w:firstLine="0"/>
              <w:contextualSpacing/>
              <w:jc w:val="left"/>
              <w:rPr>
                <w:rFonts w:ascii="Times New Roman" w:eastAsia="Times New Roman" w:hAnsi="Times New Roman" w:cs="Times New Roman"/>
                <w:lang w:val="en-US"/>
              </w:rPr>
            </w:pPr>
            <w:r w:rsidRPr="000737E1">
              <w:rPr>
                <w:rFonts w:ascii="Times New Roman" w:eastAsia="Times New Roman" w:hAnsi="Times New Roman" w:cs="Times New Roman"/>
              </w:rPr>
              <w:t xml:space="preserve">Цели муниципальной программы </w:t>
            </w:r>
          </w:p>
        </w:tc>
        <w:tc>
          <w:tcPr>
            <w:tcW w:w="13325" w:type="dxa"/>
            <w:gridSpan w:val="19"/>
          </w:tcPr>
          <w:p w:rsidR="00FF3CBF" w:rsidRPr="000737E1" w:rsidRDefault="00FF3CBF" w:rsidP="00FF3CBF">
            <w:pPr>
              <w:widowControl/>
              <w:autoSpaceDE/>
              <w:autoSpaceDN/>
              <w:adjustRightInd/>
              <w:spacing w:line="259" w:lineRule="auto"/>
              <w:ind w:firstLine="0"/>
              <w:jc w:val="left"/>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Осуществление эффективного управления муниципальной собственностью города Мегиона.</w:t>
            </w:r>
          </w:p>
          <w:p w:rsidR="00FF3CBF" w:rsidRPr="000737E1" w:rsidRDefault="00FF3CBF" w:rsidP="00FF3CBF">
            <w:pPr>
              <w:ind w:firstLine="0"/>
              <w:rPr>
                <w:rFonts w:ascii="Times New Roman" w:eastAsia="Times New Roman" w:hAnsi="Times New Roman" w:cs="Times New Roman"/>
              </w:rPr>
            </w:pPr>
            <w:r w:rsidRPr="000737E1">
              <w:rPr>
                <w:rFonts w:ascii="Times New Roman" w:eastAsiaTheme="minorHAnsi" w:hAnsi="Times New Roman" w:cs="Times New Roman"/>
                <w:lang w:eastAsia="en-US"/>
              </w:rPr>
              <w:t>Защита имущественных интересов города Мегиона.</w:t>
            </w:r>
          </w:p>
        </w:tc>
      </w:tr>
      <w:tr w:rsidR="00FF3CBF" w:rsidRPr="000737E1" w:rsidTr="00FF3CBF">
        <w:trPr>
          <w:trHeight w:val="723"/>
        </w:trPr>
        <w:tc>
          <w:tcPr>
            <w:tcW w:w="2343" w:type="dxa"/>
          </w:tcPr>
          <w:p w:rsidR="00FF3CBF" w:rsidRPr="000737E1" w:rsidRDefault="00FF3CBF" w:rsidP="00FF3CBF">
            <w:pPr>
              <w:ind w:firstLine="0"/>
              <w:contextualSpacing/>
              <w:jc w:val="left"/>
              <w:rPr>
                <w:rFonts w:ascii="Times New Roman" w:eastAsia="Times New Roman" w:hAnsi="Times New Roman" w:cs="Times New Roman"/>
                <w:lang w:val="en-US"/>
              </w:rPr>
            </w:pPr>
            <w:r w:rsidRPr="000737E1">
              <w:rPr>
                <w:rFonts w:ascii="Times New Roman" w:eastAsia="Times New Roman" w:hAnsi="Times New Roman" w:cs="Times New Roman"/>
              </w:rPr>
              <w:t xml:space="preserve">Задачи муниципальной программы </w:t>
            </w:r>
          </w:p>
        </w:tc>
        <w:tc>
          <w:tcPr>
            <w:tcW w:w="13325" w:type="dxa"/>
            <w:gridSpan w:val="19"/>
          </w:tcPr>
          <w:p w:rsidR="00FF3CBF" w:rsidRPr="000737E1" w:rsidRDefault="00FF3CBF" w:rsidP="00FF3CBF">
            <w:pPr>
              <w:ind w:firstLine="0"/>
              <w:rPr>
                <w:rFonts w:ascii="Times New Roman" w:hAnsi="Times New Roman" w:cs="Times New Roman"/>
              </w:rPr>
            </w:pPr>
            <w:r w:rsidRPr="000737E1">
              <w:rPr>
                <w:rFonts w:ascii="Times New Roman" w:hAnsi="Times New Roman" w:cs="Times New Roman"/>
              </w:rPr>
              <w:t>Организационно-техническое и финансовое обеспечение департамента муниципальной собственности администрации города.</w:t>
            </w:r>
          </w:p>
          <w:p w:rsidR="00FF3CBF" w:rsidRPr="000737E1" w:rsidRDefault="00FF3CBF" w:rsidP="00FF3CBF">
            <w:pPr>
              <w:ind w:firstLine="0"/>
              <w:rPr>
                <w:rFonts w:ascii="Times New Roman" w:hAnsi="Times New Roman" w:cs="Times New Roman"/>
              </w:rPr>
            </w:pPr>
            <w:r w:rsidRPr="000737E1">
              <w:rPr>
                <w:rFonts w:ascii="Times New Roman" w:hAnsi="Times New Roman" w:cs="Times New Roman"/>
              </w:rPr>
              <w:t>Содержание объектов муниципальной собственности города Мегиона.</w:t>
            </w:r>
          </w:p>
          <w:p w:rsidR="00FF3CBF" w:rsidRPr="000737E1" w:rsidRDefault="00FF3CBF" w:rsidP="00FF3CBF">
            <w:pPr>
              <w:ind w:firstLine="0"/>
              <w:rPr>
                <w:rFonts w:ascii="Times New Roman" w:hAnsi="Times New Roman" w:cs="Times New Roman"/>
              </w:rPr>
            </w:pPr>
            <w:r w:rsidRPr="000737E1">
              <w:rPr>
                <w:rFonts w:ascii="Times New Roman" w:hAnsi="Times New Roman" w:cs="Times New Roman"/>
              </w:rPr>
              <w:t>Капитальный ремонт, реконструкция и ремонт муниципального имущества.</w:t>
            </w:r>
          </w:p>
        </w:tc>
      </w:tr>
      <w:tr w:rsidR="00FF3CBF" w:rsidRPr="000737E1" w:rsidTr="00FF3CBF">
        <w:trPr>
          <w:trHeight w:val="438"/>
        </w:trPr>
        <w:tc>
          <w:tcPr>
            <w:tcW w:w="2343" w:type="dxa"/>
          </w:tcPr>
          <w:p w:rsidR="00FF3CBF" w:rsidRPr="000737E1" w:rsidRDefault="00FF3CBF" w:rsidP="00FF3CBF">
            <w:pPr>
              <w:ind w:firstLine="0"/>
              <w:contextualSpacing/>
              <w:jc w:val="left"/>
              <w:rPr>
                <w:rFonts w:ascii="Times New Roman" w:eastAsia="Times New Roman" w:hAnsi="Times New Roman" w:cs="Times New Roman"/>
                <w:lang w:val="en-US"/>
              </w:rPr>
            </w:pPr>
            <w:r w:rsidRPr="000737E1">
              <w:rPr>
                <w:rFonts w:ascii="Times New Roman" w:eastAsia="Times New Roman" w:hAnsi="Times New Roman" w:cs="Times New Roman"/>
              </w:rPr>
              <w:t>Подпрограммы</w:t>
            </w:r>
          </w:p>
        </w:tc>
        <w:tc>
          <w:tcPr>
            <w:tcW w:w="13325" w:type="dxa"/>
            <w:gridSpan w:val="19"/>
          </w:tcPr>
          <w:p w:rsidR="00FF3CBF" w:rsidRPr="000737E1" w:rsidRDefault="00FF3CBF" w:rsidP="00FF3CBF">
            <w:pPr>
              <w:widowControl/>
              <w:autoSpaceDE/>
              <w:autoSpaceDN/>
              <w:adjustRightInd/>
              <w:ind w:firstLine="0"/>
              <w:jc w:val="left"/>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Основное мероприятие 1. Обеспечение деятельности департамента муниципальной собственности администрации города.</w:t>
            </w:r>
          </w:p>
          <w:p w:rsidR="00FF3CBF" w:rsidRPr="000737E1" w:rsidRDefault="00FF3CBF" w:rsidP="00FF3CBF">
            <w:pPr>
              <w:widowControl/>
              <w:autoSpaceDE/>
              <w:autoSpaceDN/>
              <w:adjustRightInd/>
              <w:ind w:firstLine="0"/>
              <w:jc w:val="left"/>
              <w:rPr>
                <w:rFonts w:ascii="Times New Roman" w:eastAsiaTheme="minorHAnsi" w:hAnsi="Times New Roman" w:cs="Times New Roman"/>
                <w:lang w:eastAsia="en-US"/>
              </w:rPr>
            </w:pPr>
            <w:r w:rsidRPr="000737E1">
              <w:rPr>
                <w:rFonts w:ascii="Times New Roman" w:eastAsiaTheme="minorHAnsi" w:hAnsi="Times New Roman" w:cs="Times New Roman"/>
                <w:lang w:eastAsia="en-US"/>
              </w:rPr>
              <w:lastRenderedPageBreak/>
              <w:t>Основное мероприятие 2. Обеспечение выполнения полномочий и функций администрации города в сферах управления муниципальным имуществом и землепользования.</w:t>
            </w:r>
          </w:p>
          <w:p w:rsidR="00FF3CBF" w:rsidRDefault="00FF3CBF" w:rsidP="00FF3CBF">
            <w:pPr>
              <w:ind w:firstLine="0"/>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Основное мероприятие 3. Капитальный ремонт, реконструкция и ремонт муниципального имущества.</w:t>
            </w:r>
          </w:p>
          <w:p w:rsidR="00FF3CBF" w:rsidRPr="000737E1" w:rsidRDefault="00FF3CBF" w:rsidP="00FF3CBF">
            <w:pPr>
              <w:ind w:firstLine="0"/>
              <w:rPr>
                <w:rFonts w:ascii="Times New Roman" w:eastAsia="Times New Roman" w:hAnsi="Times New Roman" w:cs="Times New Roman"/>
              </w:rPr>
            </w:pPr>
            <w:r>
              <w:rPr>
                <w:rFonts w:ascii="Times New Roman" w:eastAsiaTheme="minorHAnsi" w:hAnsi="Times New Roman" w:cs="Times New Roman"/>
                <w:lang w:eastAsia="en-US"/>
              </w:rPr>
              <w:t>Основное мероприятие 4. Реализация мероприятий по восстановлению систем теплоснабжения.</w:t>
            </w:r>
          </w:p>
        </w:tc>
      </w:tr>
      <w:tr w:rsidR="00FF3CBF" w:rsidRPr="000737E1" w:rsidTr="00FF3CBF">
        <w:trPr>
          <w:trHeight w:val="20"/>
        </w:trPr>
        <w:tc>
          <w:tcPr>
            <w:tcW w:w="2343" w:type="dxa"/>
            <w:vMerge w:val="restart"/>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lastRenderedPageBreak/>
              <w:t xml:space="preserve">Целевые показатели муниципальной программы </w:t>
            </w:r>
          </w:p>
        </w:tc>
        <w:tc>
          <w:tcPr>
            <w:tcW w:w="567" w:type="dxa"/>
            <w:vMerge w:val="restart"/>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 п/п</w:t>
            </w:r>
          </w:p>
        </w:tc>
        <w:tc>
          <w:tcPr>
            <w:tcW w:w="1985" w:type="dxa"/>
            <w:vMerge w:val="restart"/>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Наименование целевого показателя</w:t>
            </w:r>
          </w:p>
          <w:p w:rsidR="00FF3CBF" w:rsidRPr="000737E1" w:rsidRDefault="00FF3CBF" w:rsidP="00FF3CBF">
            <w:pPr>
              <w:ind w:firstLine="0"/>
              <w:jc w:val="center"/>
              <w:rPr>
                <w:rFonts w:ascii="Times New Roman" w:eastAsia="Times New Roman" w:hAnsi="Times New Roman" w:cs="Times New Roman"/>
                <w:sz w:val="20"/>
                <w:szCs w:val="20"/>
              </w:rPr>
            </w:pPr>
          </w:p>
        </w:tc>
        <w:tc>
          <w:tcPr>
            <w:tcW w:w="10773" w:type="dxa"/>
            <w:gridSpan w:val="17"/>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 xml:space="preserve">Значение показателя по годам  </w:t>
            </w:r>
          </w:p>
        </w:tc>
      </w:tr>
      <w:tr w:rsidR="00FF3CBF" w:rsidRPr="000737E1" w:rsidTr="00FF3CBF">
        <w:trPr>
          <w:trHeight w:val="1699"/>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567" w:type="dxa"/>
            <w:vMerge/>
          </w:tcPr>
          <w:p w:rsidR="00FF3CBF" w:rsidRPr="000737E1" w:rsidRDefault="00FF3CBF" w:rsidP="00FF3CBF">
            <w:pPr>
              <w:ind w:firstLine="0"/>
              <w:jc w:val="center"/>
              <w:rPr>
                <w:rFonts w:ascii="Times New Roman" w:eastAsia="Times New Roman" w:hAnsi="Times New Roman" w:cs="Times New Roman"/>
              </w:rPr>
            </w:pPr>
          </w:p>
        </w:tc>
        <w:tc>
          <w:tcPr>
            <w:tcW w:w="1985" w:type="dxa"/>
            <w:vMerge/>
          </w:tcPr>
          <w:p w:rsidR="00FF3CBF" w:rsidRPr="000737E1" w:rsidRDefault="00FF3CBF" w:rsidP="00FF3CBF">
            <w:pPr>
              <w:ind w:firstLine="0"/>
              <w:rPr>
                <w:rFonts w:ascii="Times New Roman" w:eastAsia="Times New Roman" w:hAnsi="Times New Roman" w:cs="Times New Roman"/>
              </w:rPr>
            </w:pP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Базовое значение</w:t>
            </w:r>
          </w:p>
          <w:p w:rsidR="00FF3CBF" w:rsidRPr="000737E1" w:rsidRDefault="00FF3CBF" w:rsidP="00FF3CBF">
            <w:pPr>
              <w:ind w:firstLine="0"/>
              <w:jc w:val="center"/>
              <w:rPr>
                <w:rFonts w:ascii="Times New Roman" w:eastAsia="Times New Roman" w:hAnsi="Times New Roman" w:cs="Times New Roman"/>
                <w:sz w:val="20"/>
                <w:szCs w:val="20"/>
              </w:rPr>
            </w:pPr>
          </w:p>
        </w:tc>
        <w:tc>
          <w:tcPr>
            <w:tcW w:w="709"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2019</w:t>
            </w:r>
          </w:p>
          <w:p w:rsidR="00FF3CBF" w:rsidRPr="000737E1" w:rsidRDefault="00FF3CBF" w:rsidP="00FF3CBF">
            <w:pPr>
              <w:ind w:firstLine="0"/>
              <w:jc w:val="center"/>
              <w:rPr>
                <w:rFonts w:ascii="Times New Roman" w:eastAsia="Times New Roman" w:hAnsi="Times New Roman" w:cs="Times New Roman"/>
              </w:rPr>
            </w:pPr>
          </w:p>
        </w:tc>
        <w:tc>
          <w:tcPr>
            <w:tcW w:w="709"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2020</w:t>
            </w:r>
          </w:p>
        </w:tc>
        <w:tc>
          <w:tcPr>
            <w:tcW w:w="709"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2021</w:t>
            </w:r>
          </w:p>
        </w:tc>
        <w:tc>
          <w:tcPr>
            <w:tcW w:w="708"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2022</w:t>
            </w:r>
          </w:p>
        </w:tc>
        <w:tc>
          <w:tcPr>
            <w:tcW w:w="1134"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2023</w:t>
            </w:r>
          </w:p>
        </w:tc>
        <w:tc>
          <w:tcPr>
            <w:tcW w:w="1134"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2024</w:t>
            </w:r>
          </w:p>
        </w:tc>
        <w:tc>
          <w:tcPr>
            <w:tcW w:w="1134"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2025</w:t>
            </w:r>
          </w:p>
        </w:tc>
        <w:tc>
          <w:tcPr>
            <w:tcW w:w="1418" w:type="dxa"/>
            <w:gridSpan w:val="3"/>
          </w:tcPr>
          <w:p w:rsidR="00FF3CBF" w:rsidRPr="00B8402C"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На момент окончания реа</w:t>
            </w:r>
            <w:r>
              <w:rPr>
                <w:rFonts w:ascii="Times New Roman" w:eastAsia="Times New Roman" w:hAnsi="Times New Roman" w:cs="Times New Roman"/>
              </w:rPr>
              <w:t>лизации муниципальной программы</w:t>
            </w:r>
          </w:p>
        </w:tc>
        <w:tc>
          <w:tcPr>
            <w:tcW w:w="1843"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Ответственный исполнитель/соисполнитель, ответственный за достижение показателя</w:t>
            </w:r>
          </w:p>
          <w:p w:rsidR="00FF3CBF" w:rsidRPr="000737E1" w:rsidRDefault="00FF3CBF" w:rsidP="00FF3CBF">
            <w:pPr>
              <w:ind w:firstLine="0"/>
              <w:jc w:val="center"/>
              <w:rPr>
                <w:rFonts w:ascii="Times New Roman" w:eastAsia="Times New Roman" w:hAnsi="Times New Roman" w:cs="Times New Roman"/>
                <w:sz w:val="20"/>
                <w:szCs w:val="20"/>
              </w:rPr>
            </w:pPr>
          </w:p>
        </w:tc>
      </w:tr>
      <w:tr w:rsidR="00FF3CBF" w:rsidRPr="000737E1" w:rsidTr="00FF3CBF">
        <w:trPr>
          <w:trHeight w:val="336"/>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1</w:t>
            </w:r>
          </w:p>
        </w:tc>
        <w:tc>
          <w:tcPr>
            <w:tcW w:w="1985" w:type="dxa"/>
          </w:tcPr>
          <w:p w:rsidR="00FF3CBF" w:rsidRPr="00141463" w:rsidRDefault="00FF3CBF" w:rsidP="00FF3CBF">
            <w:pPr>
              <w:ind w:firstLine="0"/>
              <w:jc w:val="left"/>
              <w:rPr>
                <w:rFonts w:ascii="Times New Roman" w:eastAsia="Times New Roman" w:hAnsi="Times New Roman" w:cs="Times New Roman"/>
              </w:rPr>
            </w:pPr>
            <w:r w:rsidRPr="00141463">
              <w:rPr>
                <w:rFonts w:ascii="Times New Roman" w:eastAsiaTheme="minorHAnsi" w:hAnsi="Times New Roman" w:cs="Times New Roman"/>
                <w:lang w:eastAsia="en-US"/>
              </w:rPr>
              <w:t>Обеспечение организационно-технического и финансового обеспечения департамента муниципальной собственности администрации города (%)</w:t>
            </w: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100</w:t>
            </w:r>
          </w:p>
        </w:tc>
        <w:tc>
          <w:tcPr>
            <w:tcW w:w="709"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100</w:t>
            </w:r>
          </w:p>
        </w:tc>
        <w:tc>
          <w:tcPr>
            <w:tcW w:w="709"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100</w:t>
            </w:r>
          </w:p>
        </w:tc>
        <w:tc>
          <w:tcPr>
            <w:tcW w:w="709"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100</w:t>
            </w:r>
          </w:p>
        </w:tc>
        <w:tc>
          <w:tcPr>
            <w:tcW w:w="708"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0</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0</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0</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0737E1">
              <w:rPr>
                <w:rFonts w:ascii="Times New Roman" w:eastAsiaTheme="minorHAnsi" w:hAnsi="Times New Roman" w:cs="Times New Roman"/>
                <w:lang w:eastAsia="en-US"/>
              </w:rPr>
              <w:t>0</w:t>
            </w:r>
          </w:p>
        </w:tc>
        <w:tc>
          <w:tcPr>
            <w:tcW w:w="1418"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w:t>
            </w:r>
          </w:p>
        </w:tc>
        <w:tc>
          <w:tcPr>
            <w:tcW w:w="1843" w:type="dxa"/>
            <w:gridSpan w:val="2"/>
          </w:tcPr>
          <w:p w:rsidR="00FF3CBF" w:rsidRPr="000737E1" w:rsidRDefault="00FF3CBF" w:rsidP="00FF3CBF">
            <w:pPr>
              <w:ind w:firstLine="0"/>
              <w:jc w:val="center"/>
              <w:rPr>
                <w:rFonts w:ascii="Times New Roman" w:eastAsia="Times New Roman" w:hAnsi="Times New Roman" w:cs="Times New Roman"/>
              </w:rPr>
            </w:pPr>
          </w:p>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МКУ «Служба обеспечения» администрация города</w:t>
            </w:r>
          </w:p>
        </w:tc>
      </w:tr>
      <w:tr w:rsidR="00FF3CBF" w:rsidRPr="000737E1" w:rsidTr="00FF3CBF">
        <w:trPr>
          <w:trHeight w:val="20"/>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w:t>
            </w:r>
          </w:p>
        </w:tc>
        <w:tc>
          <w:tcPr>
            <w:tcW w:w="1985" w:type="dxa"/>
          </w:tcPr>
          <w:p w:rsidR="00FF3CBF" w:rsidRPr="00141463" w:rsidRDefault="00FF3CBF" w:rsidP="00FF3CBF">
            <w:pPr>
              <w:ind w:firstLine="0"/>
              <w:jc w:val="left"/>
              <w:rPr>
                <w:rFonts w:ascii="Times New Roman" w:eastAsia="Times New Roman" w:hAnsi="Times New Roman" w:cs="Times New Roman"/>
                <w:highlight w:val="lightGray"/>
              </w:rPr>
            </w:pPr>
            <w:r w:rsidRPr="00141463">
              <w:rPr>
                <w:rFonts w:ascii="Times New Roman" w:eastAsiaTheme="minorHAnsi" w:hAnsi="Times New Roman" w:cs="Times New Roman"/>
                <w:lang w:eastAsia="en-US"/>
              </w:rPr>
              <w:t xml:space="preserve">Право муниципальной собственности зарегистрированного в Едином государственном реестре прав на недвижимое имущество и </w:t>
            </w:r>
            <w:r w:rsidRPr="00141463">
              <w:rPr>
                <w:rFonts w:ascii="Times New Roman" w:eastAsiaTheme="minorHAnsi" w:hAnsi="Times New Roman" w:cs="Times New Roman"/>
                <w:lang w:eastAsia="en-US"/>
              </w:rPr>
              <w:lastRenderedPageBreak/>
              <w:t>сделок с ним (объекты)</w:t>
            </w:r>
          </w:p>
        </w:tc>
        <w:tc>
          <w:tcPr>
            <w:tcW w:w="1275"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sidRPr="000737E1">
              <w:rPr>
                <w:rFonts w:ascii="Times New Roman" w:eastAsiaTheme="minorHAnsi" w:hAnsi="Times New Roman" w:cs="Times New Roman"/>
                <w:szCs w:val="22"/>
                <w:lang w:eastAsia="en-US"/>
              </w:rPr>
              <w:lastRenderedPageBreak/>
              <w:t>72</w:t>
            </w:r>
          </w:p>
        </w:tc>
        <w:tc>
          <w:tcPr>
            <w:tcW w:w="709"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sidRPr="000737E1">
              <w:rPr>
                <w:rFonts w:ascii="Times New Roman" w:eastAsiaTheme="minorHAnsi" w:hAnsi="Times New Roman" w:cs="Times New Roman"/>
                <w:szCs w:val="22"/>
                <w:lang w:eastAsia="en-US"/>
              </w:rPr>
              <w:t>132</w:t>
            </w:r>
          </w:p>
        </w:tc>
        <w:tc>
          <w:tcPr>
            <w:tcW w:w="709"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sidRPr="000737E1">
              <w:rPr>
                <w:rFonts w:ascii="Times New Roman" w:eastAsiaTheme="minorHAnsi" w:hAnsi="Times New Roman" w:cs="Times New Roman"/>
                <w:szCs w:val="22"/>
                <w:lang w:eastAsia="en-US"/>
              </w:rPr>
              <w:t>132</w:t>
            </w:r>
          </w:p>
        </w:tc>
        <w:tc>
          <w:tcPr>
            <w:tcW w:w="709"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sidRPr="000737E1">
              <w:rPr>
                <w:rFonts w:ascii="Times New Roman" w:eastAsiaTheme="minorHAnsi" w:hAnsi="Times New Roman" w:cs="Times New Roman"/>
                <w:szCs w:val="22"/>
                <w:lang w:eastAsia="en-US"/>
              </w:rPr>
              <w:t>132</w:t>
            </w:r>
          </w:p>
        </w:tc>
        <w:tc>
          <w:tcPr>
            <w:tcW w:w="708" w:type="dxa"/>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sidRPr="000737E1">
              <w:rPr>
                <w:rFonts w:ascii="Times New Roman" w:eastAsiaTheme="minorHAnsi" w:hAnsi="Times New Roman" w:cs="Times New Roman"/>
                <w:szCs w:val="22"/>
                <w:lang w:eastAsia="en-US"/>
              </w:rPr>
              <w:t>132</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6</w:t>
            </w:r>
            <w:r w:rsidRPr="000737E1">
              <w:rPr>
                <w:rFonts w:ascii="Times New Roman" w:eastAsiaTheme="minorHAnsi" w:hAnsi="Times New Roman" w:cs="Times New Roman"/>
                <w:szCs w:val="22"/>
                <w:lang w:eastAsia="en-US"/>
              </w:rPr>
              <w:t>0</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6</w:t>
            </w:r>
            <w:r w:rsidRPr="000737E1">
              <w:rPr>
                <w:rFonts w:ascii="Times New Roman" w:eastAsiaTheme="minorHAnsi" w:hAnsi="Times New Roman" w:cs="Times New Roman"/>
                <w:szCs w:val="22"/>
                <w:lang w:eastAsia="en-US"/>
              </w:rPr>
              <w:t>0</w:t>
            </w:r>
          </w:p>
        </w:tc>
        <w:tc>
          <w:tcPr>
            <w:tcW w:w="1134" w:type="dxa"/>
            <w:gridSpan w:val="2"/>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60</w:t>
            </w:r>
          </w:p>
        </w:tc>
        <w:tc>
          <w:tcPr>
            <w:tcW w:w="1418" w:type="dxa"/>
            <w:gridSpan w:val="3"/>
          </w:tcPr>
          <w:p w:rsidR="00FF3CBF" w:rsidRPr="000737E1" w:rsidRDefault="00FF3CBF" w:rsidP="00FF3CBF">
            <w:pPr>
              <w:widowControl/>
              <w:autoSpaceDE/>
              <w:autoSpaceDN/>
              <w:adjustRightInd/>
              <w:spacing w:after="160" w:line="259" w:lineRule="auto"/>
              <w:ind w:firstLine="0"/>
              <w:jc w:val="center"/>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780</w:t>
            </w:r>
          </w:p>
        </w:tc>
        <w:tc>
          <w:tcPr>
            <w:tcW w:w="1843"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Департамент муниципальной собственности администрации города</w:t>
            </w:r>
          </w:p>
        </w:tc>
      </w:tr>
      <w:tr w:rsidR="00FF3CBF" w:rsidRPr="000737E1" w:rsidTr="00FF3CBF">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3</w:t>
            </w:r>
          </w:p>
        </w:tc>
        <w:tc>
          <w:tcPr>
            <w:tcW w:w="1985" w:type="dxa"/>
          </w:tcPr>
          <w:p w:rsidR="00FF3CBF" w:rsidRPr="00141463" w:rsidRDefault="00FF3CBF" w:rsidP="00FF3CBF">
            <w:pPr>
              <w:ind w:firstLine="0"/>
              <w:jc w:val="left"/>
              <w:rPr>
                <w:rFonts w:ascii="Times New Roman" w:eastAsia="Times New Roman" w:hAnsi="Times New Roman" w:cs="Times New Roman"/>
              </w:rPr>
            </w:pPr>
            <w:r w:rsidRPr="00141463">
              <w:rPr>
                <w:rFonts w:ascii="Times New Roman" w:eastAsiaTheme="minorHAnsi" w:hAnsi="Times New Roman" w:cs="Times New Roman"/>
                <w:lang w:eastAsia="en-US"/>
              </w:rPr>
              <w:t>Количество поставленных на государственный кадастровый учет земельных участков (объекты)</w:t>
            </w:r>
          </w:p>
        </w:tc>
        <w:tc>
          <w:tcPr>
            <w:tcW w:w="1275"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5</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709"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708"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20</w:t>
            </w:r>
          </w:p>
        </w:tc>
        <w:tc>
          <w:tcPr>
            <w:tcW w:w="1418" w:type="dxa"/>
            <w:gridSpan w:val="3"/>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145</w:t>
            </w:r>
          </w:p>
        </w:tc>
        <w:tc>
          <w:tcPr>
            <w:tcW w:w="1843" w:type="dxa"/>
            <w:gridSpan w:val="2"/>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hAnsi="Times New Roman" w:cs="Times New Roman"/>
                <w:bCs/>
                <w:color w:val="000000" w:themeColor="text1"/>
                <w:shd w:val="clear" w:color="auto" w:fill="FFFFFF"/>
                <w14:textOutline w14:w="0" w14:cap="flat" w14:cmpd="sng" w14:algn="ctr">
                  <w14:noFill/>
                  <w14:prstDash w14:val="solid"/>
                  <w14:round/>
                </w14:textOutline>
              </w:rPr>
              <w:t xml:space="preserve">Департамент землеустройства и градостроительства </w:t>
            </w:r>
            <w:r w:rsidRPr="00141463">
              <w:rPr>
                <w:rFonts w:ascii="Times New Roman" w:eastAsia="Times New Roman" w:hAnsi="Times New Roman" w:cs="Times New Roman"/>
              </w:rPr>
              <w:t>администрации города Мегиона</w:t>
            </w:r>
          </w:p>
        </w:tc>
      </w:tr>
      <w:tr w:rsidR="00FF3CBF" w:rsidRPr="000737E1" w:rsidTr="00FF3CBF">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4</w:t>
            </w:r>
          </w:p>
        </w:tc>
        <w:tc>
          <w:tcPr>
            <w:tcW w:w="1985" w:type="dxa"/>
          </w:tcPr>
          <w:p w:rsidR="00FF3CBF" w:rsidRPr="00141463" w:rsidRDefault="00FF3CBF" w:rsidP="00FF3CBF">
            <w:pPr>
              <w:ind w:firstLine="0"/>
              <w:jc w:val="left"/>
              <w:rPr>
                <w:rFonts w:ascii="Times New Roman" w:eastAsia="Times New Roman" w:hAnsi="Times New Roman" w:cs="Times New Roman"/>
              </w:rPr>
            </w:pPr>
            <w:r w:rsidRPr="00141463">
              <w:rPr>
                <w:rFonts w:ascii="Times New Roman" w:eastAsiaTheme="minorHAnsi" w:hAnsi="Times New Roman" w:cs="Times New Roman"/>
                <w:lang w:eastAsia="en-US"/>
              </w:rPr>
              <w:t>Обеспечение проведения ремонта в отношении муниципального имущества (%)</w:t>
            </w:r>
          </w:p>
        </w:tc>
        <w:tc>
          <w:tcPr>
            <w:tcW w:w="1275"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709"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708"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1418" w:type="dxa"/>
            <w:gridSpan w:val="3"/>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1843" w:type="dxa"/>
            <w:gridSpan w:val="2"/>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МКУ «Управление капитального строительства и жилищно-коммунального комплекса»</w:t>
            </w:r>
          </w:p>
        </w:tc>
      </w:tr>
      <w:tr w:rsidR="00FF3CBF" w:rsidRPr="000737E1" w:rsidTr="00FF3CBF">
        <w:trPr>
          <w:trHeight w:val="1186"/>
        </w:trPr>
        <w:tc>
          <w:tcPr>
            <w:tcW w:w="2343" w:type="dxa"/>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5</w:t>
            </w:r>
          </w:p>
        </w:tc>
        <w:tc>
          <w:tcPr>
            <w:tcW w:w="1985" w:type="dxa"/>
          </w:tcPr>
          <w:p w:rsidR="00FF3CBF" w:rsidRPr="00141463" w:rsidRDefault="00FF3CBF" w:rsidP="00FF3CBF">
            <w:pPr>
              <w:ind w:firstLine="0"/>
              <w:jc w:val="left"/>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Доля муниципальных учреждений, воспользовавшихся льготой, от числа муниципальных учреждений имеющих право на её получение %</w:t>
            </w:r>
          </w:p>
        </w:tc>
        <w:tc>
          <w:tcPr>
            <w:tcW w:w="1275"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709"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708"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100</w:t>
            </w:r>
          </w:p>
        </w:tc>
        <w:tc>
          <w:tcPr>
            <w:tcW w:w="1418" w:type="dxa"/>
            <w:gridSpan w:val="3"/>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imes New Roman" w:hAnsi="Times New Roman" w:cs="Times New Roman"/>
              </w:rPr>
              <w:t>100</w:t>
            </w:r>
          </w:p>
        </w:tc>
        <w:tc>
          <w:tcPr>
            <w:tcW w:w="1843" w:type="dxa"/>
            <w:gridSpan w:val="2"/>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Департамент муниципальной собственности администрации города, МКУ «Служба обеспечения» администрации города</w:t>
            </w:r>
          </w:p>
        </w:tc>
      </w:tr>
      <w:tr w:rsidR="00FF3CBF" w:rsidRPr="000737E1" w:rsidTr="00FF3CBF">
        <w:trPr>
          <w:trHeight w:val="1186"/>
        </w:trPr>
        <w:tc>
          <w:tcPr>
            <w:tcW w:w="2343" w:type="dxa"/>
          </w:tcPr>
          <w:p w:rsidR="00FF3CBF" w:rsidRPr="000737E1" w:rsidRDefault="00FF3CBF" w:rsidP="00FF3CBF">
            <w:pPr>
              <w:ind w:firstLine="0"/>
              <w:contextualSpacing/>
              <w:rPr>
                <w:rFonts w:ascii="Times New Roman" w:eastAsia="Times New Roman" w:hAnsi="Times New Roman" w:cs="Times New Roman"/>
              </w:rPr>
            </w:pPr>
          </w:p>
        </w:tc>
        <w:tc>
          <w:tcPr>
            <w:tcW w:w="567" w:type="dxa"/>
          </w:tcPr>
          <w:p w:rsidR="00FF3CBF" w:rsidRPr="00141463"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6</w:t>
            </w:r>
          </w:p>
        </w:tc>
        <w:tc>
          <w:tcPr>
            <w:tcW w:w="1985" w:type="dxa"/>
          </w:tcPr>
          <w:p w:rsidR="00FF3CBF" w:rsidRPr="00141463" w:rsidRDefault="00FF3CBF" w:rsidP="00FF3CBF">
            <w:pPr>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Приобретение радиаторов для восстановления систем теплоснабжения общедомового имущества в многоквартирных домах (шт.)</w:t>
            </w:r>
          </w:p>
        </w:tc>
        <w:tc>
          <w:tcPr>
            <w:tcW w:w="1275"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709"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709"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708" w:type="dxa"/>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700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134" w:type="dxa"/>
            <w:gridSpan w:val="2"/>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0</w:t>
            </w:r>
          </w:p>
        </w:tc>
        <w:tc>
          <w:tcPr>
            <w:tcW w:w="1418" w:type="dxa"/>
            <w:gridSpan w:val="3"/>
          </w:tcPr>
          <w:p w:rsidR="00FF3CBF" w:rsidRPr="00141463" w:rsidRDefault="00FF3CBF" w:rsidP="00FF3CBF">
            <w:pPr>
              <w:widowControl/>
              <w:autoSpaceDE/>
              <w:autoSpaceDN/>
              <w:adjustRightInd/>
              <w:spacing w:after="160" w:line="259" w:lineRule="auto"/>
              <w:ind w:firstLine="0"/>
              <w:jc w:val="center"/>
              <w:rPr>
                <w:rFonts w:ascii="Times New Roman" w:eastAsia="Times New Roman" w:hAnsi="Times New Roman" w:cs="Times New Roman"/>
              </w:rPr>
            </w:pPr>
            <w:r>
              <w:rPr>
                <w:rFonts w:ascii="Times New Roman" w:eastAsia="Times New Roman" w:hAnsi="Times New Roman" w:cs="Times New Roman"/>
              </w:rPr>
              <w:t>700</w:t>
            </w:r>
          </w:p>
        </w:tc>
        <w:tc>
          <w:tcPr>
            <w:tcW w:w="1843" w:type="dxa"/>
            <w:gridSpan w:val="2"/>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Департамент муниципальной соб</w:t>
            </w:r>
            <w:r>
              <w:rPr>
                <w:rFonts w:ascii="Times New Roman" w:eastAsia="Times New Roman" w:hAnsi="Times New Roman" w:cs="Times New Roman"/>
              </w:rPr>
              <w:t>ственности администрации города</w:t>
            </w:r>
          </w:p>
        </w:tc>
      </w:tr>
      <w:tr w:rsidR="00FF3CBF" w:rsidRPr="000737E1" w:rsidTr="00FF3CBF">
        <w:trPr>
          <w:trHeight w:val="20"/>
        </w:trPr>
        <w:tc>
          <w:tcPr>
            <w:tcW w:w="2343" w:type="dxa"/>
            <w:vMerge w:val="restart"/>
          </w:tcPr>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 xml:space="preserve">Параметры финансового обеспечения муниципальной программы </w:t>
            </w:r>
          </w:p>
          <w:p w:rsidR="00FF3CBF" w:rsidRPr="000737E1" w:rsidRDefault="00FF3CBF" w:rsidP="00FF3CBF">
            <w:pPr>
              <w:ind w:firstLine="0"/>
              <w:contextualSpacing/>
              <w:jc w:val="left"/>
              <w:rPr>
                <w:rFonts w:ascii="Times New Roman" w:eastAsia="Times New Roman" w:hAnsi="Times New Roman" w:cs="Times New Roman"/>
              </w:rPr>
            </w:pPr>
            <w:r w:rsidRPr="000737E1">
              <w:rPr>
                <w:rFonts w:ascii="Times New Roman" w:eastAsia="Times New Roman" w:hAnsi="Times New Roman" w:cs="Times New Roman"/>
              </w:rPr>
              <w:t xml:space="preserve"> </w:t>
            </w:r>
          </w:p>
          <w:p w:rsidR="00FF3CBF" w:rsidRPr="000737E1" w:rsidRDefault="00FF3CBF" w:rsidP="00FF3CBF">
            <w:pPr>
              <w:ind w:firstLine="0"/>
              <w:contextualSpacing/>
              <w:jc w:val="left"/>
              <w:rPr>
                <w:rFonts w:ascii="Times New Roman" w:eastAsia="Times New Roman" w:hAnsi="Times New Roman" w:cs="Times New Roman"/>
              </w:rPr>
            </w:pPr>
          </w:p>
        </w:tc>
        <w:tc>
          <w:tcPr>
            <w:tcW w:w="2552" w:type="dxa"/>
            <w:gridSpan w:val="2"/>
            <w:vMerge w:val="restart"/>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Источники финансирования</w:t>
            </w:r>
          </w:p>
        </w:tc>
        <w:tc>
          <w:tcPr>
            <w:tcW w:w="10773" w:type="dxa"/>
            <w:gridSpan w:val="17"/>
          </w:tcPr>
          <w:p w:rsidR="00FF3CBF" w:rsidRPr="00141463" w:rsidRDefault="00FF3CBF" w:rsidP="00FF3CBF">
            <w:pPr>
              <w:ind w:firstLine="0"/>
              <w:jc w:val="center"/>
              <w:rPr>
                <w:rFonts w:ascii="Times New Roman" w:eastAsia="Times New Roman" w:hAnsi="Times New Roman" w:cs="Times New Roman"/>
              </w:rPr>
            </w:pPr>
            <w:r w:rsidRPr="00141463">
              <w:rPr>
                <w:rFonts w:ascii="Times New Roman" w:eastAsia="Times New Roman" w:hAnsi="Times New Roman" w:cs="Times New Roman"/>
              </w:rPr>
              <w:t xml:space="preserve">Расходы по годам (тыс. рублей) </w:t>
            </w:r>
          </w:p>
        </w:tc>
      </w:tr>
      <w:tr w:rsidR="00FF3CBF" w:rsidRPr="000737E1" w:rsidTr="00FF3CBF">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vMerge/>
          </w:tcPr>
          <w:p w:rsidR="00FF3CBF" w:rsidRPr="000737E1" w:rsidRDefault="00FF3CBF" w:rsidP="00FF3CBF">
            <w:pPr>
              <w:ind w:firstLine="0"/>
              <w:rPr>
                <w:rFonts w:ascii="Times New Roman" w:eastAsia="Times New Roman" w:hAnsi="Times New Roman" w:cs="Times New Roman"/>
              </w:rPr>
            </w:pP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Всего</w:t>
            </w:r>
          </w:p>
        </w:tc>
        <w:tc>
          <w:tcPr>
            <w:tcW w:w="1596"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2019</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2020</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2021</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2022</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2023</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2024</w:t>
            </w:r>
          </w:p>
        </w:tc>
        <w:tc>
          <w:tcPr>
            <w:tcW w:w="131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2025</w:t>
            </w:r>
          </w:p>
        </w:tc>
      </w:tr>
      <w:tr w:rsidR="00FF3CBF" w:rsidRPr="000737E1" w:rsidTr="00FF3CBF">
        <w:trPr>
          <w:trHeight w:val="20"/>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всего</w:t>
            </w: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w:t>
            </w:r>
            <w:r>
              <w:rPr>
                <w:rFonts w:ascii="Times New Roman" w:eastAsia="Times New Roman" w:hAnsi="Times New Roman" w:cs="Times New Roman"/>
              </w:rPr>
              <w:t>31</w:t>
            </w:r>
            <w:r w:rsidRPr="000737E1">
              <w:rPr>
                <w:rFonts w:ascii="Times New Roman" w:eastAsia="Times New Roman" w:hAnsi="Times New Roman" w:cs="Times New Roman"/>
              </w:rPr>
              <w:t> </w:t>
            </w:r>
            <w:r>
              <w:rPr>
                <w:rFonts w:ascii="Times New Roman" w:eastAsia="Times New Roman" w:hAnsi="Times New Roman" w:cs="Times New Roman"/>
              </w:rPr>
              <w:t>906</w:t>
            </w:r>
            <w:r w:rsidRPr="000737E1">
              <w:rPr>
                <w:rFonts w:ascii="Times New Roman" w:eastAsia="Times New Roman" w:hAnsi="Times New Roman" w:cs="Times New Roman"/>
              </w:rPr>
              <w:t>,</w:t>
            </w:r>
            <w:r>
              <w:rPr>
                <w:rFonts w:ascii="Times New Roman" w:eastAsia="Times New Roman" w:hAnsi="Times New Roman" w:cs="Times New Roman"/>
              </w:rPr>
              <w:t>6</w:t>
            </w:r>
          </w:p>
        </w:tc>
        <w:tc>
          <w:tcPr>
            <w:tcW w:w="1596"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72 041,9</w:t>
            </w:r>
          </w:p>
        </w:tc>
        <w:tc>
          <w:tcPr>
            <w:tcW w:w="1317"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62 313,1</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53 094,4</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17</w:t>
            </w:r>
            <w:r w:rsidRPr="000737E1">
              <w:rPr>
                <w:rFonts w:ascii="Times New Roman" w:eastAsia="Times New Roman" w:hAnsi="Times New Roman" w:cs="Times New Roman"/>
              </w:rPr>
              <w:t> </w:t>
            </w:r>
            <w:r>
              <w:rPr>
                <w:rFonts w:ascii="Times New Roman" w:eastAsia="Times New Roman" w:hAnsi="Times New Roman" w:cs="Times New Roman"/>
              </w:rPr>
              <w:t>836</w:t>
            </w:r>
            <w:r w:rsidRPr="000737E1">
              <w:rPr>
                <w:rFonts w:ascii="Times New Roman" w:eastAsia="Times New Roman" w:hAnsi="Times New Roman" w:cs="Times New Roman"/>
              </w:rPr>
              <w:t>,</w:t>
            </w:r>
            <w:r>
              <w:rPr>
                <w:rFonts w:ascii="Times New Roman" w:eastAsia="Times New Roman" w:hAnsi="Times New Roman" w:cs="Times New Roman"/>
              </w:rPr>
              <w:t>5</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13 020</w:t>
            </w:r>
            <w:r w:rsidRPr="000737E1">
              <w:rPr>
                <w:rFonts w:ascii="Times New Roman" w:eastAsia="Times New Roman" w:hAnsi="Times New Roman" w:cs="Times New Roman"/>
              </w:rPr>
              <w:t>,</w:t>
            </w:r>
            <w:r>
              <w:rPr>
                <w:rFonts w:ascii="Times New Roman" w:eastAsia="Times New Roman" w:hAnsi="Times New Roman" w:cs="Times New Roman"/>
              </w:rPr>
              <w:t>7</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6 80</w:t>
            </w:r>
            <w:r w:rsidRPr="000737E1">
              <w:rPr>
                <w:rFonts w:ascii="Times New Roman" w:eastAsia="Times New Roman" w:hAnsi="Times New Roman" w:cs="Times New Roman"/>
              </w:rPr>
              <w:t>0,0</w:t>
            </w:r>
          </w:p>
        </w:tc>
        <w:tc>
          <w:tcPr>
            <w:tcW w:w="1317"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6</w:t>
            </w:r>
            <w:r w:rsidRPr="000737E1">
              <w:rPr>
                <w:rFonts w:ascii="Times New Roman" w:eastAsia="Times New Roman" w:hAnsi="Times New Roman" w:cs="Times New Roman"/>
              </w:rPr>
              <w:t xml:space="preserve"> </w:t>
            </w:r>
            <w:r>
              <w:rPr>
                <w:rFonts w:ascii="Times New Roman" w:eastAsia="Times New Roman" w:hAnsi="Times New Roman" w:cs="Times New Roman"/>
              </w:rPr>
              <w:t>80</w:t>
            </w:r>
            <w:r w:rsidRPr="000737E1">
              <w:rPr>
                <w:rFonts w:ascii="Times New Roman" w:eastAsia="Times New Roman" w:hAnsi="Times New Roman" w:cs="Times New Roman"/>
              </w:rPr>
              <w:t>0,0</w:t>
            </w:r>
          </w:p>
        </w:tc>
      </w:tr>
      <w:tr w:rsidR="00FF3CBF" w:rsidRPr="000737E1" w:rsidTr="00FF3CBF">
        <w:trPr>
          <w:trHeight w:val="177"/>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федеральный бюджет</w:t>
            </w: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596"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r>
      <w:tr w:rsidR="00FF3CBF" w:rsidRPr="000737E1" w:rsidTr="00FF3CBF">
        <w:trPr>
          <w:trHeight w:val="20"/>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бюджет автономного округа</w:t>
            </w:r>
          </w:p>
        </w:tc>
        <w:tc>
          <w:tcPr>
            <w:tcW w:w="1275"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 xml:space="preserve">5 </w:t>
            </w:r>
            <w:r w:rsidRPr="000737E1">
              <w:rPr>
                <w:rFonts w:ascii="Times New Roman" w:eastAsia="Times New Roman" w:hAnsi="Times New Roman" w:cs="Times New Roman"/>
              </w:rPr>
              <w:t>190,0</w:t>
            </w:r>
          </w:p>
        </w:tc>
        <w:tc>
          <w:tcPr>
            <w:tcW w:w="1596"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190,0</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5 00</w:t>
            </w:r>
            <w:r w:rsidRPr="000737E1">
              <w:rPr>
                <w:rFonts w:ascii="Times New Roman" w:eastAsia="Times New Roman" w:hAnsi="Times New Roman" w:cs="Times New Roman"/>
              </w:rPr>
              <w:t>0,0</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r>
      <w:tr w:rsidR="00FF3CBF" w:rsidRPr="000737E1" w:rsidTr="00FF3CBF">
        <w:trPr>
          <w:trHeight w:val="20"/>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местный бюджет</w:t>
            </w: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2</w:t>
            </w:r>
            <w:r>
              <w:rPr>
                <w:rFonts w:ascii="Times New Roman" w:eastAsia="Times New Roman" w:hAnsi="Times New Roman" w:cs="Times New Roman"/>
              </w:rPr>
              <w:t>26</w:t>
            </w:r>
            <w:r w:rsidRPr="000737E1">
              <w:rPr>
                <w:rFonts w:ascii="Times New Roman" w:eastAsia="Times New Roman" w:hAnsi="Times New Roman" w:cs="Times New Roman"/>
              </w:rPr>
              <w:t> </w:t>
            </w:r>
            <w:r>
              <w:rPr>
                <w:rFonts w:ascii="Times New Roman" w:eastAsia="Times New Roman" w:hAnsi="Times New Roman" w:cs="Times New Roman"/>
              </w:rPr>
              <w:t>716</w:t>
            </w:r>
            <w:r w:rsidRPr="000737E1">
              <w:rPr>
                <w:rFonts w:ascii="Times New Roman" w:eastAsia="Times New Roman" w:hAnsi="Times New Roman" w:cs="Times New Roman"/>
              </w:rPr>
              <w:t>,</w:t>
            </w:r>
            <w:r>
              <w:rPr>
                <w:rFonts w:ascii="Times New Roman" w:eastAsia="Times New Roman" w:hAnsi="Times New Roman" w:cs="Times New Roman"/>
              </w:rPr>
              <w:t>6</w:t>
            </w:r>
          </w:p>
        </w:tc>
        <w:tc>
          <w:tcPr>
            <w:tcW w:w="1596"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72 041,9</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62 123,1</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53 094,4</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17</w:t>
            </w:r>
            <w:r w:rsidRPr="000737E1">
              <w:rPr>
                <w:rFonts w:ascii="Times New Roman" w:eastAsia="Times New Roman" w:hAnsi="Times New Roman" w:cs="Times New Roman"/>
              </w:rPr>
              <w:t> </w:t>
            </w:r>
            <w:r>
              <w:rPr>
                <w:rFonts w:ascii="Times New Roman" w:eastAsia="Times New Roman" w:hAnsi="Times New Roman" w:cs="Times New Roman"/>
              </w:rPr>
              <w:t>836</w:t>
            </w:r>
            <w:r w:rsidRPr="000737E1">
              <w:rPr>
                <w:rFonts w:ascii="Times New Roman" w:eastAsia="Times New Roman" w:hAnsi="Times New Roman" w:cs="Times New Roman"/>
              </w:rPr>
              <w:t>,</w:t>
            </w:r>
            <w:r>
              <w:rPr>
                <w:rFonts w:ascii="Times New Roman" w:eastAsia="Times New Roman" w:hAnsi="Times New Roman" w:cs="Times New Roman"/>
              </w:rPr>
              <w:t>5</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8 020</w:t>
            </w:r>
            <w:r w:rsidRPr="000737E1">
              <w:rPr>
                <w:rFonts w:ascii="Times New Roman" w:eastAsia="Times New Roman" w:hAnsi="Times New Roman" w:cs="Times New Roman"/>
              </w:rPr>
              <w:t>,</w:t>
            </w:r>
            <w:r>
              <w:rPr>
                <w:rFonts w:ascii="Times New Roman" w:eastAsia="Times New Roman" w:hAnsi="Times New Roman" w:cs="Times New Roman"/>
              </w:rPr>
              <w:t>7</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6 80</w:t>
            </w:r>
            <w:r w:rsidRPr="000737E1">
              <w:rPr>
                <w:rFonts w:ascii="Times New Roman" w:eastAsia="Times New Roman" w:hAnsi="Times New Roman" w:cs="Times New Roman"/>
              </w:rPr>
              <w:t>0,0</w:t>
            </w:r>
          </w:p>
        </w:tc>
        <w:tc>
          <w:tcPr>
            <w:tcW w:w="1317"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6</w:t>
            </w:r>
            <w:r w:rsidRPr="000737E1">
              <w:rPr>
                <w:rFonts w:ascii="Times New Roman" w:eastAsia="Times New Roman" w:hAnsi="Times New Roman" w:cs="Times New Roman"/>
              </w:rPr>
              <w:t xml:space="preserve"> </w:t>
            </w:r>
            <w:r>
              <w:rPr>
                <w:rFonts w:ascii="Times New Roman" w:eastAsia="Times New Roman" w:hAnsi="Times New Roman" w:cs="Times New Roman"/>
              </w:rPr>
              <w:t>80</w:t>
            </w:r>
            <w:r w:rsidRPr="000737E1">
              <w:rPr>
                <w:rFonts w:ascii="Times New Roman" w:eastAsia="Times New Roman" w:hAnsi="Times New Roman" w:cs="Times New Roman"/>
              </w:rPr>
              <w:t>0,0</w:t>
            </w:r>
          </w:p>
        </w:tc>
      </w:tr>
      <w:tr w:rsidR="00FF3CBF" w:rsidRPr="000737E1" w:rsidTr="00FF3CBF">
        <w:trPr>
          <w:trHeight w:val="565"/>
        </w:trPr>
        <w:tc>
          <w:tcPr>
            <w:tcW w:w="2343" w:type="dxa"/>
            <w:vMerge/>
          </w:tcPr>
          <w:p w:rsidR="00FF3CBF" w:rsidRPr="000737E1" w:rsidRDefault="00FF3CBF" w:rsidP="00FF3CBF">
            <w:pPr>
              <w:ind w:firstLine="0"/>
              <w:contextualSpacing/>
              <w:rPr>
                <w:rFonts w:ascii="Times New Roman" w:eastAsia="Times New Roman" w:hAnsi="Times New Roman" w:cs="Times New Roman"/>
              </w:rPr>
            </w:pPr>
          </w:p>
        </w:tc>
        <w:tc>
          <w:tcPr>
            <w:tcW w:w="2552" w:type="dxa"/>
            <w:gridSpan w:val="2"/>
          </w:tcPr>
          <w:p w:rsidR="00FF3CBF" w:rsidRPr="000737E1" w:rsidRDefault="00FF3CBF" w:rsidP="00FF3CBF">
            <w:pPr>
              <w:ind w:firstLine="0"/>
              <w:jc w:val="left"/>
              <w:rPr>
                <w:rFonts w:ascii="Times New Roman" w:eastAsia="Times New Roman" w:hAnsi="Times New Roman" w:cs="Times New Roman"/>
              </w:rPr>
            </w:pPr>
            <w:r w:rsidRPr="000737E1">
              <w:rPr>
                <w:rFonts w:ascii="Times New Roman" w:eastAsia="Times New Roman" w:hAnsi="Times New Roman" w:cs="Times New Roman"/>
              </w:rPr>
              <w:t>иные источники финансирования</w:t>
            </w:r>
          </w:p>
        </w:tc>
        <w:tc>
          <w:tcPr>
            <w:tcW w:w="1275"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596"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056"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c>
          <w:tcPr>
            <w:tcW w:w="1317" w:type="dxa"/>
          </w:tcPr>
          <w:p w:rsidR="00FF3CBF" w:rsidRPr="000737E1" w:rsidRDefault="00FF3CBF" w:rsidP="00FF3CBF">
            <w:pPr>
              <w:ind w:firstLine="0"/>
              <w:jc w:val="center"/>
              <w:rPr>
                <w:rFonts w:ascii="Times New Roman" w:eastAsia="Times New Roman" w:hAnsi="Times New Roman" w:cs="Times New Roman"/>
              </w:rPr>
            </w:pPr>
            <w:r w:rsidRPr="000737E1">
              <w:rPr>
                <w:rFonts w:ascii="Times New Roman" w:eastAsia="Times New Roman" w:hAnsi="Times New Roman" w:cs="Times New Roman"/>
              </w:rPr>
              <w:t>0,0</w:t>
            </w:r>
          </w:p>
        </w:tc>
      </w:tr>
      <w:tr w:rsidR="00FF3CBF" w:rsidRPr="000737E1" w:rsidTr="00FF3CBF">
        <w:tc>
          <w:tcPr>
            <w:tcW w:w="4895" w:type="dxa"/>
            <w:gridSpan w:val="3"/>
            <w:vMerge w:val="restart"/>
          </w:tcPr>
          <w:p w:rsidR="00FF3CBF" w:rsidRPr="000737E1" w:rsidRDefault="00FF3CBF" w:rsidP="00FF3CBF">
            <w:pPr>
              <w:ind w:firstLine="0"/>
              <w:jc w:val="left"/>
              <w:rPr>
                <w:rFonts w:ascii="Times New Roman" w:eastAsia="Times New Roman" w:hAnsi="Times New Roman" w:cs="Times New Roman"/>
              </w:rPr>
            </w:pPr>
            <w:r>
              <w:rPr>
                <w:rFonts w:ascii="Times New Roman" w:eastAsia="Times New Roman" w:hAnsi="Times New Roman" w:cs="Times New Roman"/>
              </w:rPr>
              <w:t>Объем налоговых расходов</w:t>
            </w:r>
          </w:p>
        </w:tc>
        <w:tc>
          <w:tcPr>
            <w:tcW w:w="10773" w:type="dxa"/>
            <w:gridSpan w:val="17"/>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Расходы по годам (тыс. рублей)</w:t>
            </w:r>
          </w:p>
        </w:tc>
      </w:tr>
      <w:tr w:rsidR="00FF3CBF" w:rsidRPr="000737E1" w:rsidTr="00FF3CBF">
        <w:tc>
          <w:tcPr>
            <w:tcW w:w="4895" w:type="dxa"/>
            <w:gridSpan w:val="3"/>
            <w:vMerge/>
          </w:tcPr>
          <w:p w:rsidR="00FF3CBF" w:rsidRPr="000737E1" w:rsidRDefault="00FF3CBF" w:rsidP="00FF3CBF">
            <w:pPr>
              <w:ind w:firstLine="0"/>
              <w:jc w:val="left"/>
              <w:rPr>
                <w:rFonts w:ascii="Times New Roman" w:eastAsia="Times New Roman" w:hAnsi="Times New Roman" w:cs="Times New Roman"/>
              </w:rPr>
            </w:pPr>
          </w:p>
        </w:tc>
        <w:tc>
          <w:tcPr>
            <w:tcW w:w="1275"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Всего</w:t>
            </w:r>
          </w:p>
        </w:tc>
        <w:tc>
          <w:tcPr>
            <w:tcW w:w="1596"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2019</w:t>
            </w:r>
          </w:p>
        </w:tc>
        <w:tc>
          <w:tcPr>
            <w:tcW w:w="1317"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2020</w:t>
            </w:r>
          </w:p>
        </w:tc>
        <w:tc>
          <w:tcPr>
            <w:tcW w:w="1056"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2021</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2022</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2023</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2024</w:t>
            </w:r>
          </w:p>
        </w:tc>
        <w:tc>
          <w:tcPr>
            <w:tcW w:w="1317"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2025</w:t>
            </w:r>
          </w:p>
        </w:tc>
      </w:tr>
      <w:tr w:rsidR="00FF3CBF" w:rsidRPr="000737E1" w:rsidTr="00FF3CBF">
        <w:tc>
          <w:tcPr>
            <w:tcW w:w="4895" w:type="dxa"/>
            <w:gridSpan w:val="3"/>
            <w:vMerge/>
          </w:tcPr>
          <w:p w:rsidR="00FF3CBF" w:rsidRPr="000737E1" w:rsidRDefault="00FF3CBF" w:rsidP="00FF3CBF">
            <w:pPr>
              <w:ind w:firstLine="0"/>
              <w:jc w:val="left"/>
              <w:rPr>
                <w:rFonts w:ascii="Times New Roman" w:eastAsia="Times New Roman" w:hAnsi="Times New Roman" w:cs="Times New Roman"/>
              </w:rPr>
            </w:pPr>
          </w:p>
        </w:tc>
        <w:tc>
          <w:tcPr>
            <w:tcW w:w="1275"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1 020 187,5</w:t>
            </w:r>
          </w:p>
        </w:tc>
        <w:tc>
          <w:tcPr>
            <w:tcW w:w="1596"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1317" w:type="dxa"/>
            <w:gridSpan w:val="3"/>
          </w:tcPr>
          <w:p w:rsidR="00FF3CBF" w:rsidRPr="000737E1" w:rsidRDefault="00FF3CBF" w:rsidP="00FF3CBF">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1056"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1578"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0,0</w:t>
            </w:r>
          </w:p>
        </w:tc>
        <w:tc>
          <w:tcPr>
            <w:tcW w:w="1317" w:type="dxa"/>
            <w:gridSpan w:val="2"/>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340 062,5</w:t>
            </w:r>
          </w:p>
        </w:tc>
        <w:tc>
          <w:tcPr>
            <w:tcW w:w="1317" w:type="dxa"/>
            <w:gridSpan w:val="3"/>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340 062,5</w:t>
            </w:r>
          </w:p>
        </w:tc>
        <w:tc>
          <w:tcPr>
            <w:tcW w:w="1317" w:type="dxa"/>
          </w:tcPr>
          <w:p w:rsidR="00FF3CBF" w:rsidRPr="000737E1" w:rsidRDefault="00FF3CBF" w:rsidP="00FF3CBF">
            <w:pPr>
              <w:ind w:firstLine="0"/>
              <w:jc w:val="center"/>
              <w:rPr>
                <w:rFonts w:ascii="Times New Roman" w:eastAsia="Times New Roman" w:hAnsi="Times New Roman" w:cs="Times New Roman"/>
              </w:rPr>
            </w:pPr>
            <w:r>
              <w:rPr>
                <w:rFonts w:ascii="Times New Roman" w:eastAsia="Times New Roman" w:hAnsi="Times New Roman" w:cs="Times New Roman"/>
              </w:rPr>
              <w:t>340 062,5</w:t>
            </w:r>
          </w:p>
        </w:tc>
      </w:tr>
    </w:tbl>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sectPr w:rsidR="00FF3CBF" w:rsidRPr="000737E1" w:rsidSect="000737E1">
          <w:pgSz w:w="16838" w:h="11905" w:orient="landscape"/>
          <w:pgMar w:top="1843" w:right="539" w:bottom="851" w:left="1134" w:header="0" w:footer="0" w:gutter="0"/>
          <w:pgNumType w:start="2"/>
          <w:cols w:space="720"/>
          <w:docGrid w:linePitch="326"/>
        </w:sectPr>
      </w:pPr>
    </w:p>
    <w:tbl>
      <w:tblPr>
        <w:tblW w:w="15758" w:type="dxa"/>
        <w:tblInd w:w="-537" w:type="dxa"/>
        <w:tblLayout w:type="fixed"/>
        <w:tblCellMar>
          <w:left w:w="30" w:type="dxa"/>
          <w:right w:w="30" w:type="dxa"/>
        </w:tblCellMar>
        <w:tblLook w:val="0000" w:firstRow="0" w:lastRow="0" w:firstColumn="0" w:lastColumn="0" w:noHBand="0" w:noVBand="0"/>
      </w:tblPr>
      <w:tblGrid>
        <w:gridCol w:w="679"/>
        <w:gridCol w:w="2126"/>
        <w:gridCol w:w="2127"/>
        <w:gridCol w:w="1984"/>
        <w:gridCol w:w="1276"/>
        <w:gridCol w:w="1134"/>
        <w:gridCol w:w="1134"/>
        <w:gridCol w:w="1134"/>
        <w:gridCol w:w="1134"/>
        <w:gridCol w:w="1098"/>
        <w:gridCol w:w="8"/>
        <w:gridCol w:w="952"/>
        <w:gridCol w:w="8"/>
        <w:gridCol w:w="940"/>
        <w:gridCol w:w="24"/>
      </w:tblGrid>
      <w:tr w:rsidR="00FF3CBF" w:rsidRPr="000737E1" w:rsidTr="00FF3CBF">
        <w:trPr>
          <w:trHeight w:val="268"/>
        </w:trPr>
        <w:tc>
          <w:tcPr>
            <w:tcW w:w="15758" w:type="dxa"/>
            <w:gridSpan w:val="15"/>
          </w:tcPr>
          <w:p w:rsidR="00FF3CBF" w:rsidRPr="00141463" w:rsidRDefault="00FF3CBF" w:rsidP="00FF3CBF">
            <w:pPr>
              <w:ind w:left="12417" w:firstLine="0"/>
              <w:rPr>
                <w:rFonts w:ascii="Times New Roman" w:eastAsia="Times New Roman" w:hAnsi="Times New Roman" w:cs="Times New Roman"/>
              </w:rPr>
            </w:pPr>
            <w:r w:rsidRPr="00141463">
              <w:rPr>
                <w:rFonts w:ascii="Times New Roman" w:eastAsia="Times New Roman" w:hAnsi="Times New Roman" w:cs="Times New Roman"/>
              </w:rPr>
              <w:lastRenderedPageBreak/>
              <w:t xml:space="preserve">Приложение 2 к постановлению администрации города </w:t>
            </w:r>
          </w:p>
          <w:p w:rsidR="00FF3CBF" w:rsidRPr="00141463" w:rsidRDefault="00FF3CBF" w:rsidP="00FF3CBF">
            <w:pPr>
              <w:ind w:left="12134" w:firstLine="0"/>
              <w:jc w:val="center"/>
              <w:rPr>
                <w:rFonts w:ascii="Times New Roman" w:eastAsia="Times New Roman" w:hAnsi="Times New Roman" w:cs="Times New Roman"/>
              </w:rPr>
            </w:pPr>
            <w:r w:rsidRPr="00141463">
              <w:rPr>
                <w:rFonts w:ascii="Times New Roman" w:eastAsia="Times New Roman" w:hAnsi="Times New Roman" w:cs="Times New Roman"/>
              </w:rPr>
              <w:t>от ______________ №______</w:t>
            </w:r>
          </w:p>
          <w:p w:rsidR="00FF3CBF" w:rsidRPr="00141463" w:rsidRDefault="00FF3CBF" w:rsidP="00FF3CBF">
            <w:pPr>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 xml:space="preserve">                                                </w:t>
            </w:r>
          </w:p>
          <w:p w:rsidR="00FF3CBF" w:rsidRPr="00141463" w:rsidRDefault="00FF3CBF" w:rsidP="00FF3CBF">
            <w:pPr>
              <w:ind w:firstLine="0"/>
              <w:jc w:val="right"/>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 xml:space="preserve">                                               «Таблица 1</w:t>
            </w:r>
          </w:p>
          <w:p w:rsidR="00FF3CBF" w:rsidRPr="00141463" w:rsidRDefault="00FF3CBF" w:rsidP="00FF3CBF">
            <w:pPr>
              <w:ind w:firstLine="0"/>
              <w:jc w:val="left"/>
              <w:rPr>
                <w:rFonts w:ascii="Times New Roman" w:eastAsia="Times New Roman" w:hAnsi="Times New Roman" w:cs="Times New Roman"/>
              </w:rPr>
            </w:pPr>
          </w:p>
          <w:p w:rsidR="00FF3CBF" w:rsidRPr="00141463" w:rsidRDefault="00FF3CBF" w:rsidP="00FF3CBF">
            <w:pPr>
              <w:widowControl/>
              <w:tabs>
                <w:tab w:val="left" w:pos="4932"/>
              </w:tabs>
              <w:autoSpaceDE/>
              <w:autoSpaceDN/>
              <w:adjustRightInd/>
              <w:spacing w:after="160" w:line="259" w:lineRule="auto"/>
              <w:ind w:firstLine="0"/>
              <w:jc w:val="center"/>
              <w:rPr>
                <w:rFonts w:ascii="Times New Roman" w:eastAsiaTheme="minorHAnsi" w:hAnsi="Times New Roman" w:cs="Times New Roman"/>
                <w:lang w:eastAsia="en-US"/>
              </w:rPr>
            </w:pPr>
            <w:r w:rsidRPr="00141463">
              <w:rPr>
                <w:rFonts w:ascii="Times New Roman" w:eastAsiaTheme="minorHAnsi" w:hAnsi="Times New Roman" w:cs="Times New Roman"/>
                <w:lang w:eastAsia="en-US"/>
              </w:rPr>
              <w:t>Распределение финансовых ресурсов муниципальной программы (по годам)</w:t>
            </w:r>
          </w:p>
        </w:tc>
      </w:tr>
      <w:tr w:rsidR="00FF3CBF" w:rsidRPr="00630FCF" w:rsidTr="00FF3CBF">
        <w:tblPrEx>
          <w:tblCellMar>
            <w:left w:w="108" w:type="dxa"/>
            <w:right w:w="108" w:type="dxa"/>
          </w:tblCellMar>
          <w:tblLook w:val="04A0" w:firstRow="1" w:lastRow="0" w:firstColumn="1" w:lastColumn="0" w:noHBand="0" w:noVBand="1"/>
        </w:tblPrEx>
        <w:trPr>
          <w:gridAfter w:val="1"/>
          <w:wAfter w:w="24" w:type="dxa"/>
          <w:trHeight w:val="172"/>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Структурные элементы (основные мероприятия) муниципальной программы (их связь с целевыми показателями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Ответственный исполнитель/соисполнитель</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Источники финансирования</w:t>
            </w:r>
          </w:p>
        </w:tc>
        <w:tc>
          <w:tcPr>
            <w:tcW w:w="8818" w:type="dxa"/>
            <w:gridSpan w:val="10"/>
            <w:tcBorders>
              <w:top w:val="single" w:sz="4" w:space="0" w:color="auto"/>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Финансовые затраты на реализацию (тыс. рублей)</w:t>
            </w:r>
          </w:p>
        </w:tc>
      </w:tr>
      <w:tr w:rsidR="00FF3CBF" w:rsidRPr="00630FCF" w:rsidTr="00FF3CBF">
        <w:tblPrEx>
          <w:tblCellMar>
            <w:left w:w="108" w:type="dxa"/>
            <w:right w:w="108" w:type="dxa"/>
          </w:tblCellMar>
          <w:tblLook w:val="04A0" w:firstRow="1" w:lastRow="0" w:firstColumn="1" w:lastColumn="0" w:noHBand="0" w:noVBand="1"/>
        </w:tblPrEx>
        <w:trPr>
          <w:gridAfter w:val="1"/>
          <w:wAfter w:w="24" w:type="dxa"/>
          <w:trHeight w:val="218"/>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276" w:type="dxa"/>
            <w:vMerge w:val="restart"/>
            <w:tcBorders>
              <w:top w:val="nil"/>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всего</w:t>
            </w:r>
          </w:p>
        </w:tc>
        <w:tc>
          <w:tcPr>
            <w:tcW w:w="7542" w:type="dxa"/>
            <w:gridSpan w:val="9"/>
            <w:tcBorders>
              <w:top w:val="single" w:sz="4" w:space="0" w:color="auto"/>
              <w:left w:val="nil"/>
              <w:bottom w:val="single" w:sz="4" w:space="0" w:color="auto"/>
              <w:right w:val="single" w:sz="4" w:space="0" w:color="auto"/>
            </w:tcBorders>
            <w:noWrap/>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в том числе</w:t>
            </w:r>
          </w:p>
        </w:tc>
      </w:tr>
      <w:tr w:rsidR="00FF3CBF" w:rsidRPr="00630FCF" w:rsidTr="00FF3CBF">
        <w:tblPrEx>
          <w:tblCellMar>
            <w:left w:w="108" w:type="dxa"/>
            <w:right w:w="108" w:type="dxa"/>
          </w:tblCellMar>
          <w:tblLook w:val="04A0" w:firstRow="1" w:lastRow="0" w:firstColumn="1" w:lastColumn="0" w:noHBand="0" w:noVBand="1"/>
        </w:tblPrEx>
        <w:trPr>
          <w:gridAfter w:val="1"/>
          <w:wAfter w:w="24" w:type="dxa"/>
          <w:trHeight w:val="405"/>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134" w:type="dxa"/>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2019</w:t>
            </w:r>
          </w:p>
        </w:tc>
        <w:tc>
          <w:tcPr>
            <w:tcW w:w="1134" w:type="dxa"/>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2020</w:t>
            </w:r>
          </w:p>
        </w:tc>
        <w:tc>
          <w:tcPr>
            <w:tcW w:w="1134" w:type="dxa"/>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2021</w:t>
            </w:r>
          </w:p>
        </w:tc>
        <w:tc>
          <w:tcPr>
            <w:tcW w:w="1134" w:type="dxa"/>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2022</w:t>
            </w:r>
          </w:p>
        </w:tc>
        <w:tc>
          <w:tcPr>
            <w:tcW w:w="1098" w:type="dxa"/>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2023</w:t>
            </w:r>
          </w:p>
        </w:tc>
        <w:tc>
          <w:tcPr>
            <w:tcW w:w="960" w:type="dxa"/>
            <w:gridSpan w:val="2"/>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2024</w:t>
            </w:r>
          </w:p>
        </w:tc>
        <w:tc>
          <w:tcPr>
            <w:tcW w:w="948" w:type="dxa"/>
            <w:gridSpan w:val="2"/>
            <w:tcBorders>
              <w:top w:val="nil"/>
              <w:left w:val="nil"/>
              <w:bottom w:val="single" w:sz="4" w:space="0" w:color="auto"/>
              <w:right w:val="single" w:sz="4" w:space="0" w:color="auto"/>
            </w:tcBorders>
            <w:vAlign w:val="center"/>
            <w:hideMark/>
          </w:tcPr>
          <w:p w:rsidR="00FF3CBF" w:rsidRPr="00630FCF"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630FCF">
              <w:rPr>
                <w:rFonts w:ascii="Times New Roman" w:eastAsiaTheme="minorHAnsi" w:hAnsi="Times New Roman" w:cs="Times New Roman"/>
                <w:color w:val="000000"/>
                <w:lang w:eastAsia="en-US"/>
              </w:rPr>
              <w:t>2025</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357"/>
        </w:trPr>
        <w:tc>
          <w:tcPr>
            <w:tcW w:w="679" w:type="dxa"/>
            <w:tcBorders>
              <w:top w:val="nil"/>
              <w:left w:val="single" w:sz="4" w:space="0" w:color="auto"/>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1</w:t>
            </w:r>
          </w:p>
        </w:tc>
        <w:tc>
          <w:tcPr>
            <w:tcW w:w="2126"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2</w:t>
            </w:r>
          </w:p>
        </w:tc>
        <w:tc>
          <w:tcPr>
            <w:tcW w:w="2127"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3</w:t>
            </w:r>
          </w:p>
        </w:tc>
        <w:tc>
          <w:tcPr>
            <w:tcW w:w="1984"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4</w:t>
            </w:r>
          </w:p>
        </w:tc>
        <w:tc>
          <w:tcPr>
            <w:tcW w:w="1276"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5</w:t>
            </w:r>
          </w:p>
        </w:tc>
        <w:tc>
          <w:tcPr>
            <w:tcW w:w="1134"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6</w:t>
            </w:r>
          </w:p>
        </w:tc>
        <w:tc>
          <w:tcPr>
            <w:tcW w:w="1134"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7</w:t>
            </w:r>
          </w:p>
        </w:tc>
        <w:tc>
          <w:tcPr>
            <w:tcW w:w="1134"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8</w:t>
            </w:r>
          </w:p>
        </w:tc>
        <w:tc>
          <w:tcPr>
            <w:tcW w:w="1134"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9</w:t>
            </w:r>
          </w:p>
        </w:tc>
        <w:tc>
          <w:tcPr>
            <w:tcW w:w="1098" w:type="dxa"/>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10</w:t>
            </w:r>
          </w:p>
        </w:tc>
        <w:tc>
          <w:tcPr>
            <w:tcW w:w="960" w:type="dxa"/>
            <w:gridSpan w:val="2"/>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11</w:t>
            </w:r>
          </w:p>
        </w:tc>
        <w:tc>
          <w:tcPr>
            <w:tcW w:w="948" w:type="dxa"/>
            <w:gridSpan w:val="2"/>
            <w:tcBorders>
              <w:top w:val="nil"/>
              <w:left w:val="nil"/>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12</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174"/>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7522D6"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2D6">
              <w:rPr>
                <w:rFonts w:ascii="Times New Roman" w:eastAsiaTheme="minorHAnsi" w:hAnsi="Times New Roman" w:cs="Times New Roman"/>
                <w:color w:val="000000"/>
                <w:lang w:eastAsia="en-US"/>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xml:space="preserve">Обеспечение деятельности департамента муниципальной собственности администрации города </w:t>
            </w:r>
            <w:r w:rsidRPr="00141463">
              <w:rPr>
                <w:rFonts w:ascii="Times New Roman" w:eastAsiaTheme="minorHAnsi" w:hAnsi="Times New Roman" w:cs="Times New Roman"/>
                <w:color w:val="000000"/>
                <w:lang w:eastAsia="en-US"/>
              </w:rPr>
              <w:br/>
              <w:t>(показатель 1)</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Администрация города</w:t>
            </w:r>
          </w:p>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br/>
              <w:t>МКУ «Служба обеспечения»</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117 780,1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42 776,1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42 863,3</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32 140,7</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78"/>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266"/>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87"/>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117 780,1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42 776,1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42 863,3</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32 140,7</w:t>
            </w:r>
          </w:p>
        </w:tc>
        <w:tc>
          <w:tcPr>
            <w:tcW w:w="1134"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0737E1" w:rsidTr="00FF3CBF">
        <w:tblPrEx>
          <w:tblCellMar>
            <w:left w:w="108" w:type="dxa"/>
            <w:right w:w="108" w:type="dxa"/>
          </w:tblCellMar>
          <w:tblLook w:val="04A0" w:firstRow="1" w:lastRow="0" w:firstColumn="1" w:lastColumn="0" w:noHBand="0" w:noVBand="1"/>
        </w:tblPrEx>
        <w:trPr>
          <w:gridAfter w:val="1"/>
          <w:wAfter w:w="24" w:type="dxa"/>
          <w:trHeight w:val="251"/>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0737E1"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73"/>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Обеспечение выполнения полномочий и функций администрации города в сферах управления муниципальным имуществом и землепользования</w:t>
            </w:r>
          </w:p>
          <w:p w:rsidR="00FF3CBF" w:rsidRPr="00141463" w:rsidRDefault="00FF3CBF" w:rsidP="00FF3CBF">
            <w:pPr>
              <w:widowControl/>
              <w:autoSpaceDE/>
              <w:autoSpaceDN/>
              <w:adjustRightInd/>
              <w:spacing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(показатели 2,3)</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Департамент муниципальной собственности администрации города</w:t>
            </w:r>
          </w:p>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p>
          <w:p w:rsidR="00FF3CBF" w:rsidRPr="00141463" w:rsidRDefault="00FF3CBF" w:rsidP="00FF3CBF">
            <w:pPr>
              <w:ind w:firstLine="0"/>
              <w:jc w:val="center"/>
              <w:rPr>
                <w:rFonts w:ascii="Times New Roman" w:eastAsia="Times New Roman" w:hAnsi="Times New Roman" w:cs="Times New Roman"/>
              </w:rPr>
            </w:pPr>
            <w:r w:rsidRPr="00141463">
              <w:rPr>
                <w:rFonts w:ascii="Times New Roman" w:hAnsi="Times New Roman" w:cs="Times New Roman"/>
                <w:bCs/>
                <w:color w:val="000000" w:themeColor="text1"/>
                <w:shd w:val="clear" w:color="auto" w:fill="FFFFFF"/>
                <w14:textOutline w14:w="0" w14:cap="flat" w14:cmpd="sng" w14:algn="ctr">
                  <w14:noFill/>
                  <w14:prstDash w14:val="solid"/>
                  <w14:round/>
                </w14:textOutline>
              </w:rPr>
              <w:t xml:space="preserve">Департамент землеустройства и градостроительства </w:t>
            </w:r>
            <w:r w:rsidRPr="00141463">
              <w:rPr>
                <w:rFonts w:ascii="Times New Roman" w:eastAsia="Times New Roman" w:hAnsi="Times New Roman" w:cs="Times New Roman"/>
              </w:rPr>
              <w:t>администрации города Мегиона</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92 909,6</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20 619,1</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15 074,2</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19 513,8</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16 361,1</w:t>
            </w:r>
          </w:p>
        </w:tc>
        <w:tc>
          <w:tcPr>
            <w:tcW w:w="1098"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7 741,4</w:t>
            </w:r>
          </w:p>
        </w:tc>
        <w:tc>
          <w:tcPr>
            <w:tcW w:w="960" w:type="dxa"/>
            <w:gridSpan w:val="2"/>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8" w:type="dxa"/>
            <w:gridSpan w:val="2"/>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406"/>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56"/>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79"/>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92 909,6</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20 619,1</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15 074,2</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19 513,8</w:t>
            </w:r>
          </w:p>
        </w:tc>
        <w:tc>
          <w:tcPr>
            <w:tcW w:w="1134" w:type="dxa"/>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16 361,1</w:t>
            </w:r>
          </w:p>
        </w:tc>
        <w:tc>
          <w:tcPr>
            <w:tcW w:w="1098" w:type="dxa"/>
            <w:tcBorders>
              <w:top w:val="single" w:sz="4" w:space="0" w:color="auto"/>
              <w:left w:val="nil"/>
              <w:bottom w:val="single" w:sz="4" w:space="0" w:color="auto"/>
              <w:right w:val="single" w:sz="4" w:space="0" w:color="auto"/>
            </w:tcBorders>
            <w:vAlign w:val="bottom"/>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7 741,4</w:t>
            </w:r>
          </w:p>
        </w:tc>
        <w:tc>
          <w:tcPr>
            <w:tcW w:w="960" w:type="dxa"/>
            <w:gridSpan w:val="2"/>
            <w:tcBorders>
              <w:top w:val="single" w:sz="4" w:space="0" w:color="auto"/>
              <w:left w:val="nil"/>
              <w:bottom w:val="single" w:sz="4" w:space="0" w:color="auto"/>
              <w:right w:val="single" w:sz="4" w:space="0" w:color="auto"/>
            </w:tcBorders>
            <w:vAlign w:val="bottom"/>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8" w:type="dxa"/>
            <w:gridSpan w:val="2"/>
            <w:tcBorders>
              <w:top w:val="single" w:sz="4" w:space="0" w:color="auto"/>
              <w:left w:val="nil"/>
              <w:bottom w:val="single" w:sz="4" w:space="0" w:color="auto"/>
              <w:right w:val="single" w:sz="4" w:space="0" w:color="auto"/>
            </w:tcBorders>
            <w:vAlign w:val="bottom"/>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424"/>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val="restart"/>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w:t>
            </w:r>
          </w:p>
        </w:tc>
        <w:tc>
          <w:tcPr>
            <w:tcW w:w="2126" w:type="dxa"/>
            <w:vMerge w:val="restart"/>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xml:space="preserve">Капитальный ремонт, реконструкция и ремонт муниципального имущества </w:t>
            </w:r>
            <w:r w:rsidRPr="00141463">
              <w:rPr>
                <w:rFonts w:ascii="Times New Roman" w:eastAsiaTheme="minorHAnsi" w:hAnsi="Times New Roman" w:cs="Times New Roman"/>
                <w:color w:val="000000"/>
                <w:lang w:eastAsia="en-US"/>
              </w:rPr>
              <w:br/>
              <w:t>(показатель 4)</w:t>
            </w:r>
          </w:p>
        </w:tc>
        <w:tc>
          <w:tcPr>
            <w:tcW w:w="2127" w:type="dxa"/>
            <w:vMerge w:val="restart"/>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МКУ «Управление капитального строительства и жилищно-коммунального комплекса»</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16 216,9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8 646,7</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4 375,6</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1 439,9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1 475,4</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279,3</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55"/>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16 026,9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8 646,7</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4 185,6</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1 439,9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1 475,4</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279,3</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10"/>
        </w:trPr>
        <w:tc>
          <w:tcPr>
            <w:tcW w:w="679"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Реализация мероприятий по восстановлению систем теплоснабжения </w:t>
            </w:r>
            <w:r w:rsidRPr="00141463">
              <w:rPr>
                <w:rFonts w:ascii="Times New Roman" w:eastAsiaTheme="minorHAnsi" w:hAnsi="Times New Roman" w:cs="Times New Roman"/>
                <w:color w:val="000000"/>
                <w:lang w:eastAsia="en-US"/>
              </w:rPr>
              <w:t xml:space="preserve">(показатель </w:t>
            </w:r>
            <w:r>
              <w:rPr>
                <w:rFonts w:ascii="Times New Roman" w:eastAsiaTheme="minorHAnsi" w:hAnsi="Times New Roman" w:cs="Times New Roman"/>
                <w:color w:val="000000"/>
                <w:lang w:eastAsia="en-US"/>
              </w:rPr>
              <w:t>6</w:t>
            </w:r>
            <w:r w:rsidRPr="00141463">
              <w:rPr>
                <w:rFonts w:ascii="Times New Roman" w:eastAsiaTheme="minorHAnsi" w:hAnsi="Times New Roman" w:cs="Times New Roman"/>
                <w:color w:val="00000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Департамент муниципальной собственности администрации города</w:t>
            </w:r>
          </w:p>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r w:rsidRPr="00141463">
              <w:rPr>
                <w:rFonts w:ascii="Times New Roman" w:eastAsiaTheme="minorHAnsi" w:hAnsi="Times New Roman" w:cs="Times New Roman"/>
                <w:color w:val="000000"/>
                <w:lang w:eastAsia="en-US"/>
              </w:rPr>
              <w:t> </w:t>
            </w:r>
            <w:r>
              <w:rPr>
                <w:rFonts w:ascii="Times New Roman" w:eastAsiaTheme="minorHAnsi" w:hAnsi="Times New Roman" w:cs="Times New Roman"/>
                <w:color w:val="000000"/>
                <w:lang w:eastAsia="en-US"/>
              </w:rPr>
              <w:t>000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098"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5 000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55"/>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5 00</w:t>
            </w: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5 00</w:t>
            </w: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1098"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1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098"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8"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73"/>
        </w:trPr>
        <w:tc>
          <w:tcPr>
            <w:tcW w:w="493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 по муниципальной программе:</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231 906,6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62 313,1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13 020,7</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70"/>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10"/>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5 190,0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5 000,0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61"/>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226 716,6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62 123,1</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8 020,7</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48"/>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81"/>
        </w:trPr>
        <w:tc>
          <w:tcPr>
            <w:tcW w:w="4932" w:type="dxa"/>
            <w:gridSpan w:val="3"/>
            <w:tcBorders>
              <w:top w:val="single" w:sz="4" w:space="0" w:color="auto"/>
              <w:left w:val="single" w:sz="4" w:space="0" w:color="auto"/>
              <w:bottom w:val="single" w:sz="4" w:space="0" w:color="000000"/>
              <w:right w:val="single" w:sz="4" w:space="0" w:color="000000"/>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 том числе:</w:t>
            </w: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276"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73"/>
        </w:trPr>
        <w:tc>
          <w:tcPr>
            <w:tcW w:w="493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Процессная часть</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w:t>
            </w:r>
            <w:r>
              <w:rPr>
                <w:rFonts w:ascii="Times New Roman" w:eastAsiaTheme="minorHAnsi" w:hAnsi="Times New Roman" w:cs="Times New Roman"/>
                <w:color w:val="000000"/>
                <w:lang w:eastAsia="en-US"/>
              </w:rPr>
              <w:t>31</w:t>
            </w:r>
            <w:r w:rsidRPr="00141463">
              <w:rPr>
                <w:rFonts w:ascii="Times New Roman" w:eastAsiaTheme="minorHAnsi" w:hAnsi="Times New Roman" w:cs="Times New Roman"/>
                <w:color w:val="000000"/>
                <w:lang w:eastAsia="en-US"/>
              </w:rPr>
              <w:t> </w:t>
            </w:r>
            <w:r>
              <w:rPr>
                <w:rFonts w:ascii="Times New Roman" w:eastAsiaTheme="minorHAnsi" w:hAnsi="Times New Roman" w:cs="Times New Roman"/>
                <w:color w:val="000000"/>
                <w:lang w:eastAsia="en-US"/>
              </w:rPr>
              <w:t>906</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62 313,1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r w:rsidRPr="00141463">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020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7</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70"/>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10"/>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5 </w:t>
            </w:r>
            <w:r w:rsidRPr="00141463">
              <w:rPr>
                <w:rFonts w:ascii="Times New Roman" w:eastAsiaTheme="minorHAnsi" w:hAnsi="Times New Roman" w:cs="Times New Roman"/>
                <w:color w:val="000000"/>
                <w:lang w:eastAsia="en-US"/>
              </w:rPr>
              <w:t>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5 00</w:t>
            </w: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61"/>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22</w:t>
            </w:r>
            <w:r>
              <w:rPr>
                <w:rFonts w:ascii="Times New Roman" w:eastAsiaTheme="minorHAnsi" w:hAnsi="Times New Roman" w:cs="Times New Roman"/>
                <w:color w:val="000000"/>
                <w:lang w:eastAsia="en-US"/>
              </w:rPr>
              <w:t>6</w:t>
            </w:r>
            <w:r w:rsidRPr="00141463">
              <w:rPr>
                <w:rFonts w:ascii="Times New Roman" w:eastAsiaTheme="minorHAnsi" w:hAnsi="Times New Roman" w:cs="Times New Roman"/>
                <w:color w:val="000000"/>
                <w:lang w:eastAsia="en-US"/>
              </w:rPr>
              <w:t> </w:t>
            </w:r>
            <w:r>
              <w:rPr>
                <w:rFonts w:ascii="Times New Roman" w:eastAsiaTheme="minorHAnsi" w:hAnsi="Times New Roman" w:cs="Times New Roman"/>
                <w:color w:val="000000"/>
                <w:lang w:eastAsia="en-US"/>
              </w:rPr>
              <w:t>716</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62 123,1</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r w:rsidRPr="00141463">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020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7</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48"/>
        </w:trPr>
        <w:tc>
          <w:tcPr>
            <w:tcW w:w="4932" w:type="dxa"/>
            <w:gridSpan w:val="3"/>
            <w:vMerge/>
            <w:tcBorders>
              <w:top w:val="single" w:sz="4" w:space="0" w:color="auto"/>
              <w:left w:val="single" w:sz="4" w:space="0" w:color="auto"/>
              <w:bottom w:val="single" w:sz="4" w:space="0" w:color="000000"/>
              <w:right w:val="single" w:sz="4" w:space="0" w:color="000000"/>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48"/>
        </w:trPr>
        <w:tc>
          <w:tcPr>
            <w:tcW w:w="4932" w:type="dxa"/>
            <w:gridSpan w:val="3"/>
            <w:tcBorders>
              <w:top w:val="single" w:sz="4" w:space="0" w:color="auto"/>
              <w:left w:val="single" w:sz="4" w:space="0" w:color="auto"/>
              <w:bottom w:val="single" w:sz="4" w:space="0" w:color="000000"/>
              <w:right w:val="single" w:sz="4" w:space="0" w:color="000000"/>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 том числе:</w:t>
            </w: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276"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Инвестиции в объекты муниципальной собственности</w:t>
            </w: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46"/>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13"/>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Прочие расходы</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w:t>
            </w:r>
            <w:r>
              <w:rPr>
                <w:rFonts w:ascii="Times New Roman" w:eastAsiaTheme="minorHAnsi" w:hAnsi="Times New Roman" w:cs="Times New Roman"/>
                <w:color w:val="000000"/>
                <w:lang w:eastAsia="en-US"/>
              </w:rPr>
              <w:t>31</w:t>
            </w:r>
            <w:r w:rsidRPr="00141463">
              <w:rPr>
                <w:rFonts w:ascii="Times New Roman" w:eastAsiaTheme="minorHAnsi" w:hAnsi="Times New Roman" w:cs="Times New Roman"/>
                <w:color w:val="000000"/>
                <w:lang w:eastAsia="en-US"/>
              </w:rPr>
              <w:t> </w:t>
            </w:r>
            <w:r>
              <w:rPr>
                <w:rFonts w:ascii="Times New Roman" w:eastAsiaTheme="minorHAnsi" w:hAnsi="Times New Roman" w:cs="Times New Roman"/>
                <w:color w:val="000000"/>
                <w:lang w:eastAsia="en-US"/>
              </w:rPr>
              <w:t>906</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62 313,1</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13 020,7</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1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5 </w:t>
            </w:r>
            <w:r w:rsidRPr="00141463">
              <w:rPr>
                <w:rFonts w:ascii="Times New Roman" w:eastAsiaTheme="minorHAnsi" w:hAnsi="Times New Roman" w:cs="Times New Roman"/>
                <w:color w:val="000000"/>
                <w:lang w:eastAsia="en-US"/>
              </w:rPr>
              <w:t>190,0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5 00</w:t>
            </w: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22</w:t>
            </w:r>
            <w:r>
              <w:rPr>
                <w:rFonts w:ascii="Times New Roman" w:eastAsiaTheme="minorHAnsi" w:hAnsi="Times New Roman" w:cs="Times New Roman"/>
                <w:color w:val="000000"/>
                <w:lang w:eastAsia="en-US"/>
              </w:rPr>
              <w:t>6</w:t>
            </w:r>
            <w:r w:rsidRPr="00141463">
              <w:rPr>
                <w:rFonts w:ascii="Times New Roman" w:eastAsiaTheme="minorHAnsi" w:hAnsi="Times New Roman" w:cs="Times New Roman"/>
                <w:color w:val="000000"/>
                <w:lang w:eastAsia="en-US"/>
              </w:rPr>
              <w:t> </w:t>
            </w:r>
            <w:r>
              <w:rPr>
                <w:rFonts w:ascii="Times New Roman" w:eastAsiaTheme="minorHAnsi" w:hAnsi="Times New Roman" w:cs="Times New Roman"/>
                <w:color w:val="000000"/>
                <w:lang w:eastAsia="en-US"/>
              </w:rPr>
              <w:t>716</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72 041,9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62 123,1</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53 094,4</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17 836,5</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r w:rsidRPr="00141463">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020</w:t>
            </w:r>
            <w:r w:rsidRPr="0014146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7</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6 800,0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97"/>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 том числе:</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 </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Департамент муниципальной собственности администрации города</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96 890,3</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20 619,1</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15 074,2</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19 315,5</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15 840,1</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12 641,4</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6 700,0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6 700,0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5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1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5 000,0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5 000,0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0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91 890,3</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20 619,1</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15 074,2</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19 315,5</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15 840,1</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7 641,4</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6 700,0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6 700,0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25"/>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5"/>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Администрация города</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113 829,5</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41 409,8</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41 380,9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31 038,8</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2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23"/>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9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113 829,5</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41 409,8</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41 380,9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31 038,8</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1"/>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Муниципальное казенное учреждение «Служба обеспечения»</w:t>
            </w: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3 950,6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1 366,3</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1 482,4</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1 101,9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18"/>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22"/>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86"/>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3 950,6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1 366,3</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1 482,4</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1 101,9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4"/>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105"/>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Муниципальное казенное учреждение «Управление капитального строительства и жилищно-коммунального комплекса»</w:t>
            </w:r>
          </w:p>
        </w:tc>
        <w:tc>
          <w:tcPr>
            <w:tcW w:w="198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всего</w:t>
            </w:r>
          </w:p>
        </w:tc>
        <w:tc>
          <w:tcPr>
            <w:tcW w:w="1276" w:type="dxa"/>
            <w:tcBorders>
              <w:top w:val="nil"/>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16 216,9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8 646,7</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4 375,6</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1 439,9</w:t>
            </w:r>
          </w:p>
        </w:tc>
        <w:tc>
          <w:tcPr>
            <w:tcW w:w="1134"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1 475,4</w:t>
            </w:r>
          </w:p>
        </w:tc>
        <w:tc>
          <w:tcPr>
            <w:tcW w:w="1106"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279,3</w:t>
            </w:r>
          </w:p>
        </w:tc>
        <w:tc>
          <w:tcPr>
            <w:tcW w:w="960" w:type="dxa"/>
            <w:gridSpan w:val="2"/>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nil"/>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70"/>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87"/>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394"/>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16 026,9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8 646,7</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4 185,6</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1 439,9</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1 475,4</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279,3</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535"/>
        </w:trPr>
        <w:tc>
          <w:tcPr>
            <w:tcW w:w="4932" w:type="dxa"/>
            <w:gridSpan w:val="3"/>
            <w:vMerge/>
            <w:tcBorders>
              <w:top w:val="single" w:sz="4" w:space="0" w:color="auto"/>
              <w:left w:val="single" w:sz="4" w:space="0" w:color="auto"/>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hideMark/>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89"/>
        </w:trPr>
        <w:tc>
          <w:tcPr>
            <w:tcW w:w="4932" w:type="dxa"/>
            <w:gridSpan w:val="3"/>
            <w:vMerge w:val="restart"/>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ind w:firstLine="0"/>
              <w:jc w:val="left"/>
              <w:rPr>
                <w:rFonts w:ascii="Times New Roman" w:eastAsia="Times New Roman" w:hAnsi="Times New Roman" w:cs="Times New Roman"/>
              </w:rPr>
            </w:pPr>
            <w:r w:rsidRPr="00141463">
              <w:rPr>
                <w:rFonts w:ascii="Times New Roman" w:hAnsi="Times New Roman" w:cs="Times New Roman"/>
                <w:bCs/>
                <w:color w:val="000000" w:themeColor="text1"/>
                <w:shd w:val="clear" w:color="auto" w:fill="FFFFFF"/>
                <w14:textOutline w14:w="0" w14:cap="flat" w14:cmpd="sng" w14:algn="ctr">
                  <w14:noFill/>
                  <w14:prstDash w14:val="solid"/>
                  <w14:round/>
                </w14:textOutline>
              </w:rPr>
              <w:t xml:space="preserve">Департамент землеустройства и </w:t>
            </w:r>
            <w:r w:rsidRPr="00141463">
              <w:rPr>
                <w:rFonts w:ascii="Times New Roman" w:hAnsi="Times New Roman" w:cs="Times New Roman"/>
                <w:bCs/>
                <w:color w:val="000000" w:themeColor="text1"/>
                <w:shd w:val="clear" w:color="auto" w:fill="FFFFFF"/>
                <w14:textOutline w14:w="0" w14:cap="flat" w14:cmpd="sng" w14:algn="ctr">
                  <w14:noFill/>
                  <w14:prstDash w14:val="solid"/>
                  <w14:round/>
                </w14:textOutline>
              </w:rPr>
              <w:lastRenderedPageBreak/>
              <w:t xml:space="preserve">градостроительства </w:t>
            </w:r>
            <w:r w:rsidRPr="00141463">
              <w:rPr>
                <w:rFonts w:ascii="Times New Roman" w:eastAsia="Times New Roman" w:hAnsi="Times New Roman" w:cs="Times New Roman"/>
              </w:rPr>
              <w:t>администрации города Мегиона</w:t>
            </w:r>
          </w:p>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1 019,3</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198,3</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521,0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6"/>
        </w:trPr>
        <w:tc>
          <w:tcPr>
            <w:tcW w:w="4932" w:type="dxa"/>
            <w:gridSpan w:val="3"/>
            <w:vMerge/>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457"/>
        </w:trPr>
        <w:tc>
          <w:tcPr>
            <w:tcW w:w="4932" w:type="dxa"/>
            <w:gridSpan w:val="3"/>
            <w:vMerge/>
            <w:tcBorders>
              <w:top w:val="single" w:sz="4" w:space="0" w:color="auto"/>
              <w:left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6"/>
        </w:trPr>
        <w:tc>
          <w:tcPr>
            <w:tcW w:w="4932" w:type="dxa"/>
            <w:gridSpan w:val="3"/>
            <w:vMerge/>
            <w:tcBorders>
              <w:left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nil"/>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1 019,3</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198,3</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521,0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100,0</w:t>
            </w:r>
          </w:p>
        </w:tc>
      </w:tr>
      <w:tr w:rsidR="00FF3CBF" w:rsidRPr="00141463" w:rsidTr="00FF3CBF">
        <w:tblPrEx>
          <w:tblCellMar>
            <w:left w:w="108" w:type="dxa"/>
            <w:right w:w="108" w:type="dxa"/>
          </w:tblCellMar>
          <w:tblLook w:val="04A0" w:firstRow="1" w:lastRow="0" w:firstColumn="1" w:lastColumn="0" w:noHBand="0" w:noVBand="1"/>
        </w:tblPrEx>
        <w:trPr>
          <w:gridAfter w:val="1"/>
          <w:wAfter w:w="24" w:type="dxa"/>
          <w:trHeight w:val="256"/>
        </w:trPr>
        <w:tc>
          <w:tcPr>
            <w:tcW w:w="4932" w:type="dxa"/>
            <w:gridSpan w:val="3"/>
            <w:vMerge/>
            <w:tcBorders>
              <w:left w:val="single" w:sz="4" w:space="0" w:color="auto"/>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98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иные   источники финансирования</w:t>
            </w:r>
          </w:p>
        </w:tc>
        <w:tc>
          <w:tcPr>
            <w:tcW w:w="1276"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34"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1106"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60" w:type="dxa"/>
            <w:gridSpan w:val="2"/>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c>
          <w:tcPr>
            <w:tcW w:w="940" w:type="dxa"/>
            <w:tcBorders>
              <w:top w:val="single" w:sz="4" w:space="0" w:color="auto"/>
              <w:left w:val="nil"/>
              <w:bottom w:val="single" w:sz="4" w:space="0" w:color="auto"/>
              <w:right w:val="single" w:sz="4" w:space="0" w:color="auto"/>
            </w:tcBorders>
            <w:vAlign w:val="center"/>
          </w:tcPr>
          <w:p w:rsidR="00FF3CBF" w:rsidRPr="00141463"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141463">
              <w:rPr>
                <w:rFonts w:ascii="Times New Roman" w:eastAsiaTheme="minorHAnsi" w:hAnsi="Times New Roman" w:cs="Times New Roman"/>
                <w:color w:val="000000"/>
                <w:lang w:eastAsia="en-US"/>
              </w:rPr>
              <w:t>0,0</w:t>
            </w:r>
          </w:p>
        </w:tc>
      </w:tr>
    </w:tbl>
    <w:p w:rsidR="00FF3CBF" w:rsidRDefault="00FF3CBF" w:rsidP="00FF3CBF">
      <w:pPr>
        <w:tabs>
          <w:tab w:val="left" w:pos="6375"/>
        </w:tabs>
        <w:jc w:val="right"/>
      </w:pPr>
      <w:r>
        <w:t>».</w:t>
      </w: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Pr="00897442"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r w:rsidRPr="00897442">
        <w:rPr>
          <w:rFonts w:ascii="Times New Roman" w:eastAsiaTheme="minorHAnsi" w:hAnsi="Times New Roman" w:cs="Times New Roman"/>
          <w:lang w:eastAsia="en-US"/>
        </w:rPr>
        <w:lastRenderedPageBreak/>
        <w:t xml:space="preserve">Приложение </w:t>
      </w:r>
      <w:r>
        <w:rPr>
          <w:rFonts w:ascii="Times New Roman" w:eastAsiaTheme="minorHAnsi" w:hAnsi="Times New Roman" w:cs="Times New Roman"/>
          <w:lang w:eastAsia="en-US"/>
        </w:rPr>
        <w:t>3</w:t>
      </w:r>
      <w:r w:rsidRPr="00897442">
        <w:rPr>
          <w:rFonts w:ascii="Times New Roman" w:eastAsiaTheme="minorHAnsi" w:hAnsi="Times New Roman" w:cs="Times New Roman"/>
          <w:lang w:eastAsia="en-US"/>
        </w:rPr>
        <w:t xml:space="preserve"> к постановлению администрации города </w:t>
      </w:r>
    </w:p>
    <w:p w:rsidR="00FF3CBF" w:rsidRPr="00897442"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r w:rsidRPr="00897442">
        <w:rPr>
          <w:rFonts w:ascii="Times New Roman" w:eastAsiaTheme="minorHAnsi" w:hAnsi="Times New Roman" w:cs="Times New Roman"/>
          <w:lang w:eastAsia="en-US"/>
        </w:rPr>
        <w:t>от ______________ №______</w:t>
      </w:r>
    </w:p>
    <w:p w:rsidR="00FF3CBF" w:rsidRDefault="00FF3CBF" w:rsidP="00FF3CBF">
      <w:pPr>
        <w:tabs>
          <w:tab w:val="left" w:pos="6375"/>
        </w:tabs>
        <w:jc w:val="right"/>
      </w:pPr>
    </w:p>
    <w:p w:rsidR="00FF3CBF" w:rsidRPr="00D339E6" w:rsidRDefault="00FF3CBF" w:rsidP="00FF3CBF">
      <w:pPr>
        <w:widowControl/>
        <w:autoSpaceDE/>
        <w:autoSpaceDN/>
        <w:adjustRightInd/>
        <w:spacing w:after="160" w:line="259" w:lineRule="auto"/>
        <w:ind w:left="11624" w:right="-598"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D339E6">
        <w:rPr>
          <w:rFonts w:ascii="Times New Roman" w:eastAsiaTheme="minorHAnsi" w:hAnsi="Times New Roman" w:cs="Times New Roman"/>
          <w:lang w:eastAsia="en-US"/>
        </w:rPr>
        <w:t>Таблица 2</w:t>
      </w:r>
    </w:p>
    <w:p w:rsidR="00FF3CBF" w:rsidRPr="00D339E6"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D339E6">
        <w:rPr>
          <w:rFonts w:ascii="Times New Roman" w:eastAsiaTheme="minorHAnsi" w:hAnsi="Times New Roman" w:cs="Times New Roman"/>
          <w:lang w:eastAsia="en-US"/>
        </w:rPr>
        <w:t>Перечень структурных элементов (основных мероприятий) муниципальной программы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126"/>
        <w:gridCol w:w="3827"/>
        <w:gridCol w:w="4891"/>
        <w:gridCol w:w="3331"/>
      </w:tblGrid>
      <w:tr w:rsidR="00FF3CBF" w:rsidRPr="00D339E6" w:rsidTr="00FF3CBF">
        <w:trPr>
          <w:cantSplit/>
          <w:trHeight w:val="2082"/>
        </w:trPr>
        <w:tc>
          <w:tcPr>
            <w:tcW w:w="988" w:type="dxa"/>
            <w:vAlign w:val="center"/>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 структурного элемента (основного мероприятия)</w:t>
            </w:r>
          </w:p>
        </w:tc>
        <w:tc>
          <w:tcPr>
            <w:tcW w:w="2126"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Наименование структурного элемента (основного мероприятия)</w:t>
            </w:r>
          </w:p>
        </w:tc>
        <w:tc>
          <w:tcPr>
            <w:tcW w:w="3827"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Направления расходов структурного элемента (основного мероприятия)</w:t>
            </w:r>
          </w:p>
        </w:tc>
        <w:tc>
          <w:tcPr>
            <w:tcW w:w="4891"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Наименование порядка, номер приложения, реквизиты нормативного правового акта, наименование портфеля проектов, (проекта)</w:t>
            </w:r>
          </w:p>
        </w:tc>
        <w:tc>
          <w:tcPr>
            <w:tcW w:w="3331" w:type="dxa"/>
            <w:vAlign w:val="center"/>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Наименование целевого показателя</w:t>
            </w:r>
          </w:p>
        </w:tc>
      </w:tr>
      <w:tr w:rsidR="00FF3CBF" w:rsidRPr="00D339E6" w:rsidTr="00FF3CBF">
        <w:trPr>
          <w:trHeight w:val="416"/>
        </w:trPr>
        <w:tc>
          <w:tcPr>
            <w:tcW w:w="988"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1</w:t>
            </w:r>
          </w:p>
        </w:tc>
        <w:tc>
          <w:tcPr>
            <w:tcW w:w="2126"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2</w:t>
            </w:r>
          </w:p>
        </w:tc>
        <w:tc>
          <w:tcPr>
            <w:tcW w:w="3827"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3</w:t>
            </w:r>
          </w:p>
        </w:tc>
        <w:tc>
          <w:tcPr>
            <w:tcW w:w="4891"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4</w:t>
            </w:r>
          </w:p>
        </w:tc>
        <w:tc>
          <w:tcPr>
            <w:tcW w:w="3331" w:type="dxa"/>
            <w:vAlign w:val="center"/>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5</w:t>
            </w:r>
          </w:p>
        </w:tc>
      </w:tr>
      <w:tr w:rsidR="00FF3CBF" w:rsidRPr="00D339E6" w:rsidTr="00FF3CBF">
        <w:trPr>
          <w:trHeight w:val="712"/>
        </w:trPr>
        <w:tc>
          <w:tcPr>
            <w:tcW w:w="15163" w:type="dxa"/>
            <w:gridSpan w:val="5"/>
            <w:vAlign w:val="center"/>
          </w:tcPr>
          <w:p w:rsidR="00FF3CBF" w:rsidRPr="00F40CCA"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Цели:</w:t>
            </w:r>
          </w:p>
          <w:p w:rsidR="00FF3CBF" w:rsidRPr="00F40CCA"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Осуществление эффективного управления муниципальной собственностью города Мегиона.</w:t>
            </w:r>
          </w:p>
          <w:p w:rsidR="00FF3CBF" w:rsidRPr="00F40CCA" w:rsidRDefault="00FF3CBF" w:rsidP="00FF3CBF">
            <w:pPr>
              <w:widowControl/>
              <w:autoSpaceDE/>
              <w:autoSpaceDN/>
              <w:adjustRightInd/>
              <w:spacing w:line="259" w:lineRule="auto"/>
              <w:ind w:right="-17"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Защита имущественных интересов города Мегиона.</w:t>
            </w:r>
          </w:p>
        </w:tc>
      </w:tr>
      <w:tr w:rsidR="00FF3CBF" w:rsidRPr="00D339E6" w:rsidTr="00FF3CBF">
        <w:trPr>
          <w:trHeight w:hRule="exact" w:val="708"/>
        </w:trPr>
        <w:tc>
          <w:tcPr>
            <w:tcW w:w="15163" w:type="dxa"/>
            <w:gridSpan w:val="5"/>
            <w:vAlign w:val="center"/>
          </w:tcPr>
          <w:p w:rsidR="00FF3CBF" w:rsidRPr="00F40CCA"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Задача:</w:t>
            </w:r>
          </w:p>
          <w:p w:rsidR="00FF3CBF" w:rsidRPr="00F40CCA" w:rsidRDefault="00FF3CBF" w:rsidP="00FF3CBF">
            <w:pPr>
              <w:widowControl/>
              <w:numPr>
                <w:ilvl w:val="0"/>
                <w:numId w:val="1"/>
              </w:numPr>
              <w:autoSpaceDE/>
              <w:autoSpaceDN/>
              <w:adjustRightInd/>
              <w:spacing w:line="259" w:lineRule="auto"/>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Организационно-техническое и финансовое обеспечение департамента муниципальной собственности администрации города.</w:t>
            </w:r>
          </w:p>
        </w:tc>
      </w:tr>
      <w:tr w:rsidR="00FF3CBF" w:rsidRPr="00D339E6" w:rsidTr="00FF3CBF">
        <w:trPr>
          <w:trHeight w:val="889"/>
        </w:trPr>
        <w:tc>
          <w:tcPr>
            <w:tcW w:w="988" w:type="dxa"/>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1.</w:t>
            </w:r>
          </w:p>
        </w:tc>
        <w:tc>
          <w:tcPr>
            <w:tcW w:w="2126"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 xml:space="preserve">Обеспечение деятельности департамента муниципальной </w:t>
            </w:r>
            <w:r w:rsidRPr="00F40CCA">
              <w:rPr>
                <w:rFonts w:ascii="Times New Roman" w:eastAsiaTheme="minorHAnsi" w:hAnsi="Times New Roman" w:cs="Times New Roman"/>
                <w:lang w:eastAsia="en-US"/>
              </w:rPr>
              <w:lastRenderedPageBreak/>
              <w:t>собственности администрации города</w:t>
            </w:r>
          </w:p>
        </w:tc>
        <w:tc>
          <w:tcPr>
            <w:tcW w:w="3827"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F40CCA">
              <w:rPr>
                <w:rFonts w:ascii="Times New Roman" w:eastAsiaTheme="minorHAnsi" w:hAnsi="Times New Roman" w:cs="Times New Roman"/>
                <w:color w:val="000000"/>
                <w:lang w:eastAsia="en-US"/>
              </w:rPr>
              <w:lastRenderedPageBreak/>
              <w:t xml:space="preserve">1.Расходы на обеспечение функций местного самоуправления (содержание работников департамента муниципальной </w:t>
            </w:r>
            <w:r w:rsidRPr="00F40CCA">
              <w:rPr>
                <w:rFonts w:ascii="Times New Roman" w:eastAsiaTheme="minorHAnsi" w:hAnsi="Times New Roman" w:cs="Times New Roman"/>
                <w:color w:val="000000"/>
                <w:lang w:eastAsia="en-US"/>
              </w:rPr>
              <w:lastRenderedPageBreak/>
              <w:t>собственности администрации города).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r w:rsidRPr="00F40CCA">
              <w:rPr>
                <w:rFonts w:ascii="Times New Roman" w:eastAsiaTheme="minorHAnsi" w:hAnsi="Times New Roman" w:cs="Times New Roman"/>
                <w:color w:val="000000"/>
                <w:lang w:eastAsia="en-US"/>
              </w:rPr>
              <w:t>2.Прочие мероприятия органа местного самоуправления (оплата проезда к месту использования отпуска и обратно по департаменту муниципальной собственности администрации города)</w:t>
            </w:r>
          </w:p>
        </w:tc>
        <w:tc>
          <w:tcPr>
            <w:tcW w:w="489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 xml:space="preserve">П.8 ч.10 ст.35 Федерального закона от 06.10.2003 №131-ФЗ «Об общих принципах </w:t>
            </w:r>
            <w:r w:rsidRPr="00F40CCA">
              <w:rPr>
                <w:rFonts w:ascii="Times New Roman" w:eastAsiaTheme="minorHAnsi" w:hAnsi="Times New Roman" w:cs="Times New Roman"/>
                <w:lang w:eastAsia="en-US"/>
              </w:rPr>
              <w:lastRenderedPageBreak/>
              <w:t>организации местного самоуправления в Российской Федерации»</w:t>
            </w:r>
          </w:p>
        </w:tc>
        <w:tc>
          <w:tcPr>
            <w:tcW w:w="333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 xml:space="preserve">Показатель 1. «Обеспечение организационно-технического и финансового обеспечения департамента муниципальной </w:t>
            </w:r>
            <w:r w:rsidRPr="00F40CCA">
              <w:rPr>
                <w:rFonts w:ascii="Times New Roman" w:eastAsiaTheme="minorHAnsi" w:hAnsi="Times New Roman" w:cs="Times New Roman"/>
                <w:lang w:eastAsia="en-US"/>
              </w:rPr>
              <w:lastRenderedPageBreak/>
              <w:t>собственности администрации города».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Данный показатель  рассчитывается следующим образом: соотношение суммы фактического исполнения (</w:t>
            </w:r>
            <w:r w:rsidRPr="00F40CCA">
              <w:rPr>
                <w:rFonts w:ascii="Times New Roman" w:eastAsiaTheme="minorHAnsi" w:hAnsi="Times New Roman" w:cs="Times New Roman"/>
                <w:lang w:val="en-US" w:eastAsia="en-US"/>
              </w:rPr>
              <w:t>F</w:t>
            </w:r>
            <w:r w:rsidRPr="00F40CCA">
              <w:rPr>
                <w:rFonts w:ascii="Times New Roman" w:eastAsiaTheme="minorHAnsi" w:hAnsi="Times New Roman" w:cs="Times New Roman"/>
                <w:lang w:eastAsia="en-US"/>
              </w:rPr>
              <w:t>) к сумме плановых назначений (</w:t>
            </w:r>
            <w:r w:rsidRPr="00F40CCA">
              <w:rPr>
                <w:rFonts w:ascii="Times New Roman" w:eastAsiaTheme="minorHAnsi" w:hAnsi="Times New Roman" w:cs="Times New Roman"/>
                <w:lang w:val="en-US" w:eastAsia="en-US"/>
              </w:rPr>
              <w:t>P</w:t>
            </w:r>
            <w:r w:rsidRPr="00F40CCA">
              <w:rPr>
                <w:rFonts w:ascii="Times New Roman" w:eastAsiaTheme="minorHAnsi" w:hAnsi="Times New Roman" w:cs="Times New Roman"/>
                <w:lang w:eastAsia="en-US"/>
              </w:rPr>
              <w:t xml:space="preserve">), по формуле: </w:t>
            </w:r>
            <w:r w:rsidRPr="00F40CCA">
              <w:rPr>
                <w:rFonts w:ascii="Times New Roman" w:eastAsiaTheme="minorHAnsi" w:hAnsi="Times New Roman" w:cs="Times New Roman"/>
                <w:lang w:val="en-US" w:eastAsia="en-US"/>
              </w:rPr>
              <w:t>F</w:t>
            </w:r>
            <w:r w:rsidRPr="00F40CCA">
              <w:rPr>
                <w:rFonts w:ascii="Times New Roman" w:eastAsiaTheme="minorHAnsi" w:hAnsi="Times New Roman" w:cs="Times New Roman"/>
                <w:lang w:eastAsia="en-US"/>
              </w:rPr>
              <w:t>/</w:t>
            </w:r>
            <w:r w:rsidRPr="00F40CCA">
              <w:rPr>
                <w:rFonts w:ascii="Times New Roman" w:eastAsiaTheme="minorHAnsi" w:hAnsi="Times New Roman" w:cs="Times New Roman"/>
                <w:lang w:val="en-US" w:eastAsia="en-US"/>
              </w:rPr>
              <w:t>P</w:t>
            </w:r>
            <w:r w:rsidRPr="00F40CCA">
              <w:rPr>
                <w:rFonts w:ascii="Times New Roman" w:eastAsiaTheme="minorHAnsi" w:hAnsi="Times New Roman" w:cs="Times New Roman"/>
                <w:lang w:eastAsia="en-US"/>
              </w:rPr>
              <w:t xml:space="preserve"> х 100%</w:t>
            </w:r>
          </w:p>
        </w:tc>
      </w:tr>
      <w:tr w:rsidR="00FF3CBF" w:rsidRPr="00D339E6" w:rsidTr="00FF3CBF">
        <w:trPr>
          <w:trHeight w:val="243"/>
        </w:trPr>
        <w:tc>
          <w:tcPr>
            <w:tcW w:w="15163" w:type="dxa"/>
            <w:gridSpan w:val="5"/>
          </w:tcPr>
          <w:p w:rsidR="00FF3CBF" w:rsidRPr="00F40CCA" w:rsidRDefault="00FF3CBF" w:rsidP="00FF3CBF">
            <w:pPr>
              <w:widowControl/>
              <w:autoSpaceDE/>
              <w:autoSpaceDN/>
              <w:adjustRightInd/>
              <w:spacing w:line="259" w:lineRule="auto"/>
              <w:ind w:right="-47"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2. Содержание объектов муниципальной собственности города Мегиона.</w:t>
            </w:r>
          </w:p>
        </w:tc>
      </w:tr>
      <w:tr w:rsidR="00FF3CBF" w:rsidRPr="00D339E6" w:rsidTr="00FF3CBF">
        <w:trPr>
          <w:trHeight w:val="4994"/>
        </w:trPr>
        <w:tc>
          <w:tcPr>
            <w:tcW w:w="988" w:type="dxa"/>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2.</w:t>
            </w:r>
          </w:p>
        </w:tc>
        <w:tc>
          <w:tcPr>
            <w:tcW w:w="2126"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Обеспечение выполнения полномочий и функций администрации города в сферах управления муниципальным имуществом и землепользования</w:t>
            </w:r>
          </w:p>
        </w:tc>
        <w:tc>
          <w:tcPr>
            <w:tcW w:w="3827"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1.Инвентаризация, паспортизация объектов, определение рыночной стоимости, техническое освидетельствование оборудования, охрана объектов казны, обследование ограждений и несущих конструкций жилых домов, санитарно-эпидемиологическое обследование жилых домов.</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2.Коммунальные платежи за квартиры, находящиеся в муниципальной собственности.</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3.Земельный налог.</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4.НДС, налог на прибыль, транспортный налог, госпошлины.</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5.Взносы на капитальный ремонт в Югорский фонд.</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6.Определение рыночной стоимости земельных участков, землеустроительные работы для кадастрового учета земельных участков под МКД, формирование земельных участков для проведения аукционов по аренде земли под жилищное строительство, изготовление межевых планов, проведение работ по кадастровому учету.</w:t>
            </w:r>
          </w:p>
        </w:tc>
        <w:tc>
          <w:tcPr>
            <w:tcW w:w="489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Федеральный закон от 06.10.2003 №131-ФЗ «Об общих принципах организации местного самоуправления в Российской Федерации».</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Федеральный закон от 21.07.1997 №122-ФЗ «О государственной регистрации прав на недвижимое имущество и сделок с ним».</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Федеральный закон от 21.12.2001 №178-ФЗ «О приватизации государственного и муниципального имущества».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Земельный кодекс Российской Федерации от 25.10.2001 №136-ФЗ (с изменениями).</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Закон Ханты-Мансийского АО от 03.05.2000 №26-оз «О регулировании отдельных земельных отношений в Ханты-Мансийском автономном округе – Югре».</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Устав города Мегиона.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Порядок управления и распоряжения имуществом, находящимся в муниципальной собственности города Мегиона, утверждённый решением Думы города Мегиона от 25.03.2011 №133 (с изменениями).</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Положение о департаменте муниципальной собственности администрации города, утвержденное распоряжением администрации города от 01.04.2021 №655-к.</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Положение об управлении землепользования</w:t>
            </w:r>
            <w:r w:rsidRPr="00F40CCA">
              <w:rPr>
                <w:rFonts w:asciiTheme="minorHAnsi" w:eastAsiaTheme="minorHAnsi" w:hAnsiTheme="minorHAnsi" w:cstheme="minorBidi"/>
                <w:lang w:eastAsia="en-US"/>
              </w:rPr>
              <w:t xml:space="preserve"> </w:t>
            </w:r>
            <w:r w:rsidRPr="00F40CCA">
              <w:rPr>
                <w:rFonts w:ascii="Times New Roman" w:eastAsiaTheme="minorHAnsi" w:hAnsi="Times New Roman" w:cs="Times New Roman"/>
                <w:lang w:eastAsia="en-US"/>
              </w:rPr>
              <w:t>администрации города, утвержденное распоряжением администрации города от 08.02.2021 №275-к.</w:t>
            </w:r>
          </w:p>
        </w:tc>
        <w:tc>
          <w:tcPr>
            <w:tcW w:w="333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Показатель 2. «Право муниципальной собственности зарегистрированного в Едином государственном реестре прав на недвижимое имущество и сделок с ним».</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Данный показатель рассчитывается исходя из фактического количества объектов недвижимости (за исключением земельных участков), на которые зарегистрировано право муниципальной собственности в отчетном периоде.</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Показатель 3. «Количество поставленных на государственный кадастровый учет земельных участков».</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Данный показатель рассчитывается исходя из фактического количества земельных участков, которые поставлены на государственный кадастровый учет в отчетном периоде.</w:t>
            </w:r>
          </w:p>
        </w:tc>
      </w:tr>
      <w:tr w:rsidR="00FF3CBF" w:rsidRPr="00D339E6" w:rsidTr="00FF3CBF">
        <w:trPr>
          <w:trHeight w:val="156"/>
        </w:trPr>
        <w:tc>
          <w:tcPr>
            <w:tcW w:w="15163" w:type="dxa"/>
            <w:gridSpan w:val="5"/>
          </w:tcPr>
          <w:p w:rsidR="00FF3CBF" w:rsidRPr="00F40CCA"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3. Капитальный ремонт, реконструкция и ремонт муниципального имущества.</w:t>
            </w:r>
          </w:p>
        </w:tc>
      </w:tr>
      <w:tr w:rsidR="00FF3CBF" w:rsidRPr="00D339E6" w:rsidTr="00FF3CBF">
        <w:trPr>
          <w:trHeight w:val="156"/>
        </w:trPr>
        <w:tc>
          <w:tcPr>
            <w:tcW w:w="988" w:type="dxa"/>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3.</w:t>
            </w:r>
          </w:p>
        </w:tc>
        <w:tc>
          <w:tcPr>
            <w:tcW w:w="2126"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Капитальный ремонт, реконструкция и ремонт муниципального имущества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p>
        </w:tc>
        <w:tc>
          <w:tcPr>
            <w:tcW w:w="3827"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Капитальный ремонт, реконструкция и ремонт административных помещений и зданий, входящих в состав муниципального имущества</w:t>
            </w:r>
          </w:p>
        </w:tc>
        <w:tc>
          <w:tcPr>
            <w:tcW w:w="489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Федеральный закон от 06.10.2003 №131-ФЗ «Об общих принципах организации местного самоуправления в Российской Федерации».</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Устав города Мегиона.</w:t>
            </w:r>
          </w:p>
        </w:tc>
        <w:tc>
          <w:tcPr>
            <w:tcW w:w="333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Показатель 4. «Обеспечение проведения ремонта в отношении муниципального имущества».</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 xml:space="preserve">Данный показатель рассчитывается следующим образом: соотношение суммы фактического исполнения (F) к </w:t>
            </w:r>
            <w:r w:rsidRPr="00F40CCA">
              <w:rPr>
                <w:rFonts w:ascii="Times New Roman" w:eastAsiaTheme="minorHAnsi" w:hAnsi="Times New Roman" w:cs="Times New Roman"/>
                <w:lang w:eastAsia="en-US"/>
              </w:rPr>
              <w:lastRenderedPageBreak/>
              <w:t>сумме плановых назначений (P), по формуле: F/P х 100%.</w:t>
            </w:r>
          </w:p>
        </w:tc>
      </w:tr>
      <w:tr w:rsidR="00FF3CBF" w:rsidRPr="00D339E6" w:rsidTr="00FF3CBF">
        <w:trPr>
          <w:trHeight w:val="188"/>
        </w:trPr>
        <w:tc>
          <w:tcPr>
            <w:tcW w:w="15163" w:type="dxa"/>
            <w:gridSpan w:val="5"/>
          </w:tcPr>
          <w:p w:rsidR="00FF3CBF" w:rsidRPr="00F40CCA"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lastRenderedPageBreak/>
              <w:t>4. Реализация мероприятий по восстановлению систем теплоснабжения.</w:t>
            </w:r>
          </w:p>
        </w:tc>
      </w:tr>
      <w:tr w:rsidR="00FF3CBF" w:rsidRPr="00D339E6" w:rsidTr="00FF3CBF">
        <w:trPr>
          <w:trHeight w:val="156"/>
        </w:trPr>
        <w:tc>
          <w:tcPr>
            <w:tcW w:w="988" w:type="dxa"/>
          </w:tcPr>
          <w:p w:rsidR="00FF3CBF" w:rsidRPr="00F40CCA"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4.</w:t>
            </w:r>
          </w:p>
        </w:tc>
        <w:tc>
          <w:tcPr>
            <w:tcW w:w="2126"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Реализация мероприятий по восстановлению систем теплоснабжения</w:t>
            </w:r>
          </w:p>
        </w:tc>
        <w:tc>
          <w:tcPr>
            <w:tcW w:w="3827" w:type="dxa"/>
          </w:tcPr>
          <w:p w:rsidR="00FF3CBF"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Приобретение радиаторов отопления для восстановления системных теплоснабжений.</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p>
        </w:tc>
        <w:tc>
          <w:tcPr>
            <w:tcW w:w="4891" w:type="dxa"/>
          </w:tcPr>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Федеральный закон от 06.10.2003 №131-ФЗ «Об общих принципах организации местного самоуправления в Российской Федерации».</w:t>
            </w:r>
          </w:p>
          <w:p w:rsidR="00FF3CBF"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Устав города Мегиона.</w:t>
            </w:r>
          </w:p>
          <w:p w:rsidR="00FF3CBF" w:rsidRPr="00970EF6"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Pr>
                <w:rFonts w:ascii="Times New Roman" w:hAnsi="Times New Roman" w:cs="Times New Roman"/>
              </w:rPr>
              <w:t>П</w:t>
            </w:r>
            <w:r w:rsidRPr="00970EF6">
              <w:rPr>
                <w:rFonts w:ascii="Times New Roman" w:hAnsi="Times New Roman" w:cs="Times New Roman"/>
              </w:rPr>
              <w:t>остановлени</w:t>
            </w:r>
            <w:r>
              <w:rPr>
                <w:rFonts w:ascii="Times New Roman" w:hAnsi="Times New Roman" w:cs="Times New Roman"/>
              </w:rPr>
              <w:t>е</w:t>
            </w:r>
            <w:r w:rsidRPr="00970EF6">
              <w:rPr>
                <w:rFonts w:ascii="Times New Roman" w:hAnsi="Times New Roman" w:cs="Times New Roman"/>
              </w:rPr>
              <w:t xml:space="preserve"> Правительства ХМАО-Югры от 14.01.2022 №6-п «О выделении бюджетных ассигнований из резервного фонда Правительства Ханты-Мансийского автономного округа-Югры»,</w:t>
            </w:r>
          </w:p>
        </w:tc>
        <w:tc>
          <w:tcPr>
            <w:tcW w:w="3331" w:type="dxa"/>
          </w:tcPr>
          <w:p w:rsidR="00FF3CBF"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sidRPr="00F40CCA">
              <w:rPr>
                <w:rFonts w:ascii="Times New Roman" w:eastAsiaTheme="minorHAnsi" w:hAnsi="Times New Roman" w:cs="Times New Roman"/>
                <w:lang w:eastAsia="en-US"/>
              </w:rPr>
              <w:t xml:space="preserve">Показатель 6. </w:t>
            </w:r>
            <w:r>
              <w:rPr>
                <w:rFonts w:ascii="Times New Roman" w:eastAsiaTheme="minorHAnsi" w:hAnsi="Times New Roman" w:cs="Times New Roman"/>
                <w:lang w:eastAsia="en-US"/>
              </w:rPr>
              <w:t>Приобретение радиаторов для восстановления систем теплоснабжения общедомового имущества в многоквартирных домах (шт.)</w:t>
            </w:r>
          </w:p>
          <w:p w:rsidR="00FF3CBF" w:rsidRPr="00F40CCA" w:rsidRDefault="00FF3CBF" w:rsidP="00FF3CBF">
            <w:pPr>
              <w:widowControl/>
              <w:autoSpaceDE/>
              <w:autoSpaceDN/>
              <w:adjustRightInd/>
              <w:spacing w:after="160" w:line="259" w:lineRule="auto"/>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t>Данный показатель рассчитывается исходя из фактического количества радиаторов приобретенных в отчетном периоде.</w:t>
            </w:r>
          </w:p>
        </w:tc>
      </w:tr>
    </w:tbl>
    <w:p w:rsidR="00FF3CBF" w:rsidRPr="00D339E6" w:rsidRDefault="00FF3CBF" w:rsidP="00FF3CBF">
      <w:pPr>
        <w:widowControl/>
        <w:autoSpaceDE/>
        <w:autoSpaceDN/>
        <w:adjustRightInd/>
        <w:spacing w:line="259" w:lineRule="auto"/>
        <w:ind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w:t>
      </w:r>
    </w:p>
    <w:p w:rsidR="00FF3CBF" w:rsidRPr="00D339E6" w:rsidRDefault="00FF3CBF" w:rsidP="00FF3CBF">
      <w:pPr>
        <w:widowControl/>
        <w:autoSpaceDE/>
        <w:autoSpaceDN/>
        <w:adjustRightInd/>
        <w:spacing w:line="259" w:lineRule="auto"/>
        <w:ind w:firstLine="0"/>
        <w:jc w:val="right"/>
        <w:rPr>
          <w:rFonts w:ascii="Times New Roman" w:eastAsiaTheme="minorHAnsi" w:hAnsi="Times New Roman" w:cs="Times New Roman"/>
          <w:lang w:eastAsia="en-US"/>
        </w:rPr>
      </w:pPr>
    </w:p>
    <w:p w:rsidR="00FF3CBF" w:rsidRPr="00D339E6" w:rsidRDefault="00FF3CBF" w:rsidP="00FF3CBF">
      <w:pPr>
        <w:widowControl/>
        <w:autoSpaceDE/>
        <w:autoSpaceDN/>
        <w:adjustRightInd/>
        <w:spacing w:line="259" w:lineRule="auto"/>
        <w:ind w:firstLine="0"/>
        <w:jc w:val="right"/>
        <w:rPr>
          <w:rFonts w:ascii="Times New Roman" w:eastAsiaTheme="minorHAnsi" w:hAnsi="Times New Roman" w:cs="Times New Roman"/>
          <w:lang w:eastAsia="en-US"/>
        </w:rPr>
      </w:pPr>
    </w:p>
    <w:p w:rsidR="00FF3CBF" w:rsidRDefault="00FF3CBF" w:rsidP="00FF3CBF"/>
    <w:p w:rsidR="00FF3CBF" w:rsidRDefault="00FF3CBF" w:rsidP="00FF3CBF">
      <w:pPr>
        <w:tabs>
          <w:tab w:val="left" w:pos="6375"/>
        </w:tabs>
      </w:pPr>
      <w:r>
        <w:tab/>
      </w: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p w:rsidR="00FF3CBF" w:rsidRDefault="00FF3CBF" w:rsidP="00FF3CBF">
      <w:pPr>
        <w:tabs>
          <w:tab w:val="left" w:pos="6375"/>
        </w:tabs>
      </w:pPr>
    </w:p>
    <w:tbl>
      <w:tblPr>
        <w:tblW w:w="14914" w:type="dxa"/>
        <w:tblLayout w:type="fixed"/>
        <w:tblCellMar>
          <w:left w:w="30" w:type="dxa"/>
          <w:right w:w="30" w:type="dxa"/>
        </w:tblCellMar>
        <w:tblLook w:val="0000" w:firstRow="0" w:lastRow="0" w:firstColumn="0" w:lastColumn="0" w:noHBand="0" w:noVBand="0"/>
      </w:tblPr>
      <w:tblGrid>
        <w:gridCol w:w="30"/>
        <w:gridCol w:w="537"/>
        <w:gridCol w:w="5103"/>
        <w:gridCol w:w="1560"/>
        <w:gridCol w:w="1147"/>
        <w:gridCol w:w="780"/>
        <w:gridCol w:w="780"/>
        <w:gridCol w:w="780"/>
        <w:gridCol w:w="780"/>
        <w:gridCol w:w="780"/>
        <w:gridCol w:w="764"/>
        <w:gridCol w:w="1873"/>
      </w:tblGrid>
      <w:tr w:rsidR="00FF3CBF" w:rsidRPr="007F4962" w:rsidTr="00FF3CBF">
        <w:trPr>
          <w:trHeight w:val="428"/>
        </w:trPr>
        <w:tc>
          <w:tcPr>
            <w:tcW w:w="14914" w:type="dxa"/>
            <w:gridSpan w:val="12"/>
          </w:tcPr>
          <w:p w:rsidR="00FF3CBF"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p>
          <w:p w:rsidR="00FF3CBF"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p>
          <w:p w:rsidR="00FF3CBF" w:rsidRPr="00897442"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r w:rsidRPr="00897442">
              <w:rPr>
                <w:rFonts w:ascii="Times New Roman" w:eastAsiaTheme="minorHAnsi" w:hAnsi="Times New Roman" w:cs="Times New Roman"/>
                <w:lang w:eastAsia="en-US"/>
              </w:rPr>
              <w:lastRenderedPageBreak/>
              <w:t xml:space="preserve">Приложение </w:t>
            </w:r>
            <w:r>
              <w:rPr>
                <w:rFonts w:ascii="Times New Roman" w:eastAsiaTheme="minorHAnsi" w:hAnsi="Times New Roman" w:cs="Times New Roman"/>
                <w:lang w:eastAsia="en-US"/>
              </w:rPr>
              <w:t>4</w:t>
            </w:r>
            <w:r w:rsidRPr="00897442">
              <w:rPr>
                <w:rFonts w:ascii="Times New Roman" w:eastAsiaTheme="minorHAnsi" w:hAnsi="Times New Roman" w:cs="Times New Roman"/>
                <w:lang w:eastAsia="en-US"/>
              </w:rPr>
              <w:t xml:space="preserve"> к постановлению администрации города </w:t>
            </w:r>
          </w:p>
          <w:p w:rsidR="00FF3CBF" w:rsidRPr="00897442" w:rsidRDefault="00FF3CBF" w:rsidP="00FF3CBF">
            <w:pPr>
              <w:widowControl/>
              <w:autoSpaceDE/>
              <w:autoSpaceDN/>
              <w:adjustRightInd/>
              <w:spacing w:line="259" w:lineRule="auto"/>
              <w:ind w:left="11594" w:firstLine="0"/>
              <w:rPr>
                <w:rFonts w:ascii="Times New Roman" w:eastAsiaTheme="minorHAnsi" w:hAnsi="Times New Roman" w:cs="Times New Roman"/>
                <w:lang w:eastAsia="en-US"/>
              </w:rPr>
            </w:pPr>
            <w:r w:rsidRPr="00897442">
              <w:rPr>
                <w:rFonts w:ascii="Times New Roman" w:eastAsiaTheme="minorHAnsi" w:hAnsi="Times New Roman" w:cs="Times New Roman"/>
                <w:lang w:eastAsia="en-US"/>
              </w:rPr>
              <w:t>от ______________ №______</w:t>
            </w:r>
          </w:p>
          <w:p w:rsidR="00FF3CBF" w:rsidRDefault="00FF3CBF" w:rsidP="00FF3CBF">
            <w:pPr>
              <w:widowControl/>
              <w:autoSpaceDE/>
              <w:autoSpaceDN/>
              <w:adjustRightInd/>
              <w:spacing w:line="259" w:lineRule="auto"/>
              <w:ind w:left="11594" w:firstLine="0"/>
              <w:jc w:val="right"/>
              <w:rPr>
                <w:rFonts w:ascii="Times New Roman" w:eastAsiaTheme="minorHAnsi" w:hAnsi="Times New Roman" w:cs="Times New Roman"/>
                <w:lang w:eastAsia="en-US"/>
              </w:rPr>
            </w:pPr>
          </w:p>
          <w:p w:rsidR="00FF3CBF" w:rsidRPr="007F4962" w:rsidRDefault="00FF3CBF" w:rsidP="00FF3CBF">
            <w:pPr>
              <w:widowControl/>
              <w:autoSpaceDE/>
              <w:autoSpaceDN/>
              <w:adjustRightInd/>
              <w:spacing w:line="259" w:lineRule="auto"/>
              <w:ind w:left="11594" w:firstLine="0"/>
              <w:jc w:val="right"/>
              <w:rPr>
                <w:rFonts w:ascii="Times New Roman" w:eastAsiaTheme="minorHAnsi" w:hAnsi="Times New Roman" w:cs="Times New Roman"/>
                <w:lang w:eastAsia="en-US"/>
              </w:rPr>
            </w:pPr>
            <w:r>
              <w:rPr>
                <w:rFonts w:ascii="Times New Roman" w:eastAsiaTheme="minorHAnsi" w:hAnsi="Times New Roman" w:cs="Times New Roman"/>
                <w:lang w:eastAsia="en-US"/>
              </w:rPr>
              <w:t>«</w:t>
            </w:r>
            <w:r w:rsidRPr="007F4962">
              <w:rPr>
                <w:rFonts w:ascii="Times New Roman" w:eastAsiaTheme="minorHAnsi" w:hAnsi="Times New Roman" w:cs="Times New Roman"/>
                <w:lang w:eastAsia="en-US"/>
              </w:rPr>
              <w:t>Таблица 3</w:t>
            </w:r>
          </w:p>
          <w:p w:rsidR="00FF3CBF" w:rsidRPr="007F4962" w:rsidRDefault="00FF3CBF" w:rsidP="00FF3CBF">
            <w:pPr>
              <w:widowControl/>
              <w:autoSpaceDE/>
              <w:autoSpaceDN/>
              <w:adjustRightInd/>
              <w:spacing w:line="259" w:lineRule="auto"/>
              <w:ind w:firstLine="0"/>
              <w:jc w:val="center"/>
              <w:rPr>
                <w:rFonts w:ascii="Times New Roman" w:eastAsiaTheme="minorHAnsi" w:hAnsi="Times New Roman" w:cs="Times New Roman"/>
                <w:lang w:eastAsia="en-US"/>
              </w:rPr>
            </w:pPr>
            <w:r w:rsidRPr="007F4962">
              <w:rPr>
                <w:rFonts w:ascii="Times New Roman" w:eastAsiaTheme="minorHAnsi" w:hAnsi="Times New Roman" w:cs="Times New Roman"/>
                <w:lang w:eastAsia="en-US"/>
              </w:rPr>
              <w:t>Показатели, характеризующие эффективность структурного элемента (основного мероприятия) муниципальной программы</w:t>
            </w:r>
          </w:p>
          <w:p w:rsidR="00FF3CBF" w:rsidRPr="007F4962" w:rsidRDefault="00FF3CBF" w:rsidP="00FF3CBF">
            <w:pPr>
              <w:widowControl/>
              <w:autoSpaceDE/>
              <w:autoSpaceDN/>
              <w:adjustRightInd/>
              <w:spacing w:line="259" w:lineRule="auto"/>
              <w:ind w:firstLine="0"/>
              <w:jc w:val="left"/>
              <w:rPr>
                <w:rFonts w:ascii="Times New Roman" w:eastAsiaTheme="minorHAnsi" w:hAnsi="Times New Roman" w:cs="Times New Roman"/>
                <w:sz w:val="22"/>
                <w:szCs w:val="22"/>
                <w:lang w:eastAsia="en-US"/>
              </w:rPr>
            </w:pP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1138"/>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lastRenderedPageBreak/>
              <w:t xml:space="preserve">№ </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Наименование показателя</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Базовый показатель на начало реализации муниципальной программы</w:t>
            </w:r>
          </w:p>
        </w:tc>
        <w:tc>
          <w:tcPr>
            <w:tcW w:w="5811" w:type="dxa"/>
            <w:gridSpan w:val="7"/>
            <w:tcBorders>
              <w:top w:val="single" w:sz="4" w:space="0" w:color="auto"/>
              <w:left w:val="nil"/>
              <w:bottom w:val="single" w:sz="4" w:space="0" w:color="auto"/>
              <w:right w:val="single" w:sz="4" w:space="0" w:color="000000"/>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Значения показателя по годам</w:t>
            </w:r>
          </w:p>
        </w:tc>
        <w:tc>
          <w:tcPr>
            <w:tcW w:w="1873" w:type="dxa"/>
            <w:vMerge w:val="restart"/>
            <w:tcBorders>
              <w:top w:val="single" w:sz="4" w:space="0" w:color="auto"/>
              <w:left w:val="nil"/>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Значение показателя на момент окончания действия муниципальной программы </w:t>
            </w: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339"/>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left"/>
              <w:rPr>
                <w:rFonts w:ascii="Times New Roman" w:eastAsiaTheme="minorHAnsi" w:hAnsi="Times New Roman" w:cs="Times New Roman"/>
                <w:color w:val="000000"/>
                <w:lang w:eastAsia="en-US"/>
              </w:rPr>
            </w:pPr>
          </w:p>
        </w:tc>
        <w:tc>
          <w:tcPr>
            <w:tcW w:w="1147"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2019</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2020</w:t>
            </w:r>
          </w:p>
        </w:tc>
        <w:tc>
          <w:tcPr>
            <w:tcW w:w="780" w:type="dxa"/>
            <w:tcBorders>
              <w:top w:val="nil"/>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2021</w:t>
            </w:r>
          </w:p>
        </w:tc>
        <w:tc>
          <w:tcPr>
            <w:tcW w:w="780" w:type="dxa"/>
            <w:tcBorders>
              <w:top w:val="nil"/>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2022</w:t>
            </w:r>
          </w:p>
        </w:tc>
        <w:tc>
          <w:tcPr>
            <w:tcW w:w="780" w:type="dxa"/>
            <w:tcBorders>
              <w:top w:val="nil"/>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2023</w:t>
            </w:r>
          </w:p>
        </w:tc>
        <w:tc>
          <w:tcPr>
            <w:tcW w:w="780" w:type="dxa"/>
            <w:tcBorders>
              <w:top w:val="nil"/>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2024</w:t>
            </w:r>
          </w:p>
        </w:tc>
        <w:tc>
          <w:tcPr>
            <w:tcW w:w="764" w:type="dxa"/>
            <w:tcBorders>
              <w:top w:val="nil"/>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2025</w:t>
            </w:r>
          </w:p>
        </w:tc>
        <w:tc>
          <w:tcPr>
            <w:tcW w:w="1873" w:type="dxa"/>
            <w:vMerge/>
            <w:tcBorders>
              <w:left w:val="nil"/>
              <w:bottom w:val="single" w:sz="4" w:space="0" w:color="auto"/>
              <w:right w:val="single" w:sz="4" w:space="0" w:color="auto"/>
            </w:tcBorders>
            <w:noWrap/>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956"/>
        </w:trPr>
        <w:tc>
          <w:tcPr>
            <w:tcW w:w="537" w:type="dxa"/>
            <w:tcBorders>
              <w:top w:val="nil"/>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w:t>
            </w:r>
          </w:p>
        </w:tc>
        <w:tc>
          <w:tcPr>
            <w:tcW w:w="510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 xml:space="preserve">Обеспечение организационно-технического и финансового обеспечение департамента муниципальной собственности администрации города </w:t>
            </w:r>
            <w:r w:rsidRPr="0075243D">
              <w:rPr>
                <w:rFonts w:ascii="Times New Roman" w:eastAsiaTheme="minorHAnsi" w:hAnsi="Times New Roman" w:cs="Times New Roman"/>
                <w:color w:val="000000"/>
                <w:lang w:eastAsia="en-US"/>
              </w:rPr>
              <w:br/>
              <w:t>(%)</w:t>
            </w:r>
          </w:p>
        </w:tc>
        <w:tc>
          <w:tcPr>
            <w:tcW w:w="156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1147"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64"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187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1044"/>
        </w:trPr>
        <w:tc>
          <w:tcPr>
            <w:tcW w:w="537" w:type="dxa"/>
            <w:tcBorders>
              <w:top w:val="nil"/>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w:t>
            </w:r>
          </w:p>
        </w:tc>
        <w:tc>
          <w:tcPr>
            <w:tcW w:w="510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 xml:space="preserve">Право муниципальной собственности зарегистрированного в Едином государственном реестре прав на недвижимое имущество и сделок с ним </w:t>
            </w:r>
            <w:r w:rsidRPr="0075243D">
              <w:rPr>
                <w:rFonts w:ascii="Times New Roman" w:eastAsiaTheme="minorHAnsi" w:hAnsi="Times New Roman" w:cs="Times New Roman"/>
                <w:color w:val="000000"/>
                <w:lang w:eastAsia="en-US"/>
              </w:rPr>
              <w:br/>
              <w:t>(объекты в год)</w:t>
            </w:r>
          </w:p>
        </w:tc>
        <w:tc>
          <w:tcPr>
            <w:tcW w:w="156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72</w:t>
            </w:r>
          </w:p>
        </w:tc>
        <w:tc>
          <w:tcPr>
            <w:tcW w:w="1147"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132</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132</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132</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132</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60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60</w:t>
            </w:r>
          </w:p>
        </w:tc>
        <w:tc>
          <w:tcPr>
            <w:tcW w:w="764"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60</w:t>
            </w:r>
          </w:p>
        </w:tc>
        <w:tc>
          <w:tcPr>
            <w:tcW w:w="187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780</w:t>
            </w: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734"/>
        </w:trPr>
        <w:tc>
          <w:tcPr>
            <w:tcW w:w="537" w:type="dxa"/>
            <w:tcBorders>
              <w:top w:val="nil"/>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3</w:t>
            </w:r>
          </w:p>
        </w:tc>
        <w:tc>
          <w:tcPr>
            <w:tcW w:w="510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 xml:space="preserve">Количество поставленных на государственный кадастровый учет земельных участков </w:t>
            </w:r>
            <w:r w:rsidRPr="0075243D">
              <w:rPr>
                <w:rFonts w:ascii="Times New Roman" w:eastAsiaTheme="minorHAnsi" w:hAnsi="Times New Roman" w:cs="Times New Roman"/>
                <w:color w:val="000000"/>
                <w:lang w:eastAsia="en-US"/>
              </w:rPr>
              <w:br/>
              <w:t>(объекты в год)</w:t>
            </w:r>
          </w:p>
        </w:tc>
        <w:tc>
          <w:tcPr>
            <w:tcW w:w="156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5</w:t>
            </w:r>
          </w:p>
        </w:tc>
        <w:tc>
          <w:tcPr>
            <w:tcW w:w="1147"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80"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764"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20</w:t>
            </w:r>
          </w:p>
        </w:tc>
        <w:tc>
          <w:tcPr>
            <w:tcW w:w="1873" w:type="dxa"/>
            <w:tcBorders>
              <w:top w:val="nil"/>
              <w:left w:val="nil"/>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145</w:t>
            </w: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687"/>
        </w:trPr>
        <w:tc>
          <w:tcPr>
            <w:tcW w:w="537"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lastRenderedPageBreak/>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 xml:space="preserve">Обеспечение проведения ремонта в отношении муниципального имущества </w:t>
            </w:r>
            <w:r w:rsidRPr="0075243D">
              <w:rPr>
                <w:rFonts w:ascii="Times New Roman" w:eastAsiaTheme="minorHAnsi" w:hAnsi="Times New Roman" w:cs="Times New Roman"/>
                <w:color w:val="000000"/>
                <w:lang w:eastAsia="en-US"/>
              </w:rPr>
              <w:b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1147"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64"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1873" w:type="dxa"/>
            <w:tcBorders>
              <w:top w:val="single" w:sz="4" w:space="0" w:color="auto"/>
              <w:left w:val="single" w:sz="4" w:space="0" w:color="auto"/>
              <w:bottom w:val="single" w:sz="4" w:space="0" w:color="auto"/>
              <w:right w:val="single" w:sz="4" w:space="0" w:color="auto"/>
            </w:tcBorders>
            <w:vAlign w:val="center"/>
            <w:hideMark/>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 xml:space="preserve">  100</w:t>
            </w:r>
          </w:p>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960"/>
        </w:trPr>
        <w:tc>
          <w:tcPr>
            <w:tcW w:w="537" w:type="dxa"/>
            <w:tcBorders>
              <w:top w:val="single" w:sz="4" w:space="0" w:color="auto"/>
              <w:left w:val="single" w:sz="4" w:space="0" w:color="auto"/>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5</w:t>
            </w:r>
          </w:p>
        </w:tc>
        <w:tc>
          <w:tcPr>
            <w:tcW w:w="5103"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sidRPr="0075243D">
              <w:rPr>
                <w:rFonts w:ascii="Times New Roman" w:eastAsiaTheme="minorHAnsi" w:hAnsi="Times New Roman" w:cs="Times New Roman"/>
                <w:lang w:eastAsia="en-US"/>
              </w:rPr>
              <w:t>Доля муниципальных учреждений, воспользовавшихся льготой, от числа муниципальных учреждений имеющих право на её получение %</w:t>
            </w:r>
          </w:p>
        </w:tc>
        <w:tc>
          <w:tcPr>
            <w:tcW w:w="156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1147"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764"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c>
          <w:tcPr>
            <w:tcW w:w="1873"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sidRPr="0075243D">
              <w:rPr>
                <w:rFonts w:ascii="Times New Roman" w:eastAsiaTheme="minorHAnsi" w:hAnsi="Times New Roman" w:cs="Times New Roman"/>
                <w:color w:val="000000"/>
                <w:lang w:eastAsia="en-US"/>
              </w:rPr>
              <w:t>100</w:t>
            </w:r>
          </w:p>
        </w:tc>
      </w:tr>
      <w:tr w:rsidR="00FF3CBF" w:rsidRPr="007F4962" w:rsidTr="00FF3CBF">
        <w:tblPrEx>
          <w:tblCellMar>
            <w:left w:w="108" w:type="dxa"/>
            <w:right w:w="108" w:type="dxa"/>
          </w:tblCellMar>
          <w:tblLook w:val="04A0" w:firstRow="1" w:lastRow="0" w:firstColumn="1" w:lastColumn="0" w:noHBand="0" w:noVBand="1"/>
        </w:tblPrEx>
        <w:trPr>
          <w:gridBefore w:val="1"/>
          <w:wBefore w:w="30" w:type="dxa"/>
          <w:trHeight w:val="960"/>
        </w:trPr>
        <w:tc>
          <w:tcPr>
            <w:tcW w:w="537" w:type="dxa"/>
            <w:tcBorders>
              <w:top w:val="single" w:sz="4" w:space="0" w:color="auto"/>
              <w:left w:val="single" w:sz="4" w:space="0" w:color="auto"/>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w:t>
            </w:r>
          </w:p>
        </w:tc>
        <w:tc>
          <w:tcPr>
            <w:tcW w:w="5103"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Приобретение радиаторов для восстановления систем теплоснабжения общедомового имущества в многоквартирных домах (шт.)</w:t>
            </w:r>
          </w:p>
        </w:tc>
        <w:tc>
          <w:tcPr>
            <w:tcW w:w="156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1147"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700</w:t>
            </w:r>
          </w:p>
        </w:tc>
        <w:tc>
          <w:tcPr>
            <w:tcW w:w="780"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764"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w:t>
            </w:r>
          </w:p>
        </w:tc>
        <w:tc>
          <w:tcPr>
            <w:tcW w:w="1873" w:type="dxa"/>
            <w:tcBorders>
              <w:top w:val="single" w:sz="4" w:space="0" w:color="auto"/>
              <w:left w:val="nil"/>
              <w:bottom w:val="single" w:sz="4" w:space="0" w:color="auto"/>
              <w:right w:val="single" w:sz="4" w:space="0" w:color="auto"/>
            </w:tcBorders>
            <w:vAlign w:val="center"/>
          </w:tcPr>
          <w:p w:rsidR="00FF3CBF" w:rsidRPr="0075243D" w:rsidRDefault="00FF3CBF" w:rsidP="00FF3CBF">
            <w:pPr>
              <w:widowControl/>
              <w:autoSpaceDE/>
              <w:autoSpaceDN/>
              <w:adjustRightInd/>
              <w:spacing w:after="160" w:line="259" w:lineRule="auto"/>
              <w:ind w:firstLine="0"/>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700</w:t>
            </w:r>
          </w:p>
        </w:tc>
      </w:tr>
    </w:tbl>
    <w:p w:rsidR="00FF3CBF" w:rsidRDefault="00FF3CBF" w:rsidP="00FF3CBF">
      <w:pPr>
        <w:widowControl/>
        <w:autoSpaceDE/>
        <w:autoSpaceDN/>
        <w:adjustRightInd/>
        <w:spacing w:line="259" w:lineRule="auto"/>
        <w:ind w:right="-314"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Pr="007F4962">
        <w:rPr>
          <w:rFonts w:ascii="Times New Roman" w:eastAsiaTheme="minorHAnsi" w:hAnsi="Times New Roman" w:cs="Times New Roman"/>
          <w:lang w:eastAsia="en-US"/>
        </w:rPr>
        <w:t>».</w:t>
      </w:r>
    </w:p>
    <w:p w:rsidR="00FF3CBF" w:rsidRDefault="00FF3CBF" w:rsidP="00FF3CBF">
      <w:pPr>
        <w:widowControl/>
        <w:autoSpaceDE/>
        <w:autoSpaceDN/>
        <w:adjustRightInd/>
        <w:spacing w:line="259" w:lineRule="auto"/>
        <w:ind w:right="-314" w:firstLine="0"/>
        <w:jc w:val="center"/>
      </w:pPr>
    </w:p>
    <w:p w:rsidR="007F4962" w:rsidRPr="007F4962" w:rsidRDefault="007F4962" w:rsidP="00FF3CBF">
      <w:pPr>
        <w:ind w:firstLine="0"/>
        <w:jc w:val="center"/>
      </w:pPr>
    </w:p>
    <w:sectPr w:rsidR="007F4962" w:rsidRPr="007F4962" w:rsidSect="000915DF">
      <w:pgSz w:w="16838" w:h="11905" w:orient="landscape"/>
      <w:pgMar w:top="1843" w:right="539"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D5" w:rsidRDefault="00B200D5" w:rsidP="000737E1">
      <w:r>
        <w:separator/>
      </w:r>
    </w:p>
  </w:endnote>
  <w:endnote w:type="continuationSeparator" w:id="0">
    <w:p w:rsidR="00B200D5" w:rsidRDefault="00B200D5" w:rsidP="0007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D5" w:rsidRDefault="00B200D5" w:rsidP="000737E1">
      <w:r>
        <w:separator/>
      </w:r>
    </w:p>
  </w:footnote>
  <w:footnote w:type="continuationSeparator" w:id="0">
    <w:p w:rsidR="00B200D5" w:rsidRDefault="00B200D5" w:rsidP="00073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535348"/>
      <w:docPartObj>
        <w:docPartGallery w:val="Page Numbers (Top of Page)"/>
        <w:docPartUnique/>
      </w:docPartObj>
    </w:sdtPr>
    <w:sdtEndPr/>
    <w:sdtContent>
      <w:p w:rsidR="00FF3CBF" w:rsidRDefault="00FF3CBF">
        <w:pPr>
          <w:pStyle w:val="a8"/>
          <w:jc w:val="center"/>
        </w:pPr>
      </w:p>
      <w:p w:rsidR="00FF3CBF" w:rsidRDefault="00FF3CBF">
        <w:pPr>
          <w:pStyle w:val="a8"/>
          <w:jc w:val="center"/>
        </w:pPr>
      </w:p>
      <w:p w:rsidR="00FF3CBF" w:rsidRDefault="00FF3CBF">
        <w:pPr>
          <w:pStyle w:val="a8"/>
          <w:jc w:val="center"/>
        </w:pPr>
        <w:r>
          <w:fldChar w:fldCharType="begin"/>
        </w:r>
        <w:r>
          <w:instrText>PAGE   \* MERGEFORMAT</w:instrText>
        </w:r>
        <w:r>
          <w:fldChar w:fldCharType="separate"/>
        </w:r>
        <w:r w:rsidR="002B15D5">
          <w:rPr>
            <w:noProof/>
          </w:rPr>
          <w:t>2</w:t>
        </w:r>
        <w:r>
          <w:fldChar w:fldCharType="end"/>
        </w:r>
      </w:p>
    </w:sdtContent>
  </w:sdt>
  <w:p w:rsidR="00FF3CBF" w:rsidRDefault="00FF3C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D0382"/>
    <w:multiLevelType w:val="hybridMultilevel"/>
    <w:tmpl w:val="7758EEC2"/>
    <w:lvl w:ilvl="0" w:tplc="D5F483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1E"/>
    <w:rsid w:val="0000091E"/>
    <w:rsid w:val="000230D2"/>
    <w:rsid w:val="00031094"/>
    <w:rsid w:val="00046AE8"/>
    <w:rsid w:val="000737E1"/>
    <w:rsid w:val="000915DF"/>
    <w:rsid w:val="00092574"/>
    <w:rsid w:val="000B30DF"/>
    <w:rsid w:val="000B472C"/>
    <w:rsid w:val="000C54A3"/>
    <w:rsid w:val="000F34EE"/>
    <w:rsid w:val="000F6191"/>
    <w:rsid w:val="0017555F"/>
    <w:rsid w:val="00180E9E"/>
    <w:rsid w:val="0018151F"/>
    <w:rsid w:val="00186D17"/>
    <w:rsid w:val="00187FDB"/>
    <w:rsid w:val="001A1590"/>
    <w:rsid w:val="001C2961"/>
    <w:rsid w:val="00200E02"/>
    <w:rsid w:val="00235020"/>
    <w:rsid w:val="00253159"/>
    <w:rsid w:val="002B15D5"/>
    <w:rsid w:val="002C29D2"/>
    <w:rsid w:val="002D58B8"/>
    <w:rsid w:val="002E5D99"/>
    <w:rsid w:val="00317A9C"/>
    <w:rsid w:val="003855F7"/>
    <w:rsid w:val="003B7C94"/>
    <w:rsid w:val="003C7994"/>
    <w:rsid w:val="00416EDA"/>
    <w:rsid w:val="00451CB4"/>
    <w:rsid w:val="00466FD1"/>
    <w:rsid w:val="004735A2"/>
    <w:rsid w:val="0048251F"/>
    <w:rsid w:val="004938FD"/>
    <w:rsid w:val="004D014B"/>
    <w:rsid w:val="00525BC8"/>
    <w:rsid w:val="005529E2"/>
    <w:rsid w:val="00577481"/>
    <w:rsid w:val="0058405E"/>
    <w:rsid w:val="00586E22"/>
    <w:rsid w:val="005A2433"/>
    <w:rsid w:val="005B2D48"/>
    <w:rsid w:val="005C1880"/>
    <w:rsid w:val="005D4DA0"/>
    <w:rsid w:val="005E0853"/>
    <w:rsid w:val="0063644C"/>
    <w:rsid w:val="00655BF6"/>
    <w:rsid w:val="00682E2A"/>
    <w:rsid w:val="0069756E"/>
    <w:rsid w:val="006978FE"/>
    <w:rsid w:val="006A0A42"/>
    <w:rsid w:val="006B5D8C"/>
    <w:rsid w:val="00716F03"/>
    <w:rsid w:val="007235CA"/>
    <w:rsid w:val="0074167A"/>
    <w:rsid w:val="00762F62"/>
    <w:rsid w:val="007650A7"/>
    <w:rsid w:val="0078362B"/>
    <w:rsid w:val="007867CB"/>
    <w:rsid w:val="007F4962"/>
    <w:rsid w:val="00847DE1"/>
    <w:rsid w:val="00882432"/>
    <w:rsid w:val="00897442"/>
    <w:rsid w:val="008D454D"/>
    <w:rsid w:val="00925150"/>
    <w:rsid w:val="0093541B"/>
    <w:rsid w:val="00937AF6"/>
    <w:rsid w:val="00991FE9"/>
    <w:rsid w:val="009B786B"/>
    <w:rsid w:val="009F30A1"/>
    <w:rsid w:val="00A02918"/>
    <w:rsid w:val="00A24758"/>
    <w:rsid w:val="00A33A45"/>
    <w:rsid w:val="00A72A17"/>
    <w:rsid w:val="00A94CEE"/>
    <w:rsid w:val="00AA723E"/>
    <w:rsid w:val="00AB1002"/>
    <w:rsid w:val="00AB5947"/>
    <w:rsid w:val="00AC6744"/>
    <w:rsid w:val="00AD0533"/>
    <w:rsid w:val="00AF3035"/>
    <w:rsid w:val="00B200D5"/>
    <w:rsid w:val="00B21588"/>
    <w:rsid w:val="00B8402C"/>
    <w:rsid w:val="00BB0112"/>
    <w:rsid w:val="00BC28A1"/>
    <w:rsid w:val="00BF38CE"/>
    <w:rsid w:val="00C16012"/>
    <w:rsid w:val="00C46839"/>
    <w:rsid w:val="00C67C8C"/>
    <w:rsid w:val="00CA1CF2"/>
    <w:rsid w:val="00CA7A0F"/>
    <w:rsid w:val="00CC0CEA"/>
    <w:rsid w:val="00CD6470"/>
    <w:rsid w:val="00CE75AB"/>
    <w:rsid w:val="00CF7ADA"/>
    <w:rsid w:val="00D11EAC"/>
    <w:rsid w:val="00D339E6"/>
    <w:rsid w:val="00D62B9E"/>
    <w:rsid w:val="00D706A5"/>
    <w:rsid w:val="00D72A34"/>
    <w:rsid w:val="00E24254"/>
    <w:rsid w:val="00E339E6"/>
    <w:rsid w:val="00E7347C"/>
    <w:rsid w:val="00E855CC"/>
    <w:rsid w:val="00EC0FEB"/>
    <w:rsid w:val="00F61EE2"/>
    <w:rsid w:val="00F6358B"/>
    <w:rsid w:val="00FF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D5FE2B-C939-49AD-AC55-77AF015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42"/>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29E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4">
    <w:name w:val="Balloon Text"/>
    <w:basedOn w:val="a"/>
    <w:link w:val="a5"/>
    <w:uiPriority w:val="99"/>
    <w:semiHidden/>
    <w:unhideWhenUsed/>
    <w:rsid w:val="007650A7"/>
    <w:rPr>
      <w:rFonts w:ascii="Segoe UI" w:hAnsi="Segoe UI" w:cs="Segoe UI"/>
      <w:sz w:val="18"/>
      <w:szCs w:val="18"/>
    </w:rPr>
  </w:style>
  <w:style w:type="character" w:customStyle="1" w:styleId="a5">
    <w:name w:val="Текст выноски Знак"/>
    <w:basedOn w:val="a0"/>
    <w:link w:val="a4"/>
    <w:uiPriority w:val="99"/>
    <w:semiHidden/>
    <w:rsid w:val="007650A7"/>
    <w:rPr>
      <w:rFonts w:ascii="Segoe UI" w:eastAsiaTheme="minorEastAsia" w:hAnsi="Segoe UI" w:cs="Segoe UI"/>
      <w:sz w:val="18"/>
      <w:szCs w:val="18"/>
      <w:lang w:eastAsia="ru-RU"/>
    </w:rPr>
  </w:style>
  <w:style w:type="numbering" w:customStyle="1" w:styleId="1">
    <w:name w:val="Нет списка1"/>
    <w:next w:val="a2"/>
    <w:uiPriority w:val="99"/>
    <w:semiHidden/>
    <w:unhideWhenUsed/>
    <w:rsid w:val="000737E1"/>
  </w:style>
  <w:style w:type="table" w:styleId="a6">
    <w:name w:val="Table Grid"/>
    <w:basedOn w:val="a1"/>
    <w:uiPriority w:val="39"/>
    <w:rsid w:val="0007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ормальный (таблица)"/>
    <w:basedOn w:val="a"/>
    <w:next w:val="a"/>
    <w:uiPriority w:val="99"/>
    <w:rsid w:val="000737E1"/>
    <w:pPr>
      <w:ind w:firstLine="0"/>
    </w:pPr>
  </w:style>
  <w:style w:type="paragraph" w:customStyle="1" w:styleId="ConsPlusNormal">
    <w:name w:val="ConsPlusNormal"/>
    <w:rsid w:val="000737E1"/>
    <w:pPr>
      <w:widowControl w:val="0"/>
      <w:autoSpaceDE w:val="0"/>
      <w:autoSpaceDN w:val="0"/>
      <w:spacing w:after="0" w:line="240" w:lineRule="auto"/>
    </w:pPr>
    <w:rPr>
      <w:rFonts w:ascii="Calibri" w:eastAsiaTheme="minorEastAsia" w:hAnsi="Calibri" w:cs="Calibri"/>
      <w:szCs w:val="20"/>
      <w:lang w:eastAsia="ru-RU"/>
    </w:rPr>
  </w:style>
  <w:style w:type="paragraph" w:styleId="a8">
    <w:name w:val="header"/>
    <w:basedOn w:val="a"/>
    <w:link w:val="a9"/>
    <w:uiPriority w:val="99"/>
    <w:unhideWhenUsed/>
    <w:rsid w:val="000737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0737E1"/>
  </w:style>
  <w:style w:type="paragraph" w:styleId="aa">
    <w:name w:val="footer"/>
    <w:basedOn w:val="a"/>
    <w:link w:val="ab"/>
    <w:uiPriority w:val="99"/>
    <w:unhideWhenUsed/>
    <w:rsid w:val="000737E1"/>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07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483E-2150-42CE-B877-E0066CAB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Загорулько Елена Александровна</dc:creator>
  <cp:keywords/>
  <dc:description/>
  <cp:lastModifiedBy>Чуприна Аэлита Вячеславовна</cp:lastModifiedBy>
  <cp:revision>2</cp:revision>
  <cp:lastPrinted>2023-02-02T05:19:00Z</cp:lastPrinted>
  <dcterms:created xsi:type="dcterms:W3CDTF">2023-04-24T09:51:00Z</dcterms:created>
  <dcterms:modified xsi:type="dcterms:W3CDTF">2023-04-24T09:51:00Z</dcterms:modified>
</cp:coreProperties>
</file>